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4E312A8" w14:textId="06D77515" w:rsidR="006E6F75" w:rsidRPr="00AC356E" w:rsidRDefault="00985D63" w:rsidP="00E7462F">
      <w:pPr>
        <w:pStyle w:val="Can-BasicText-00-Spc12pts"/>
      </w:pPr>
      <w:bookmarkStart w:id="0" w:name="_Hlk65051113"/>
      <w:r w:rsidRPr="00AC356E">
        <w:rPr>
          <w:noProof/>
        </w:rPr>
        <w:drawing>
          <wp:anchor distT="0" distB="0" distL="114300" distR="114300" simplePos="0" relativeHeight="251675648" behindDoc="1" locked="0" layoutInCell="1" allowOverlap="1" wp14:anchorId="263AECA7" wp14:editId="315BBFE9">
            <wp:simplePos x="0" y="0"/>
            <wp:positionH relativeFrom="column">
              <wp:posOffset>3996690</wp:posOffset>
            </wp:positionH>
            <wp:positionV relativeFrom="paragraph">
              <wp:posOffset>-5080</wp:posOffset>
            </wp:positionV>
            <wp:extent cx="2679065" cy="3343275"/>
            <wp:effectExtent l="0" t="0" r="6985" b="9525"/>
            <wp:wrapTopAndBottom/>
            <wp:docPr id="7" name="Picture 7" descr="C:\Users\Ross\Desktop\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oss\Desktop\Picture1.jpg"/>
                    <pic:cNvPicPr>
                      <a:picLocks noChangeAspect="1" noChangeArrowheads="1"/>
                    </pic:cNvPicPr>
                  </pic:nvPicPr>
                  <pic:blipFill rotWithShape="1">
                    <a:blip r:embed="rId8">
                      <a:extLst>
                        <a:ext uri="{28A0092B-C50C-407E-A947-70E740481C1C}">
                          <a14:useLocalDpi xmlns:a14="http://schemas.microsoft.com/office/drawing/2010/main" val="0"/>
                        </a:ext>
                      </a:extLst>
                    </a:blip>
                    <a:srcRect l="5513" t="12224" r="3048"/>
                    <a:stretch/>
                  </pic:blipFill>
                  <pic:spPr bwMode="auto">
                    <a:xfrm>
                      <a:off x="0" y="0"/>
                      <a:ext cx="2679065" cy="3343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41E096" w14:textId="76B2DE86" w:rsidR="00AC35C4" w:rsidRDefault="00AC35C4" w:rsidP="00EC730D">
      <w:pPr>
        <w:pStyle w:val="Can-ZHeading-RJ-01"/>
      </w:pPr>
      <w:r w:rsidRPr="00435644">
        <w:t>Education</w:t>
      </w:r>
      <w:r w:rsidR="00AC49D1" w:rsidRPr="00435644">
        <w:t xml:space="preserve"> in </w:t>
      </w:r>
      <w:r w:rsidR="006C6FBC" w:rsidRPr="006C6FBC">
        <w:rPr>
          <w:noProof/>
          <w:lang w:bidi="sa-IN"/>
        </w:rPr>
        <w:t xml:space="preserve">Śāstric </w:t>
      </w:r>
      <w:r w:rsidR="00AC49D1" w:rsidRPr="00435644">
        <w:t>Studies</w:t>
      </w:r>
    </w:p>
    <w:p w14:paraId="196CC1E7" w14:textId="34646BC7" w:rsidR="00A939B6" w:rsidRPr="00435644" w:rsidRDefault="00A939B6" w:rsidP="00EC730D">
      <w:pPr>
        <w:pStyle w:val="Can-ZHeading-RJ-01"/>
      </w:pPr>
      <w:r w:rsidRPr="00EC730D">
        <w:t>Hermeneutics</w:t>
      </w:r>
    </w:p>
    <w:p w14:paraId="332B19F3" w14:textId="77777777" w:rsidR="00AC35C4" w:rsidRPr="00E7462F" w:rsidRDefault="00AC35C4" w:rsidP="00EC730D">
      <w:pPr>
        <w:pStyle w:val="Can-ZHeading-RJ-03"/>
      </w:pPr>
      <w:r w:rsidRPr="00F40972">
        <w:t xml:space="preserve">Course </w:t>
      </w:r>
      <w:r w:rsidRPr="00531491">
        <w:t>M</w:t>
      </w:r>
      <w:r w:rsidRPr="00F40972">
        <w:t>aterial</w:t>
      </w:r>
      <w:r w:rsidR="00F40972" w:rsidRPr="00F40972">
        <w:t>s</w:t>
      </w:r>
    </w:p>
    <w:p w14:paraId="29F3C79C" w14:textId="491C6F70" w:rsidR="00E97D7C" w:rsidRDefault="00E97D7C" w:rsidP="008C451C">
      <w:pPr>
        <w:pStyle w:val="Can-BlankSpace-01-12pts"/>
      </w:pPr>
    </w:p>
    <w:p w14:paraId="78A378E2" w14:textId="32616E23" w:rsidR="008C451C" w:rsidRDefault="008C451C" w:rsidP="008C451C">
      <w:pPr>
        <w:pStyle w:val="Can-BlankSpace-01-12pts"/>
      </w:pPr>
    </w:p>
    <w:p w14:paraId="5ECB0E41" w14:textId="2EEEAFC7" w:rsidR="008C451C" w:rsidRDefault="008C451C" w:rsidP="008C451C">
      <w:pPr>
        <w:pStyle w:val="Can-BlankSpace-01-12pts"/>
      </w:pPr>
    </w:p>
    <w:p w14:paraId="15DA28CE" w14:textId="6D5C338F" w:rsidR="008C451C" w:rsidRDefault="008C451C" w:rsidP="008C451C">
      <w:pPr>
        <w:pStyle w:val="Can-BlankSpace-01-12pts"/>
      </w:pPr>
    </w:p>
    <w:p w14:paraId="0532F528" w14:textId="0EF3AAEB" w:rsidR="008C451C" w:rsidRDefault="008C451C" w:rsidP="008C451C">
      <w:pPr>
        <w:pStyle w:val="Can-BlankSpace-01-12pts"/>
      </w:pPr>
    </w:p>
    <w:p w14:paraId="34F0B35E" w14:textId="111DE741" w:rsidR="008C451C" w:rsidRDefault="008C451C" w:rsidP="008C451C">
      <w:pPr>
        <w:pStyle w:val="Can-BlankSpace-01-12pts"/>
      </w:pPr>
    </w:p>
    <w:p w14:paraId="433D74BE" w14:textId="27B4657B" w:rsidR="008C451C" w:rsidRDefault="008C451C" w:rsidP="008C451C">
      <w:pPr>
        <w:pStyle w:val="Can-BlankSpace-01-12pts"/>
      </w:pPr>
    </w:p>
    <w:p w14:paraId="4EA5EBF6" w14:textId="4E5A12C2" w:rsidR="008C451C" w:rsidRDefault="008C451C" w:rsidP="008C451C">
      <w:pPr>
        <w:pStyle w:val="Can-BlankSpace-01-12pts"/>
      </w:pPr>
    </w:p>
    <w:p w14:paraId="7141A961" w14:textId="77777777" w:rsidR="008C451C" w:rsidRDefault="008C451C" w:rsidP="008C451C">
      <w:pPr>
        <w:pStyle w:val="Can-BlankSpace-01-12pts"/>
      </w:pPr>
    </w:p>
    <w:p w14:paraId="245E56BC" w14:textId="383B26AA" w:rsidR="00AC35C4" w:rsidRPr="001122EF" w:rsidRDefault="006906B0" w:rsidP="00EC730D">
      <w:pPr>
        <w:pStyle w:val="Can-ZHeading-RJ-04"/>
      </w:pPr>
      <w:r>
        <w:t>PARTICIPANT</w:t>
      </w:r>
      <w:r w:rsidR="00AC35C4" w:rsidRPr="008D4CAC">
        <w:t xml:space="preserve"> HANDBOOK</w:t>
      </w:r>
    </w:p>
    <w:p w14:paraId="52322A0F" w14:textId="77777777" w:rsidR="00AC35C4" w:rsidRPr="00FC4AFF" w:rsidRDefault="00AC35C4" w:rsidP="00FC4AFF">
      <w:pPr>
        <w:pStyle w:val="Can-BasicText-00-Spc12pts"/>
      </w:pPr>
      <w:r w:rsidRPr="00FC4AFF">
        <w:rPr>
          <w:noProof/>
        </w:rPr>
        <mc:AlternateContent>
          <mc:Choice Requires="wps">
            <w:drawing>
              <wp:anchor distT="0" distB="0" distL="114300" distR="114300" simplePos="0" relativeHeight="251665408" behindDoc="0" locked="0" layoutInCell="1" allowOverlap="1" wp14:anchorId="2EC1C2FD" wp14:editId="5A622579">
                <wp:simplePos x="0" y="0"/>
                <wp:positionH relativeFrom="column">
                  <wp:posOffset>421005</wp:posOffset>
                </wp:positionH>
                <wp:positionV relativeFrom="paragraph">
                  <wp:posOffset>154940</wp:posOffset>
                </wp:positionV>
                <wp:extent cx="6296025" cy="19050"/>
                <wp:effectExtent l="19050" t="19050" r="9525" b="19050"/>
                <wp:wrapNone/>
                <wp:docPr id="5" name="Straight Connector 5"/>
                <wp:cNvGraphicFramePr/>
                <a:graphic xmlns:a="http://schemas.openxmlformats.org/drawingml/2006/main">
                  <a:graphicData uri="http://schemas.microsoft.com/office/word/2010/wordprocessingShape">
                    <wps:wsp>
                      <wps:cNvCnPr/>
                      <wps:spPr>
                        <a:xfrm flipH="1">
                          <a:off x="0" y="0"/>
                          <a:ext cx="6296025" cy="19050"/>
                        </a:xfrm>
                        <a:prstGeom prst="line">
                          <a:avLst/>
                        </a:prstGeom>
                        <a:ln w="31750">
                          <a:solidFill>
                            <a:srgbClr val="6E2F0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FDDE2B" id="Straight Connector 5" o:spid="_x0000_s1026" style="position:absolute;flip:x;z-index:251665408;visibility:visible;mso-wrap-style:square;mso-wrap-distance-left:9pt;mso-wrap-distance-top:0;mso-wrap-distance-right:9pt;mso-wrap-distance-bottom:0;mso-position-horizontal:absolute;mso-position-horizontal-relative:text;mso-position-vertical:absolute;mso-position-vertical-relative:text" from="33.15pt,12.2pt" to="528.9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" strokecolor="#6e2f0c" strokeweight="2.5pt">
                <v:stroke joinstyle="miter"/>
              </v:line>
            </w:pict>
          </mc:Fallback>
        </mc:AlternateContent>
      </w:r>
    </w:p>
    <w:p w14:paraId="69847164" w14:textId="5FB48C7F" w:rsidR="00AC35C4" w:rsidRPr="00531491" w:rsidRDefault="00A939B6" w:rsidP="009F21EE">
      <w:pPr>
        <w:pStyle w:val="Can-ZHeading-RJ-05"/>
      </w:pPr>
      <w:r>
        <w:t>ISKCON Hermeneutics</w:t>
      </w:r>
      <w:r w:rsidR="00AC35C4" w:rsidRPr="00531491">
        <w:t xml:space="preserve"> </w:t>
      </w:r>
      <w:r w:rsidR="0057673F" w:rsidRPr="00531491">
        <w:t>Course One</w:t>
      </w:r>
    </w:p>
    <w:p w14:paraId="79FA5F51" w14:textId="31836220" w:rsidR="009A4836" w:rsidRPr="009A4836" w:rsidRDefault="009A4836" w:rsidP="009F21EE">
      <w:pPr>
        <w:pStyle w:val="Can-ZHeading-RJ-06"/>
      </w:pPr>
      <w:r w:rsidRPr="009A4836">
        <w:t xml:space="preserve">Understanding </w:t>
      </w:r>
      <w:r w:rsidR="00273E6F" w:rsidRPr="008E59A4">
        <w:rPr>
          <w:rStyle w:val="CanChar-07-LangSnskrt"/>
          <w:i/>
          <w:iCs/>
        </w:rPr>
        <w:t>Śāstra</w:t>
      </w:r>
      <w:r w:rsidR="002A7E1E">
        <w:t xml:space="preserve"> </w:t>
      </w:r>
      <w:r w:rsidRPr="009A4836">
        <w:t xml:space="preserve">and </w:t>
      </w:r>
      <w:r w:rsidR="00F23F7E" w:rsidRPr="00BA0BB0">
        <w:rPr>
          <w:rStyle w:val="CanChar-07-LangSnskrt"/>
        </w:rPr>
        <w:t>Śrīla Prabhupāda</w:t>
      </w:r>
    </w:p>
    <w:p w14:paraId="4FEB803C" w14:textId="793755DE" w:rsidR="008C451C" w:rsidRDefault="008C451C" w:rsidP="008C451C">
      <w:pPr>
        <w:pStyle w:val="Can-BlankSpace-01-12pts"/>
      </w:pPr>
    </w:p>
    <w:p w14:paraId="5AE61DC2" w14:textId="49107BE9" w:rsidR="004028B1" w:rsidRDefault="004028B1" w:rsidP="008C451C">
      <w:pPr>
        <w:pStyle w:val="Can-BlankSpace-01-12pts"/>
      </w:pPr>
    </w:p>
    <w:p w14:paraId="186E6AB8" w14:textId="77777777" w:rsidR="004028B1" w:rsidRDefault="004028B1" w:rsidP="008C451C">
      <w:pPr>
        <w:pStyle w:val="Can-BlankSpace-01-12pts"/>
      </w:pPr>
    </w:p>
    <w:p w14:paraId="73E328FB" w14:textId="1D232401" w:rsidR="008B4711" w:rsidRDefault="00AC35C4" w:rsidP="008C451C">
      <w:pPr>
        <w:pStyle w:val="Can-ZHeading-RJ-07-Small"/>
        <w:rPr>
          <w:rStyle w:val="CanChar-07-LangSnskrt"/>
        </w:rPr>
      </w:pPr>
      <w:r w:rsidRPr="008D4CAC">
        <w:t xml:space="preserve">His Divine Grace A.C. </w:t>
      </w:r>
      <w:r w:rsidRPr="006A56D7">
        <w:rPr>
          <w:rStyle w:val="CanChar-07-LangSnskrt"/>
        </w:rPr>
        <w:t>Bhaktivedanta</w:t>
      </w:r>
      <w:r w:rsidRPr="008D4CAC">
        <w:t xml:space="preserve"> Swami </w:t>
      </w:r>
      <w:r w:rsidR="0028141C" w:rsidRPr="00BA0BB0">
        <w:rPr>
          <w:rStyle w:val="CanChar-07-LangSnskrt"/>
        </w:rPr>
        <w:t>Prabhupāda</w:t>
      </w:r>
    </w:p>
    <w:p w14:paraId="09ED8C98" w14:textId="77777777" w:rsidR="004028B1" w:rsidRPr="001122EF" w:rsidRDefault="004028B1" w:rsidP="004028B1">
      <w:pPr>
        <w:pStyle w:val="Can-ZHeading-RJ-07-Small"/>
      </w:pPr>
      <w:r w:rsidRPr="008D4CAC">
        <w:t>Founder-</w:t>
      </w:r>
      <w:proofErr w:type="spellStart"/>
      <w:r>
        <w:rPr>
          <w:rFonts w:ascii="Cambria" w:hAnsi="Cambria" w:cs="Cambria"/>
          <w:i/>
          <w:iCs/>
        </w:rPr>
        <w:t>Ācārya</w:t>
      </w:r>
      <w:proofErr w:type="spellEnd"/>
      <w:r>
        <w:t xml:space="preserve"> of the</w:t>
      </w:r>
      <w:r w:rsidRPr="008D4CAC">
        <w:t xml:space="preserve"> International Society for Krishna Consciousness</w:t>
      </w:r>
    </w:p>
    <w:p w14:paraId="68290D3B" w14:textId="77777777" w:rsidR="004028B1" w:rsidRDefault="004028B1" w:rsidP="008C451C">
      <w:pPr>
        <w:pStyle w:val="Can-ZHeading-RJ-07-Small"/>
        <w:rPr>
          <w:rStyle w:val="CanChar-07-LangSnskrt"/>
        </w:rPr>
      </w:pPr>
    </w:p>
    <w:bookmarkEnd w:id="0"/>
    <w:p w14:paraId="79E9780D" w14:textId="5805DC59" w:rsidR="004028B1" w:rsidRPr="008C451C" w:rsidRDefault="004028B1" w:rsidP="008C451C">
      <w:pPr>
        <w:pStyle w:val="Can-ZHeading-RJ-07-Small"/>
        <w:sectPr w:rsidR="004028B1" w:rsidRPr="008C451C" w:rsidSect="00351738">
          <w:footerReference w:type="even" r:id="rId9"/>
          <w:footerReference w:type="default" r:id="rId10"/>
          <w:pgSz w:w="12240" w:h="15840" w:code="1"/>
          <w:pgMar w:top="1008" w:right="720" w:bottom="1008" w:left="720" w:header="720" w:footer="850" w:gutter="0"/>
          <w:pgNumType w:start="1"/>
          <w:cols w:space="720"/>
          <w:titlePg/>
        </w:sectPr>
      </w:pPr>
    </w:p>
    <w:p w14:paraId="1B5303D9" w14:textId="03BB2C2A" w:rsidR="008B4711" w:rsidRDefault="008B4711" w:rsidP="00C225CC">
      <w:pPr>
        <w:pStyle w:val="Can-BlankSpace-01-12pts"/>
      </w:pPr>
    </w:p>
    <w:p w14:paraId="3E99FFAE" w14:textId="7F2D8C49" w:rsidR="00C225CC" w:rsidRDefault="00C225CC" w:rsidP="00C225CC">
      <w:pPr>
        <w:pStyle w:val="Can-BlankSpace-01-12pts"/>
      </w:pPr>
    </w:p>
    <w:p w14:paraId="116BDAD0" w14:textId="71B60EA3" w:rsidR="00C225CC" w:rsidRDefault="00C225CC" w:rsidP="00C225CC">
      <w:pPr>
        <w:pStyle w:val="Can-BlankSpace-01-12pts"/>
      </w:pPr>
    </w:p>
    <w:p w14:paraId="705C8271" w14:textId="77777777" w:rsidR="00C225CC" w:rsidRPr="009F21EE" w:rsidRDefault="00C225CC" w:rsidP="00C225CC">
      <w:pPr>
        <w:pStyle w:val="Can-BlankSpace-01-12pts"/>
      </w:pPr>
    </w:p>
    <w:p w14:paraId="5AC76A6E" w14:textId="62B27D98" w:rsidR="00C43CAA" w:rsidRPr="007F179C" w:rsidRDefault="006906B0" w:rsidP="00FC127F">
      <w:pPr>
        <w:pStyle w:val="Can-BasicText-00-Spc12pts"/>
        <w:rPr>
          <w:rStyle w:val="CanChar-01-Bold"/>
        </w:rPr>
      </w:pPr>
      <w:r w:rsidRPr="007F179C">
        <w:rPr>
          <w:rStyle w:val="CanChar-01-Bold"/>
        </w:rPr>
        <w:t>Participant</w:t>
      </w:r>
      <w:r w:rsidR="00C43CAA" w:rsidRPr="007F179C">
        <w:rPr>
          <w:rStyle w:val="CanChar-01-Bold"/>
        </w:rPr>
        <w:t xml:space="preserve"> Handbook, </w:t>
      </w:r>
      <w:r w:rsidR="00D70E85" w:rsidRPr="007F179C">
        <w:rPr>
          <w:rStyle w:val="CanChar-01-Bold"/>
        </w:rPr>
        <w:t>ISKCON Hermeneutics</w:t>
      </w:r>
      <w:r w:rsidR="00C43CAA" w:rsidRPr="007F179C">
        <w:rPr>
          <w:rStyle w:val="CanChar-01-Bold"/>
        </w:rPr>
        <w:t xml:space="preserve"> Course </w:t>
      </w:r>
      <w:r w:rsidR="00803EE8" w:rsidRPr="007F179C">
        <w:rPr>
          <w:rStyle w:val="CanChar-01-Bold"/>
        </w:rPr>
        <w:t>One</w:t>
      </w:r>
    </w:p>
    <w:p w14:paraId="2CD4C354" w14:textId="0D25A2CB" w:rsidR="009A4836" w:rsidRDefault="009A4836" w:rsidP="00FC127F">
      <w:pPr>
        <w:pStyle w:val="Can-BasicText-00-Spc12pts"/>
        <w:rPr>
          <w:rStyle w:val="CanChar-01-Bold"/>
        </w:rPr>
      </w:pPr>
      <w:r w:rsidRPr="007F179C">
        <w:rPr>
          <w:rStyle w:val="CanChar-01-Bold"/>
        </w:rPr>
        <w:t xml:space="preserve">Understanding </w:t>
      </w:r>
      <w:r w:rsidR="00273E6F" w:rsidRPr="008E59A4">
        <w:rPr>
          <w:rStyle w:val="CanChar-09-LangSnskrtBold"/>
          <w:i/>
          <w:iCs/>
        </w:rPr>
        <w:t>Śāstra</w:t>
      </w:r>
      <w:r w:rsidR="00B97CA2" w:rsidRPr="007F179C">
        <w:rPr>
          <w:rStyle w:val="CanChar-01-Bold"/>
        </w:rPr>
        <w:t xml:space="preserve"> </w:t>
      </w:r>
      <w:r w:rsidRPr="007F179C">
        <w:rPr>
          <w:rStyle w:val="CanChar-01-Bold"/>
        </w:rPr>
        <w:t xml:space="preserve">and </w:t>
      </w:r>
      <w:bookmarkStart w:id="1" w:name="_Hlk63355631"/>
      <w:r w:rsidR="00F23F7E" w:rsidRPr="00BA0BB0">
        <w:rPr>
          <w:rStyle w:val="CanChar-09-LangSnskrtBold"/>
        </w:rPr>
        <w:t>Śrīla Prabhupāda</w:t>
      </w:r>
      <w:bookmarkEnd w:id="1"/>
    </w:p>
    <w:p w14:paraId="51E2BA94" w14:textId="08FA1889" w:rsidR="00AF11D6" w:rsidRDefault="00AF11D6" w:rsidP="00C225CC">
      <w:pPr>
        <w:pStyle w:val="Can-BlankSpace-01-12pts"/>
      </w:pPr>
    </w:p>
    <w:p w14:paraId="7D8BFB1C" w14:textId="05AFB19D" w:rsidR="00C225CC" w:rsidRDefault="00C225CC" w:rsidP="00C225CC">
      <w:pPr>
        <w:pStyle w:val="Can-BlankSpace-01-12pts"/>
      </w:pPr>
    </w:p>
    <w:p w14:paraId="403D7E85" w14:textId="122B8DC9" w:rsidR="00C225CC" w:rsidRDefault="00C225CC" w:rsidP="00C225CC">
      <w:pPr>
        <w:pStyle w:val="Can-BlankSpace-01-12pts"/>
      </w:pPr>
    </w:p>
    <w:p w14:paraId="2BEB06DA" w14:textId="77777777" w:rsidR="00C225CC" w:rsidRPr="009A4836" w:rsidRDefault="00C225CC" w:rsidP="00C225CC">
      <w:pPr>
        <w:pStyle w:val="Can-BlankSpace-01-12pts"/>
      </w:pPr>
    </w:p>
    <w:p w14:paraId="0E0DE98C" w14:textId="23084674" w:rsidR="00C43CAA" w:rsidRPr="00434936" w:rsidRDefault="00C43CAA" w:rsidP="00FC127F">
      <w:pPr>
        <w:pStyle w:val="Can-BasicText-00-Spc12pts"/>
      </w:pPr>
      <w:r w:rsidRPr="00434936">
        <w:t xml:space="preserve">Published by the </w:t>
      </w:r>
      <w:bookmarkStart w:id="2" w:name="_Hlk65606853"/>
      <w:r w:rsidR="006C6FBC" w:rsidRPr="006C6FBC">
        <w:rPr>
          <w:noProof/>
          <w:lang w:bidi="sa-IN"/>
        </w:rPr>
        <w:t xml:space="preserve">Śāstric </w:t>
      </w:r>
      <w:bookmarkEnd w:id="2"/>
      <w:r w:rsidR="00F36D2F">
        <w:t xml:space="preserve">Advisory Council </w:t>
      </w:r>
      <w:r w:rsidRPr="00434936">
        <w:t xml:space="preserve">(under the auspices of the ISKCON GBC).  </w:t>
      </w:r>
    </w:p>
    <w:p w14:paraId="3290B15E" w14:textId="00E8B94B" w:rsidR="00C225CC" w:rsidRDefault="00C225CC" w:rsidP="00C225CC">
      <w:pPr>
        <w:pStyle w:val="Can-BlankSpace-01-12pts"/>
        <w:rPr>
          <w:rStyle w:val="CanChar-01-Bold"/>
        </w:rPr>
      </w:pPr>
    </w:p>
    <w:p w14:paraId="7B1927BE" w14:textId="169E59FB" w:rsidR="00C225CC" w:rsidRDefault="00C225CC" w:rsidP="00C225CC">
      <w:pPr>
        <w:pStyle w:val="Can-BlankSpace-01-12pts"/>
        <w:rPr>
          <w:rStyle w:val="CanChar-01-Bold"/>
        </w:rPr>
      </w:pPr>
    </w:p>
    <w:p w14:paraId="53EEB6F8" w14:textId="07EE1832" w:rsidR="00C225CC" w:rsidRDefault="00C225CC" w:rsidP="00C225CC">
      <w:pPr>
        <w:pStyle w:val="Can-BlankSpace-01-12pts"/>
        <w:rPr>
          <w:rStyle w:val="CanChar-01-Bold"/>
        </w:rPr>
      </w:pPr>
    </w:p>
    <w:p w14:paraId="5422F04F" w14:textId="5B69DEBD" w:rsidR="00C225CC" w:rsidRDefault="00C225CC" w:rsidP="00C225CC">
      <w:pPr>
        <w:pStyle w:val="Can-BlankSpace-01-12pts"/>
        <w:rPr>
          <w:rStyle w:val="CanChar-01-Bold"/>
        </w:rPr>
      </w:pPr>
    </w:p>
    <w:p w14:paraId="0792E2EA" w14:textId="77777777" w:rsidR="00C225CC" w:rsidRDefault="00C225CC" w:rsidP="00C225CC">
      <w:pPr>
        <w:pStyle w:val="Can-BlankSpace-01-12pts"/>
        <w:rPr>
          <w:rStyle w:val="CanChar-01-Bold"/>
        </w:rPr>
      </w:pPr>
    </w:p>
    <w:p w14:paraId="6474B39E" w14:textId="71656229" w:rsidR="00C43CAA" w:rsidRPr="007F179C" w:rsidRDefault="000F3026" w:rsidP="00FC127F">
      <w:pPr>
        <w:pStyle w:val="Can-BasicText-00-Spc12pts"/>
        <w:rPr>
          <w:rStyle w:val="CanChar-01-Bold"/>
        </w:rPr>
      </w:pPr>
      <w:r>
        <w:rPr>
          <w:rStyle w:val="CanChar-01-Bold"/>
        </w:rPr>
        <w:t>March</w:t>
      </w:r>
      <w:r w:rsidR="008614C7" w:rsidRPr="007F179C">
        <w:rPr>
          <w:rStyle w:val="CanChar-01-Bold"/>
        </w:rPr>
        <w:t xml:space="preserve"> 2021</w:t>
      </w:r>
    </w:p>
    <w:p w14:paraId="3D530F6F" w14:textId="77777777" w:rsidR="00C43CAA" w:rsidRPr="00434936" w:rsidRDefault="00C43CAA" w:rsidP="00FC127F">
      <w:pPr>
        <w:pStyle w:val="Can-BasicText-00-Spc12pts"/>
      </w:pPr>
    </w:p>
    <w:p w14:paraId="003B5BC2" w14:textId="77777777" w:rsidR="007B6B74" w:rsidRPr="00434936" w:rsidRDefault="007B6B74" w:rsidP="00E7462F">
      <w:pPr>
        <w:pStyle w:val="Can-BasicText-00-Spc12pts"/>
        <w:sectPr w:rsidR="007B6B74" w:rsidRPr="00434936" w:rsidSect="00351738">
          <w:headerReference w:type="even" r:id="rId11"/>
          <w:headerReference w:type="default" r:id="rId12"/>
          <w:footerReference w:type="even" r:id="rId13"/>
          <w:footerReference w:type="default" r:id="rId14"/>
          <w:headerReference w:type="first" r:id="rId15"/>
          <w:footerReference w:type="first" r:id="rId16"/>
          <w:pgSz w:w="12240" w:h="15840" w:code="1"/>
          <w:pgMar w:top="907" w:right="1310" w:bottom="1310" w:left="1310" w:header="720" w:footer="850" w:gutter="0"/>
          <w:pgNumType w:start="2"/>
          <w:cols w:space="720"/>
        </w:sectPr>
      </w:pPr>
    </w:p>
    <w:sdt>
      <w:sdtPr>
        <w:rPr>
          <w:rFonts w:ascii="Arial" w:eastAsia="Times New Roman" w:hAnsi="Arial" w:cs="Times New Roman"/>
          <w:color w:val="000000" w:themeColor="text1"/>
          <w:sz w:val="24"/>
          <w:szCs w:val="20"/>
        </w:rPr>
        <w:id w:val="1777220253"/>
        <w:docPartObj>
          <w:docPartGallery w:val="Table of Contents"/>
          <w:docPartUnique/>
        </w:docPartObj>
      </w:sdtPr>
      <w:sdtEndPr>
        <w:rPr>
          <w:b/>
          <w:bCs/>
          <w:noProof/>
        </w:rPr>
      </w:sdtEndPr>
      <w:sdtContent>
        <w:p w14:paraId="431C10AA" w14:textId="4F9515EA" w:rsidR="003D3B2C" w:rsidRPr="003D3B2C" w:rsidRDefault="003D3B2C" w:rsidP="003D3B2C">
          <w:pPr>
            <w:pStyle w:val="TOCHeading"/>
          </w:pPr>
          <w:r>
            <w:t>Contents</w:t>
          </w:r>
        </w:p>
        <w:p w14:paraId="54F4E129" w14:textId="0B19E2EA" w:rsidR="00F63654" w:rsidRDefault="007F2762">
          <w:pPr>
            <w:pStyle w:val="TOC2"/>
            <w:tabs>
              <w:tab w:val="right" w:leader="dot" w:pos="9638"/>
            </w:tabs>
            <w:rPr>
              <w:rFonts w:asciiTheme="minorHAnsi" w:eastAsiaTheme="minorEastAsia" w:hAnsiTheme="minorHAnsi" w:cstheme="minorBidi"/>
              <w:noProof/>
              <w:sz w:val="22"/>
              <w:szCs w:val="22"/>
              <w:lang w:val="en-CA" w:eastAsia="en-CA"/>
            </w:rPr>
          </w:pPr>
          <w:r>
            <w:fldChar w:fldCharType="begin"/>
          </w:r>
          <w:r>
            <w:instrText xml:space="preserve"> TOC \o "2-3" \f \h \z \t "Heading 1,1,Can-Heading-00-Main/Arial18pts/Spc(12pts)/Bold/CJ,3" </w:instrText>
          </w:r>
          <w:r>
            <w:fldChar w:fldCharType="separate"/>
          </w:r>
          <w:hyperlink w:anchor="_Toc66030576" w:history="1">
            <w:r w:rsidR="00F63654" w:rsidRPr="00BD10DA">
              <w:rPr>
                <w:rStyle w:val="Hyperlink"/>
                <w:noProof/>
              </w:rPr>
              <w:t>Welcome!</w:t>
            </w:r>
            <w:r w:rsidR="00F63654">
              <w:rPr>
                <w:noProof/>
                <w:webHidden/>
              </w:rPr>
              <w:tab/>
            </w:r>
            <w:r w:rsidR="00F63654">
              <w:rPr>
                <w:noProof/>
                <w:webHidden/>
              </w:rPr>
              <w:fldChar w:fldCharType="begin"/>
            </w:r>
            <w:r w:rsidR="00F63654">
              <w:rPr>
                <w:noProof/>
                <w:webHidden/>
              </w:rPr>
              <w:instrText xml:space="preserve"> PAGEREF _Toc66030576 \h </w:instrText>
            </w:r>
            <w:r w:rsidR="00F63654">
              <w:rPr>
                <w:noProof/>
                <w:webHidden/>
              </w:rPr>
            </w:r>
            <w:r w:rsidR="00F63654">
              <w:rPr>
                <w:noProof/>
                <w:webHidden/>
              </w:rPr>
              <w:fldChar w:fldCharType="separate"/>
            </w:r>
            <w:r w:rsidR="005C7B7F">
              <w:rPr>
                <w:noProof/>
                <w:webHidden/>
              </w:rPr>
              <w:t>5</w:t>
            </w:r>
            <w:r w:rsidR="00F63654">
              <w:rPr>
                <w:noProof/>
                <w:webHidden/>
              </w:rPr>
              <w:fldChar w:fldCharType="end"/>
            </w:r>
          </w:hyperlink>
        </w:p>
        <w:p w14:paraId="516EC15A" w14:textId="078083A2" w:rsidR="00F63654" w:rsidRDefault="002110DD">
          <w:pPr>
            <w:pStyle w:val="TOC2"/>
            <w:tabs>
              <w:tab w:val="right" w:leader="dot" w:pos="9638"/>
            </w:tabs>
            <w:rPr>
              <w:rFonts w:asciiTheme="minorHAnsi" w:eastAsiaTheme="minorEastAsia" w:hAnsiTheme="minorHAnsi" w:cstheme="minorBidi"/>
              <w:noProof/>
              <w:sz w:val="22"/>
              <w:szCs w:val="22"/>
              <w:lang w:val="en-CA" w:eastAsia="en-CA"/>
            </w:rPr>
          </w:pPr>
          <w:hyperlink w:anchor="_Toc66030577" w:history="1">
            <w:r w:rsidR="00F63654" w:rsidRPr="00BD10DA">
              <w:rPr>
                <w:rStyle w:val="Hyperlink"/>
                <w:noProof/>
              </w:rPr>
              <w:t>Lesson 1: What is Hermeneutics?</w:t>
            </w:r>
            <w:r w:rsidR="00F63654">
              <w:rPr>
                <w:noProof/>
                <w:webHidden/>
              </w:rPr>
              <w:tab/>
            </w:r>
            <w:r w:rsidR="00F63654">
              <w:rPr>
                <w:noProof/>
                <w:webHidden/>
              </w:rPr>
              <w:fldChar w:fldCharType="begin"/>
            </w:r>
            <w:r w:rsidR="00F63654">
              <w:rPr>
                <w:noProof/>
                <w:webHidden/>
              </w:rPr>
              <w:instrText xml:space="preserve"> PAGEREF _Toc66030577 \h </w:instrText>
            </w:r>
            <w:r w:rsidR="00F63654">
              <w:rPr>
                <w:noProof/>
                <w:webHidden/>
              </w:rPr>
            </w:r>
            <w:r w:rsidR="00F63654">
              <w:rPr>
                <w:noProof/>
                <w:webHidden/>
              </w:rPr>
              <w:fldChar w:fldCharType="separate"/>
            </w:r>
            <w:r w:rsidR="005C7B7F">
              <w:rPr>
                <w:noProof/>
                <w:webHidden/>
              </w:rPr>
              <w:t>8</w:t>
            </w:r>
            <w:r w:rsidR="00F63654">
              <w:rPr>
                <w:noProof/>
                <w:webHidden/>
              </w:rPr>
              <w:fldChar w:fldCharType="end"/>
            </w:r>
          </w:hyperlink>
        </w:p>
        <w:p w14:paraId="20FC8346" w14:textId="74EEE472" w:rsidR="00F63654" w:rsidRDefault="002110DD">
          <w:pPr>
            <w:pStyle w:val="TOC3"/>
            <w:rPr>
              <w:noProof/>
            </w:rPr>
          </w:pPr>
          <w:hyperlink w:anchor="_Toc66030578" w:history="1">
            <w:r w:rsidR="00F63654" w:rsidRPr="00BD10DA">
              <w:rPr>
                <w:rStyle w:val="Hyperlink"/>
                <w:noProof/>
              </w:rPr>
              <w:t>A simple example of Vaiṣṇava Hermeneutics</w:t>
            </w:r>
            <w:r w:rsidR="00F63654">
              <w:rPr>
                <w:noProof/>
                <w:webHidden/>
              </w:rPr>
              <w:tab/>
            </w:r>
            <w:r w:rsidR="00F63654">
              <w:rPr>
                <w:noProof/>
                <w:webHidden/>
              </w:rPr>
              <w:fldChar w:fldCharType="begin"/>
            </w:r>
            <w:r w:rsidR="00F63654">
              <w:rPr>
                <w:noProof/>
                <w:webHidden/>
              </w:rPr>
              <w:instrText xml:space="preserve"> PAGEREF _Toc66030578 \h </w:instrText>
            </w:r>
            <w:r w:rsidR="00F63654">
              <w:rPr>
                <w:noProof/>
                <w:webHidden/>
              </w:rPr>
            </w:r>
            <w:r w:rsidR="00F63654">
              <w:rPr>
                <w:noProof/>
                <w:webHidden/>
              </w:rPr>
              <w:fldChar w:fldCharType="separate"/>
            </w:r>
            <w:r w:rsidR="005C7B7F">
              <w:rPr>
                <w:noProof/>
                <w:webHidden/>
              </w:rPr>
              <w:t>11</w:t>
            </w:r>
            <w:r w:rsidR="00F63654">
              <w:rPr>
                <w:noProof/>
                <w:webHidden/>
              </w:rPr>
              <w:fldChar w:fldCharType="end"/>
            </w:r>
          </w:hyperlink>
        </w:p>
        <w:p w14:paraId="1244C549" w14:textId="3426BA64" w:rsidR="00F63654" w:rsidRDefault="002110DD">
          <w:pPr>
            <w:pStyle w:val="TOC3"/>
            <w:rPr>
              <w:noProof/>
            </w:rPr>
          </w:pPr>
          <w:hyperlink w:anchor="_Toc66030579" w:history="1">
            <w:r w:rsidR="00F63654" w:rsidRPr="00BD10DA">
              <w:rPr>
                <w:rStyle w:val="Hyperlink"/>
                <w:noProof/>
              </w:rPr>
              <w:t>Hermeneutics Protects the Tradition and Allows it to Grow</w:t>
            </w:r>
            <w:r w:rsidR="00F63654">
              <w:rPr>
                <w:noProof/>
                <w:webHidden/>
              </w:rPr>
              <w:tab/>
            </w:r>
            <w:r w:rsidR="00F63654">
              <w:rPr>
                <w:noProof/>
                <w:webHidden/>
              </w:rPr>
              <w:fldChar w:fldCharType="begin"/>
            </w:r>
            <w:r w:rsidR="00F63654">
              <w:rPr>
                <w:noProof/>
                <w:webHidden/>
              </w:rPr>
              <w:instrText xml:space="preserve"> PAGEREF _Toc66030579 \h </w:instrText>
            </w:r>
            <w:r w:rsidR="00F63654">
              <w:rPr>
                <w:noProof/>
                <w:webHidden/>
              </w:rPr>
            </w:r>
            <w:r w:rsidR="00F63654">
              <w:rPr>
                <w:noProof/>
                <w:webHidden/>
              </w:rPr>
              <w:fldChar w:fldCharType="separate"/>
            </w:r>
            <w:r w:rsidR="005C7B7F">
              <w:rPr>
                <w:noProof/>
                <w:webHidden/>
              </w:rPr>
              <w:t>13</w:t>
            </w:r>
            <w:r w:rsidR="00F63654">
              <w:rPr>
                <w:noProof/>
                <w:webHidden/>
              </w:rPr>
              <w:fldChar w:fldCharType="end"/>
            </w:r>
          </w:hyperlink>
        </w:p>
        <w:p w14:paraId="7351457A" w14:textId="63A5C2B3" w:rsidR="00F63654" w:rsidRDefault="002110DD">
          <w:pPr>
            <w:pStyle w:val="TOC3"/>
            <w:rPr>
              <w:noProof/>
            </w:rPr>
          </w:pPr>
          <w:hyperlink w:anchor="_Toc66030580" w:history="1">
            <w:r w:rsidR="00F63654" w:rsidRPr="00BD10DA">
              <w:rPr>
                <w:rStyle w:val="Hyperlink"/>
                <w:noProof/>
              </w:rPr>
              <w:t>Exploration 1.1: Hermeneutics: My Personal Experiences</w:t>
            </w:r>
            <w:r w:rsidR="00F63654">
              <w:rPr>
                <w:noProof/>
                <w:webHidden/>
              </w:rPr>
              <w:tab/>
            </w:r>
            <w:r w:rsidR="00F63654">
              <w:rPr>
                <w:noProof/>
                <w:webHidden/>
              </w:rPr>
              <w:fldChar w:fldCharType="begin"/>
            </w:r>
            <w:r w:rsidR="00F63654">
              <w:rPr>
                <w:noProof/>
                <w:webHidden/>
              </w:rPr>
              <w:instrText xml:space="preserve"> PAGEREF _Toc66030580 \h </w:instrText>
            </w:r>
            <w:r w:rsidR="00F63654">
              <w:rPr>
                <w:noProof/>
                <w:webHidden/>
              </w:rPr>
            </w:r>
            <w:r w:rsidR="00F63654">
              <w:rPr>
                <w:noProof/>
                <w:webHidden/>
              </w:rPr>
              <w:fldChar w:fldCharType="separate"/>
            </w:r>
            <w:r w:rsidR="005C7B7F">
              <w:rPr>
                <w:noProof/>
                <w:webHidden/>
              </w:rPr>
              <w:t>14</w:t>
            </w:r>
            <w:r w:rsidR="00F63654">
              <w:rPr>
                <w:noProof/>
                <w:webHidden/>
              </w:rPr>
              <w:fldChar w:fldCharType="end"/>
            </w:r>
          </w:hyperlink>
        </w:p>
        <w:p w14:paraId="0FE34FDC" w14:textId="39FA27BD" w:rsidR="00F63654" w:rsidRDefault="002110DD">
          <w:pPr>
            <w:pStyle w:val="TOC2"/>
            <w:tabs>
              <w:tab w:val="right" w:leader="dot" w:pos="9638"/>
            </w:tabs>
            <w:rPr>
              <w:rFonts w:asciiTheme="minorHAnsi" w:eastAsiaTheme="minorEastAsia" w:hAnsiTheme="minorHAnsi" w:cstheme="minorBidi"/>
              <w:noProof/>
              <w:sz w:val="22"/>
              <w:szCs w:val="22"/>
              <w:lang w:val="en-CA" w:eastAsia="en-CA"/>
            </w:rPr>
          </w:pPr>
          <w:hyperlink w:anchor="_Toc66030581" w:history="1">
            <w:r w:rsidR="00F63654" w:rsidRPr="00BD10DA">
              <w:rPr>
                <w:rStyle w:val="Hyperlink"/>
                <w:noProof/>
              </w:rPr>
              <w:t>Lesson 2: A Simple and Basic Way To Apply Hermeneutics</w:t>
            </w:r>
            <w:r w:rsidR="00F63654">
              <w:rPr>
                <w:noProof/>
                <w:webHidden/>
              </w:rPr>
              <w:tab/>
            </w:r>
            <w:r w:rsidR="00F63654">
              <w:rPr>
                <w:noProof/>
                <w:webHidden/>
              </w:rPr>
              <w:fldChar w:fldCharType="begin"/>
            </w:r>
            <w:r w:rsidR="00F63654">
              <w:rPr>
                <w:noProof/>
                <w:webHidden/>
              </w:rPr>
              <w:instrText xml:space="preserve"> PAGEREF _Toc66030581 \h </w:instrText>
            </w:r>
            <w:r w:rsidR="00F63654">
              <w:rPr>
                <w:noProof/>
                <w:webHidden/>
              </w:rPr>
            </w:r>
            <w:r w:rsidR="00F63654">
              <w:rPr>
                <w:noProof/>
                <w:webHidden/>
              </w:rPr>
              <w:fldChar w:fldCharType="separate"/>
            </w:r>
            <w:r w:rsidR="005C7B7F">
              <w:rPr>
                <w:noProof/>
                <w:webHidden/>
              </w:rPr>
              <w:t>15</w:t>
            </w:r>
            <w:r w:rsidR="00F63654">
              <w:rPr>
                <w:noProof/>
                <w:webHidden/>
              </w:rPr>
              <w:fldChar w:fldCharType="end"/>
            </w:r>
          </w:hyperlink>
        </w:p>
        <w:p w14:paraId="1E7B6C30" w14:textId="643DAABF" w:rsidR="00F63654" w:rsidRDefault="002110DD">
          <w:pPr>
            <w:pStyle w:val="TOC3"/>
            <w:rPr>
              <w:noProof/>
            </w:rPr>
          </w:pPr>
          <w:hyperlink w:anchor="_Toc66030582" w:history="1">
            <w:r w:rsidR="00F63654" w:rsidRPr="00BD10DA">
              <w:rPr>
                <w:rStyle w:val="Hyperlink"/>
                <w:noProof/>
              </w:rPr>
              <w:t xml:space="preserve">Concise Statement of Gauḍīya </w:t>
            </w:r>
            <w:r w:rsidR="00F63654" w:rsidRPr="00BD10DA">
              <w:rPr>
                <w:rStyle w:val="Hyperlink"/>
                <w:i/>
                <w:iCs/>
                <w:noProof/>
              </w:rPr>
              <w:t>Siddhānta</w:t>
            </w:r>
            <w:r w:rsidR="00F63654">
              <w:rPr>
                <w:noProof/>
                <w:webHidden/>
              </w:rPr>
              <w:tab/>
            </w:r>
            <w:r w:rsidR="00F63654">
              <w:rPr>
                <w:noProof/>
                <w:webHidden/>
              </w:rPr>
              <w:fldChar w:fldCharType="begin"/>
            </w:r>
            <w:r w:rsidR="00F63654">
              <w:rPr>
                <w:noProof/>
                <w:webHidden/>
              </w:rPr>
              <w:instrText xml:space="preserve"> PAGEREF _Toc66030582 \h </w:instrText>
            </w:r>
            <w:r w:rsidR="00F63654">
              <w:rPr>
                <w:noProof/>
                <w:webHidden/>
              </w:rPr>
            </w:r>
            <w:r w:rsidR="00F63654">
              <w:rPr>
                <w:noProof/>
                <w:webHidden/>
              </w:rPr>
              <w:fldChar w:fldCharType="separate"/>
            </w:r>
            <w:r w:rsidR="005C7B7F">
              <w:rPr>
                <w:noProof/>
                <w:webHidden/>
              </w:rPr>
              <w:t>17</w:t>
            </w:r>
            <w:r w:rsidR="00F63654">
              <w:rPr>
                <w:noProof/>
                <w:webHidden/>
              </w:rPr>
              <w:fldChar w:fldCharType="end"/>
            </w:r>
          </w:hyperlink>
        </w:p>
        <w:p w14:paraId="7FF228ED" w14:textId="3405BADA" w:rsidR="00F63654" w:rsidRDefault="002110DD">
          <w:pPr>
            <w:pStyle w:val="TOC3"/>
            <w:rPr>
              <w:noProof/>
            </w:rPr>
          </w:pPr>
          <w:hyperlink w:anchor="_Toc66030583" w:history="1">
            <w:r w:rsidR="00F63654" w:rsidRPr="00BD10DA">
              <w:rPr>
                <w:rStyle w:val="Hyperlink"/>
                <w:noProof/>
              </w:rPr>
              <w:t xml:space="preserve">Ten Tenets of Gauḍīya </w:t>
            </w:r>
            <w:r w:rsidR="00F63654" w:rsidRPr="00BD10DA">
              <w:rPr>
                <w:rStyle w:val="Hyperlink"/>
                <w:i/>
                <w:iCs/>
                <w:noProof/>
              </w:rPr>
              <w:t>Siddhānta</w:t>
            </w:r>
            <w:r w:rsidR="00F63654">
              <w:rPr>
                <w:noProof/>
                <w:webHidden/>
              </w:rPr>
              <w:tab/>
            </w:r>
            <w:r w:rsidR="00F63654">
              <w:rPr>
                <w:noProof/>
                <w:webHidden/>
              </w:rPr>
              <w:fldChar w:fldCharType="begin"/>
            </w:r>
            <w:r w:rsidR="00F63654">
              <w:rPr>
                <w:noProof/>
                <w:webHidden/>
              </w:rPr>
              <w:instrText xml:space="preserve"> PAGEREF _Toc66030583 \h </w:instrText>
            </w:r>
            <w:r w:rsidR="00F63654">
              <w:rPr>
                <w:noProof/>
                <w:webHidden/>
              </w:rPr>
            </w:r>
            <w:r w:rsidR="00F63654">
              <w:rPr>
                <w:noProof/>
                <w:webHidden/>
              </w:rPr>
              <w:fldChar w:fldCharType="separate"/>
            </w:r>
            <w:r w:rsidR="005C7B7F">
              <w:rPr>
                <w:noProof/>
                <w:webHidden/>
              </w:rPr>
              <w:t>18</w:t>
            </w:r>
            <w:r w:rsidR="00F63654">
              <w:rPr>
                <w:noProof/>
                <w:webHidden/>
              </w:rPr>
              <w:fldChar w:fldCharType="end"/>
            </w:r>
          </w:hyperlink>
        </w:p>
        <w:p w14:paraId="081914D8" w14:textId="150127A0" w:rsidR="00F63654" w:rsidRDefault="002110DD">
          <w:pPr>
            <w:pStyle w:val="TOC3"/>
            <w:rPr>
              <w:noProof/>
            </w:rPr>
          </w:pPr>
          <w:hyperlink w:anchor="_Toc66030584" w:history="1">
            <w:r w:rsidR="00F63654" w:rsidRPr="00BD10DA">
              <w:rPr>
                <w:rStyle w:val="Hyperlink"/>
                <w:i/>
                <w:iCs/>
                <w:noProof/>
              </w:rPr>
              <w:t>Daśa-mūla-tattva</w:t>
            </w:r>
            <w:r w:rsidR="00F63654">
              <w:rPr>
                <w:noProof/>
                <w:webHidden/>
              </w:rPr>
              <w:tab/>
            </w:r>
            <w:r w:rsidR="00F63654">
              <w:rPr>
                <w:noProof/>
                <w:webHidden/>
              </w:rPr>
              <w:fldChar w:fldCharType="begin"/>
            </w:r>
            <w:r w:rsidR="00F63654">
              <w:rPr>
                <w:noProof/>
                <w:webHidden/>
              </w:rPr>
              <w:instrText xml:space="preserve"> PAGEREF _Toc66030584 \h </w:instrText>
            </w:r>
            <w:r w:rsidR="00F63654">
              <w:rPr>
                <w:noProof/>
                <w:webHidden/>
              </w:rPr>
            </w:r>
            <w:r w:rsidR="00F63654">
              <w:rPr>
                <w:noProof/>
                <w:webHidden/>
              </w:rPr>
              <w:fldChar w:fldCharType="separate"/>
            </w:r>
            <w:r w:rsidR="005C7B7F">
              <w:rPr>
                <w:noProof/>
                <w:webHidden/>
              </w:rPr>
              <w:t>18</w:t>
            </w:r>
            <w:r w:rsidR="00F63654">
              <w:rPr>
                <w:noProof/>
                <w:webHidden/>
              </w:rPr>
              <w:fldChar w:fldCharType="end"/>
            </w:r>
          </w:hyperlink>
        </w:p>
        <w:p w14:paraId="454168FA" w14:textId="5C0DA423" w:rsidR="00F63654" w:rsidRDefault="002110DD">
          <w:pPr>
            <w:pStyle w:val="TOC3"/>
            <w:rPr>
              <w:noProof/>
            </w:rPr>
          </w:pPr>
          <w:hyperlink w:anchor="_Toc66030585" w:history="1">
            <w:r w:rsidR="00F63654" w:rsidRPr="00BD10DA">
              <w:rPr>
                <w:rStyle w:val="Hyperlink"/>
                <w:noProof/>
              </w:rPr>
              <w:t>Instructor Demo of a Hermeneutical Path, Demo #1:</w:t>
            </w:r>
            <w:r w:rsidR="00F63654">
              <w:rPr>
                <w:noProof/>
                <w:webHidden/>
              </w:rPr>
              <w:tab/>
            </w:r>
            <w:r w:rsidR="00F63654">
              <w:rPr>
                <w:noProof/>
                <w:webHidden/>
              </w:rPr>
              <w:fldChar w:fldCharType="begin"/>
            </w:r>
            <w:r w:rsidR="00F63654">
              <w:rPr>
                <w:noProof/>
                <w:webHidden/>
              </w:rPr>
              <w:instrText xml:space="preserve"> PAGEREF _Toc66030585 \h </w:instrText>
            </w:r>
            <w:r w:rsidR="00F63654">
              <w:rPr>
                <w:noProof/>
                <w:webHidden/>
              </w:rPr>
            </w:r>
            <w:r w:rsidR="00F63654">
              <w:rPr>
                <w:noProof/>
                <w:webHidden/>
              </w:rPr>
              <w:fldChar w:fldCharType="separate"/>
            </w:r>
            <w:r w:rsidR="005C7B7F">
              <w:rPr>
                <w:noProof/>
                <w:webHidden/>
              </w:rPr>
              <w:t>19</w:t>
            </w:r>
            <w:r w:rsidR="00F63654">
              <w:rPr>
                <w:noProof/>
                <w:webHidden/>
              </w:rPr>
              <w:fldChar w:fldCharType="end"/>
            </w:r>
          </w:hyperlink>
        </w:p>
        <w:p w14:paraId="796515BC" w14:textId="59CE7E8D" w:rsidR="00F63654" w:rsidRDefault="002110DD">
          <w:pPr>
            <w:pStyle w:val="TOC3"/>
            <w:rPr>
              <w:noProof/>
            </w:rPr>
          </w:pPr>
          <w:hyperlink w:anchor="_Toc66030586" w:history="1">
            <w:r w:rsidR="00F63654" w:rsidRPr="00BD10DA">
              <w:rPr>
                <w:rStyle w:val="Hyperlink"/>
                <w:noProof/>
              </w:rPr>
              <w:t>Instructor Demo of a Hermeneutical Path, Demo #2</w:t>
            </w:r>
            <w:r w:rsidR="00F63654">
              <w:rPr>
                <w:noProof/>
                <w:webHidden/>
              </w:rPr>
              <w:tab/>
            </w:r>
            <w:r w:rsidR="00F63654">
              <w:rPr>
                <w:noProof/>
                <w:webHidden/>
              </w:rPr>
              <w:fldChar w:fldCharType="begin"/>
            </w:r>
            <w:r w:rsidR="00F63654">
              <w:rPr>
                <w:noProof/>
                <w:webHidden/>
              </w:rPr>
              <w:instrText xml:space="preserve"> PAGEREF _Toc66030586 \h </w:instrText>
            </w:r>
            <w:r w:rsidR="00F63654">
              <w:rPr>
                <w:noProof/>
                <w:webHidden/>
              </w:rPr>
            </w:r>
            <w:r w:rsidR="00F63654">
              <w:rPr>
                <w:noProof/>
                <w:webHidden/>
              </w:rPr>
              <w:fldChar w:fldCharType="separate"/>
            </w:r>
            <w:r w:rsidR="005C7B7F">
              <w:rPr>
                <w:noProof/>
                <w:webHidden/>
              </w:rPr>
              <w:t>19</w:t>
            </w:r>
            <w:r w:rsidR="00F63654">
              <w:rPr>
                <w:noProof/>
                <w:webHidden/>
              </w:rPr>
              <w:fldChar w:fldCharType="end"/>
            </w:r>
          </w:hyperlink>
        </w:p>
        <w:p w14:paraId="35FFC21C" w14:textId="7CF81024" w:rsidR="00F63654" w:rsidRDefault="002110DD">
          <w:pPr>
            <w:pStyle w:val="TOC3"/>
            <w:rPr>
              <w:noProof/>
            </w:rPr>
          </w:pPr>
          <w:hyperlink w:anchor="_Toc66030587" w:history="1">
            <w:r w:rsidR="00F63654" w:rsidRPr="00BD10DA">
              <w:rPr>
                <w:rStyle w:val="Hyperlink"/>
                <w:noProof/>
              </w:rPr>
              <w:t>Exploration 2.1: Using a Hermeneutical Path</w:t>
            </w:r>
            <w:r w:rsidR="00F63654">
              <w:rPr>
                <w:noProof/>
                <w:webHidden/>
              </w:rPr>
              <w:tab/>
            </w:r>
            <w:r w:rsidR="00F63654">
              <w:rPr>
                <w:noProof/>
                <w:webHidden/>
              </w:rPr>
              <w:fldChar w:fldCharType="begin"/>
            </w:r>
            <w:r w:rsidR="00F63654">
              <w:rPr>
                <w:noProof/>
                <w:webHidden/>
              </w:rPr>
              <w:instrText xml:space="preserve"> PAGEREF _Toc66030587 \h </w:instrText>
            </w:r>
            <w:r w:rsidR="00F63654">
              <w:rPr>
                <w:noProof/>
                <w:webHidden/>
              </w:rPr>
            </w:r>
            <w:r w:rsidR="00F63654">
              <w:rPr>
                <w:noProof/>
                <w:webHidden/>
              </w:rPr>
              <w:fldChar w:fldCharType="separate"/>
            </w:r>
            <w:r w:rsidR="005C7B7F">
              <w:rPr>
                <w:noProof/>
                <w:webHidden/>
              </w:rPr>
              <w:t>20</w:t>
            </w:r>
            <w:r w:rsidR="00F63654">
              <w:rPr>
                <w:noProof/>
                <w:webHidden/>
              </w:rPr>
              <w:fldChar w:fldCharType="end"/>
            </w:r>
          </w:hyperlink>
        </w:p>
        <w:p w14:paraId="2FC68CE8" w14:textId="5D368A0A" w:rsidR="00F63654" w:rsidRDefault="002110DD">
          <w:pPr>
            <w:pStyle w:val="TOC2"/>
            <w:tabs>
              <w:tab w:val="right" w:leader="dot" w:pos="9638"/>
            </w:tabs>
            <w:rPr>
              <w:rFonts w:asciiTheme="minorHAnsi" w:eastAsiaTheme="minorEastAsia" w:hAnsiTheme="minorHAnsi" w:cstheme="minorBidi"/>
              <w:noProof/>
              <w:sz w:val="22"/>
              <w:szCs w:val="22"/>
              <w:lang w:val="en-CA" w:eastAsia="en-CA"/>
            </w:rPr>
          </w:pPr>
          <w:hyperlink w:anchor="_Toc66030588" w:history="1">
            <w:r w:rsidR="00F63654" w:rsidRPr="00BD10DA">
              <w:rPr>
                <w:rStyle w:val="Hyperlink"/>
                <w:noProof/>
              </w:rPr>
              <w:t xml:space="preserve">Lesson 3: How To (and How Not To) Have a Productive Discussion: </w:t>
            </w:r>
            <w:r w:rsidR="00F63654" w:rsidRPr="00BD10DA">
              <w:rPr>
                <w:rStyle w:val="Hyperlink"/>
                <w:i/>
                <w:iCs/>
                <w:noProof/>
                <w:lang w:bidi="sa-IN"/>
              </w:rPr>
              <w:t>Vāda, Jalpa, Vitaṇḍā</w:t>
            </w:r>
            <w:r w:rsidR="00F63654">
              <w:rPr>
                <w:noProof/>
                <w:webHidden/>
              </w:rPr>
              <w:tab/>
            </w:r>
            <w:r w:rsidR="00F63654">
              <w:rPr>
                <w:noProof/>
                <w:webHidden/>
              </w:rPr>
              <w:fldChar w:fldCharType="begin"/>
            </w:r>
            <w:r w:rsidR="00F63654">
              <w:rPr>
                <w:noProof/>
                <w:webHidden/>
              </w:rPr>
              <w:instrText xml:space="preserve"> PAGEREF _Toc66030588 \h </w:instrText>
            </w:r>
            <w:r w:rsidR="00F63654">
              <w:rPr>
                <w:noProof/>
                <w:webHidden/>
              </w:rPr>
            </w:r>
            <w:r w:rsidR="00F63654">
              <w:rPr>
                <w:noProof/>
                <w:webHidden/>
              </w:rPr>
              <w:fldChar w:fldCharType="separate"/>
            </w:r>
            <w:r w:rsidR="005C7B7F">
              <w:rPr>
                <w:noProof/>
                <w:webHidden/>
              </w:rPr>
              <w:t>22</w:t>
            </w:r>
            <w:r w:rsidR="00F63654">
              <w:rPr>
                <w:noProof/>
                <w:webHidden/>
              </w:rPr>
              <w:fldChar w:fldCharType="end"/>
            </w:r>
          </w:hyperlink>
        </w:p>
        <w:p w14:paraId="6F1866DC" w14:textId="7B67B54E" w:rsidR="00F63654" w:rsidRDefault="002110DD">
          <w:pPr>
            <w:pStyle w:val="TOC3"/>
            <w:rPr>
              <w:noProof/>
            </w:rPr>
          </w:pPr>
          <w:hyperlink w:anchor="_Toc66030589" w:history="1">
            <w:r w:rsidR="00F63654" w:rsidRPr="00BD10DA">
              <w:rPr>
                <w:rStyle w:val="Hyperlink"/>
                <w:noProof/>
              </w:rPr>
              <w:t xml:space="preserve">Exploration 3.1: Śāstric Discourse: Examples from </w:t>
            </w:r>
            <w:r w:rsidR="00F63654" w:rsidRPr="00BD10DA">
              <w:rPr>
                <w:rStyle w:val="Hyperlink"/>
                <w:i/>
                <w:iCs/>
                <w:noProof/>
              </w:rPr>
              <w:t>Śāstra</w:t>
            </w:r>
            <w:r w:rsidR="00F63654">
              <w:rPr>
                <w:noProof/>
                <w:webHidden/>
              </w:rPr>
              <w:tab/>
            </w:r>
            <w:r w:rsidR="00F63654">
              <w:rPr>
                <w:noProof/>
                <w:webHidden/>
              </w:rPr>
              <w:fldChar w:fldCharType="begin"/>
            </w:r>
            <w:r w:rsidR="00F63654">
              <w:rPr>
                <w:noProof/>
                <w:webHidden/>
              </w:rPr>
              <w:instrText xml:space="preserve"> PAGEREF _Toc66030589 \h </w:instrText>
            </w:r>
            <w:r w:rsidR="00F63654">
              <w:rPr>
                <w:noProof/>
                <w:webHidden/>
              </w:rPr>
            </w:r>
            <w:r w:rsidR="00F63654">
              <w:rPr>
                <w:noProof/>
                <w:webHidden/>
              </w:rPr>
              <w:fldChar w:fldCharType="separate"/>
            </w:r>
            <w:r w:rsidR="005C7B7F">
              <w:rPr>
                <w:noProof/>
                <w:webHidden/>
              </w:rPr>
              <w:t>25</w:t>
            </w:r>
            <w:r w:rsidR="00F63654">
              <w:rPr>
                <w:noProof/>
                <w:webHidden/>
              </w:rPr>
              <w:fldChar w:fldCharType="end"/>
            </w:r>
          </w:hyperlink>
        </w:p>
        <w:p w14:paraId="162F0A2C" w14:textId="1CD771DA" w:rsidR="00F63654" w:rsidRDefault="002110DD">
          <w:pPr>
            <w:pStyle w:val="TOC3"/>
            <w:rPr>
              <w:noProof/>
            </w:rPr>
          </w:pPr>
          <w:hyperlink w:anchor="_Toc66030590" w:history="1">
            <w:r w:rsidR="00F63654" w:rsidRPr="00BD10DA">
              <w:rPr>
                <w:rStyle w:val="Hyperlink"/>
                <w:noProof/>
              </w:rPr>
              <w:t>Exploration 3.2: Śāstric Discourse: My Personal Experiences</w:t>
            </w:r>
            <w:r w:rsidR="00F63654">
              <w:rPr>
                <w:noProof/>
                <w:webHidden/>
              </w:rPr>
              <w:tab/>
            </w:r>
            <w:r w:rsidR="00F63654">
              <w:rPr>
                <w:noProof/>
                <w:webHidden/>
              </w:rPr>
              <w:fldChar w:fldCharType="begin"/>
            </w:r>
            <w:r w:rsidR="00F63654">
              <w:rPr>
                <w:noProof/>
                <w:webHidden/>
              </w:rPr>
              <w:instrText xml:space="preserve"> PAGEREF _Toc66030590 \h </w:instrText>
            </w:r>
            <w:r w:rsidR="00F63654">
              <w:rPr>
                <w:noProof/>
                <w:webHidden/>
              </w:rPr>
            </w:r>
            <w:r w:rsidR="00F63654">
              <w:rPr>
                <w:noProof/>
                <w:webHidden/>
              </w:rPr>
              <w:fldChar w:fldCharType="separate"/>
            </w:r>
            <w:r w:rsidR="005C7B7F">
              <w:rPr>
                <w:noProof/>
                <w:webHidden/>
              </w:rPr>
              <w:t>26</w:t>
            </w:r>
            <w:r w:rsidR="00F63654">
              <w:rPr>
                <w:noProof/>
                <w:webHidden/>
              </w:rPr>
              <w:fldChar w:fldCharType="end"/>
            </w:r>
          </w:hyperlink>
        </w:p>
        <w:p w14:paraId="25A60464" w14:textId="3A300B63" w:rsidR="00F63654" w:rsidRDefault="002110DD">
          <w:pPr>
            <w:pStyle w:val="TOC3"/>
            <w:rPr>
              <w:noProof/>
            </w:rPr>
          </w:pPr>
          <w:hyperlink w:anchor="_Toc66030591" w:history="1">
            <w:r w:rsidR="00F63654" w:rsidRPr="00BD10DA">
              <w:rPr>
                <w:rStyle w:val="Hyperlink"/>
                <w:noProof/>
              </w:rPr>
              <w:t>Exploration 3.3: The Quality of Śāstric Conversation</w:t>
            </w:r>
            <w:r w:rsidR="00F63654">
              <w:rPr>
                <w:noProof/>
                <w:webHidden/>
              </w:rPr>
              <w:tab/>
            </w:r>
            <w:r w:rsidR="00F63654">
              <w:rPr>
                <w:noProof/>
                <w:webHidden/>
              </w:rPr>
              <w:fldChar w:fldCharType="begin"/>
            </w:r>
            <w:r w:rsidR="00F63654">
              <w:rPr>
                <w:noProof/>
                <w:webHidden/>
              </w:rPr>
              <w:instrText xml:space="preserve"> PAGEREF _Toc66030591 \h </w:instrText>
            </w:r>
            <w:r w:rsidR="00F63654">
              <w:rPr>
                <w:noProof/>
                <w:webHidden/>
              </w:rPr>
            </w:r>
            <w:r w:rsidR="00F63654">
              <w:rPr>
                <w:noProof/>
                <w:webHidden/>
              </w:rPr>
              <w:fldChar w:fldCharType="separate"/>
            </w:r>
            <w:r w:rsidR="005C7B7F">
              <w:rPr>
                <w:noProof/>
                <w:webHidden/>
              </w:rPr>
              <w:t>27</w:t>
            </w:r>
            <w:r w:rsidR="00F63654">
              <w:rPr>
                <w:noProof/>
                <w:webHidden/>
              </w:rPr>
              <w:fldChar w:fldCharType="end"/>
            </w:r>
          </w:hyperlink>
        </w:p>
        <w:p w14:paraId="6D0331F6" w14:textId="6E453869" w:rsidR="00F63654" w:rsidRDefault="002110DD">
          <w:pPr>
            <w:pStyle w:val="TOC3"/>
            <w:rPr>
              <w:noProof/>
            </w:rPr>
          </w:pPr>
          <w:hyperlink w:anchor="_Toc66030592" w:history="1">
            <w:r w:rsidR="00F63654" w:rsidRPr="00BD10DA">
              <w:rPr>
                <w:rStyle w:val="Hyperlink"/>
                <w:noProof/>
              </w:rPr>
              <w:t>Promoting Sound Conversation</w:t>
            </w:r>
            <w:r w:rsidR="00F63654">
              <w:rPr>
                <w:noProof/>
                <w:webHidden/>
              </w:rPr>
              <w:tab/>
            </w:r>
            <w:r w:rsidR="00F63654">
              <w:rPr>
                <w:noProof/>
                <w:webHidden/>
              </w:rPr>
              <w:fldChar w:fldCharType="begin"/>
            </w:r>
            <w:r w:rsidR="00F63654">
              <w:rPr>
                <w:noProof/>
                <w:webHidden/>
              </w:rPr>
              <w:instrText xml:space="preserve"> PAGEREF _Toc66030592 \h </w:instrText>
            </w:r>
            <w:r w:rsidR="00F63654">
              <w:rPr>
                <w:noProof/>
                <w:webHidden/>
              </w:rPr>
            </w:r>
            <w:r w:rsidR="00F63654">
              <w:rPr>
                <w:noProof/>
                <w:webHidden/>
              </w:rPr>
              <w:fldChar w:fldCharType="separate"/>
            </w:r>
            <w:r w:rsidR="005C7B7F">
              <w:rPr>
                <w:noProof/>
                <w:webHidden/>
              </w:rPr>
              <w:t>28</w:t>
            </w:r>
            <w:r w:rsidR="00F63654">
              <w:rPr>
                <w:noProof/>
                <w:webHidden/>
              </w:rPr>
              <w:fldChar w:fldCharType="end"/>
            </w:r>
          </w:hyperlink>
        </w:p>
        <w:p w14:paraId="2EA0AF11" w14:textId="2AFEBBE0" w:rsidR="00F63654" w:rsidRDefault="002110DD">
          <w:pPr>
            <w:pStyle w:val="TOC2"/>
            <w:tabs>
              <w:tab w:val="right" w:leader="dot" w:pos="9638"/>
            </w:tabs>
            <w:rPr>
              <w:rFonts w:asciiTheme="minorHAnsi" w:eastAsiaTheme="minorEastAsia" w:hAnsiTheme="minorHAnsi" w:cstheme="minorBidi"/>
              <w:noProof/>
              <w:sz w:val="22"/>
              <w:szCs w:val="22"/>
              <w:lang w:val="en-CA" w:eastAsia="en-CA"/>
            </w:rPr>
          </w:pPr>
          <w:hyperlink w:anchor="_Toc66030593" w:history="1">
            <w:r w:rsidR="00F63654" w:rsidRPr="00BD10DA">
              <w:rPr>
                <w:rStyle w:val="Hyperlink"/>
                <w:noProof/>
              </w:rPr>
              <w:t>Lesson 4: The Foundation: Principles of Hermeneutics and Qualities To Apply Them</w:t>
            </w:r>
            <w:r w:rsidR="00F63654">
              <w:rPr>
                <w:noProof/>
                <w:webHidden/>
              </w:rPr>
              <w:tab/>
            </w:r>
            <w:r w:rsidR="00F63654">
              <w:rPr>
                <w:noProof/>
                <w:webHidden/>
              </w:rPr>
              <w:fldChar w:fldCharType="begin"/>
            </w:r>
            <w:r w:rsidR="00F63654">
              <w:rPr>
                <w:noProof/>
                <w:webHidden/>
              </w:rPr>
              <w:instrText xml:space="preserve"> PAGEREF _Toc66030593 \h </w:instrText>
            </w:r>
            <w:r w:rsidR="00F63654">
              <w:rPr>
                <w:noProof/>
                <w:webHidden/>
              </w:rPr>
            </w:r>
            <w:r w:rsidR="00F63654">
              <w:rPr>
                <w:noProof/>
                <w:webHidden/>
              </w:rPr>
              <w:fldChar w:fldCharType="separate"/>
            </w:r>
            <w:r w:rsidR="005C7B7F">
              <w:rPr>
                <w:noProof/>
                <w:webHidden/>
              </w:rPr>
              <w:t>30</w:t>
            </w:r>
            <w:r w:rsidR="00F63654">
              <w:rPr>
                <w:noProof/>
                <w:webHidden/>
              </w:rPr>
              <w:fldChar w:fldCharType="end"/>
            </w:r>
          </w:hyperlink>
        </w:p>
        <w:p w14:paraId="6568ED06" w14:textId="35D8422C" w:rsidR="00F63654" w:rsidRDefault="002110DD">
          <w:pPr>
            <w:pStyle w:val="TOC3"/>
            <w:rPr>
              <w:noProof/>
            </w:rPr>
          </w:pPr>
          <w:hyperlink w:anchor="_Toc66030594" w:history="1">
            <w:r w:rsidR="00F63654" w:rsidRPr="00BD10DA">
              <w:rPr>
                <w:rStyle w:val="Hyperlink"/>
                <w:noProof/>
              </w:rPr>
              <w:t>Exploration 4.1: Qualities</w:t>
            </w:r>
            <w:r w:rsidR="00F63654">
              <w:rPr>
                <w:noProof/>
                <w:webHidden/>
              </w:rPr>
              <w:tab/>
            </w:r>
            <w:r w:rsidR="00F63654">
              <w:rPr>
                <w:noProof/>
                <w:webHidden/>
              </w:rPr>
              <w:fldChar w:fldCharType="begin"/>
            </w:r>
            <w:r w:rsidR="00F63654">
              <w:rPr>
                <w:noProof/>
                <w:webHidden/>
              </w:rPr>
              <w:instrText xml:space="preserve"> PAGEREF _Toc66030594 \h </w:instrText>
            </w:r>
            <w:r w:rsidR="00F63654">
              <w:rPr>
                <w:noProof/>
                <w:webHidden/>
              </w:rPr>
            </w:r>
            <w:r w:rsidR="00F63654">
              <w:rPr>
                <w:noProof/>
                <w:webHidden/>
              </w:rPr>
              <w:fldChar w:fldCharType="separate"/>
            </w:r>
            <w:r w:rsidR="005C7B7F">
              <w:rPr>
                <w:noProof/>
                <w:webHidden/>
              </w:rPr>
              <w:t>33</w:t>
            </w:r>
            <w:r w:rsidR="00F63654">
              <w:rPr>
                <w:noProof/>
                <w:webHidden/>
              </w:rPr>
              <w:fldChar w:fldCharType="end"/>
            </w:r>
          </w:hyperlink>
        </w:p>
        <w:p w14:paraId="0559F4D2" w14:textId="7E2FB5DC" w:rsidR="00F63654" w:rsidRDefault="002110DD">
          <w:pPr>
            <w:pStyle w:val="TOC3"/>
            <w:rPr>
              <w:noProof/>
            </w:rPr>
          </w:pPr>
          <w:hyperlink w:anchor="_Toc66030595" w:history="1">
            <w:r w:rsidR="00F63654" w:rsidRPr="00BD10DA">
              <w:rPr>
                <w:rStyle w:val="Hyperlink"/>
                <w:noProof/>
                <w:lang w:bidi="sa-IN"/>
              </w:rPr>
              <w:t>Śrīla Prabhupāda</w:t>
            </w:r>
            <w:r w:rsidR="00F63654" w:rsidRPr="00BD10DA">
              <w:rPr>
                <w:rStyle w:val="Hyperlink"/>
                <w:noProof/>
              </w:rPr>
              <w:t xml:space="preserve"> and the </w:t>
            </w:r>
            <w:r w:rsidR="00F63654" w:rsidRPr="00BD10DA">
              <w:rPr>
                <w:rStyle w:val="Hyperlink"/>
                <w:noProof/>
                <w:lang w:bidi="sa-IN"/>
              </w:rPr>
              <w:t>Vaiṣṇava</w:t>
            </w:r>
            <w:r w:rsidR="00F63654" w:rsidRPr="00BD10DA">
              <w:rPr>
                <w:rStyle w:val="Hyperlink"/>
                <w:noProof/>
              </w:rPr>
              <w:t xml:space="preserve"> Tradition: A Hermeneutical Circle</w:t>
            </w:r>
            <w:r w:rsidR="00F63654">
              <w:rPr>
                <w:noProof/>
                <w:webHidden/>
              </w:rPr>
              <w:tab/>
            </w:r>
            <w:r w:rsidR="00F63654">
              <w:rPr>
                <w:noProof/>
                <w:webHidden/>
              </w:rPr>
              <w:fldChar w:fldCharType="begin"/>
            </w:r>
            <w:r w:rsidR="00F63654">
              <w:rPr>
                <w:noProof/>
                <w:webHidden/>
              </w:rPr>
              <w:instrText xml:space="preserve"> PAGEREF _Toc66030595 \h </w:instrText>
            </w:r>
            <w:r w:rsidR="00F63654">
              <w:rPr>
                <w:noProof/>
                <w:webHidden/>
              </w:rPr>
            </w:r>
            <w:r w:rsidR="00F63654">
              <w:rPr>
                <w:noProof/>
                <w:webHidden/>
              </w:rPr>
              <w:fldChar w:fldCharType="separate"/>
            </w:r>
            <w:r w:rsidR="005C7B7F">
              <w:rPr>
                <w:noProof/>
                <w:webHidden/>
              </w:rPr>
              <w:t>37</w:t>
            </w:r>
            <w:r w:rsidR="00F63654">
              <w:rPr>
                <w:noProof/>
                <w:webHidden/>
              </w:rPr>
              <w:fldChar w:fldCharType="end"/>
            </w:r>
          </w:hyperlink>
        </w:p>
        <w:p w14:paraId="6711D682" w14:textId="24AAD260" w:rsidR="00F63654" w:rsidRDefault="002110DD">
          <w:pPr>
            <w:pStyle w:val="TOC3"/>
            <w:rPr>
              <w:noProof/>
            </w:rPr>
          </w:pPr>
          <w:hyperlink w:anchor="_Toc66030596" w:history="1">
            <w:r w:rsidR="00F63654" w:rsidRPr="00BD10DA">
              <w:rPr>
                <w:rStyle w:val="Hyperlink"/>
                <w:noProof/>
              </w:rPr>
              <w:t>Exploration 4.2: Principles</w:t>
            </w:r>
            <w:r w:rsidR="00F63654">
              <w:rPr>
                <w:noProof/>
                <w:webHidden/>
              </w:rPr>
              <w:tab/>
            </w:r>
            <w:r w:rsidR="00F63654">
              <w:rPr>
                <w:noProof/>
                <w:webHidden/>
              </w:rPr>
              <w:fldChar w:fldCharType="begin"/>
            </w:r>
            <w:r w:rsidR="00F63654">
              <w:rPr>
                <w:noProof/>
                <w:webHidden/>
              </w:rPr>
              <w:instrText xml:space="preserve"> PAGEREF _Toc66030596 \h </w:instrText>
            </w:r>
            <w:r w:rsidR="00F63654">
              <w:rPr>
                <w:noProof/>
                <w:webHidden/>
              </w:rPr>
            </w:r>
            <w:r w:rsidR="00F63654">
              <w:rPr>
                <w:noProof/>
                <w:webHidden/>
              </w:rPr>
              <w:fldChar w:fldCharType="separate"/>
            </w:r>
            <w:r w:rsidR="005C7B7F">
              <w:rPr>
                <w:noProof/>
                <w:webHidden/>
              </w:rPr>
              <w:t>38</w:t>
            </w:r>
            <w:r w:rsidR="00F63654">
              <w:rPr>
                <w:noProof/>
                <w:webHidden/>
              </w:rPr>
              <w:fldChar w:fldCharType="end"/>
            </w:r>
          </w:hyperlink>
        </w:p>
        <w:p w14:paraId="325F183D" w14:textId="0F58431E" w:rsidR="00F63654" w:rsidRDefault="002110DD">
          <w:pPr>
            <w:pStyle w:val="TOC2"/>
            <w:tabs>
              <w:tab w:val="right" w:leader="dot" w:pos="9638"/>
            </w:tabs>
            <w:rPr>
              <w:rFonts w:asciiTheme="minorHAnsi" w:eastAsiaTheme="minorEastAsia" w:hAnsiTheme="minorHAnsi" w:cstheme="minorBidi"/>
              <w:noProof/>
              <w:sz w:val="22"/>
              <w:szCs w:val="22"/>
              <w:lang w:val="en-CA" w:eastAsia="en-CA"/>
            </w:rPr>
          </w:pPr>
          <w:hyperlink w:anchor="_Toc66030597" w:history="1">
            <w:r w:rsidR="00F63654" w:rsidRPr="00BD10DA">
              <w:rPr>
                <w:rStyle w:val="Hyperlink"/>
                <w:noProof/>
              </w:rPr>
              <w:t>Lesson 5: Putting the Principles and Qualities into Action: Hermeneutical Tools</w:t>
            </w:r>
            <w:r w:rsidR="00F63654">
              <w:rPr>
                <w:noProof/>
                <w:webHidden/>
              </w:rPr>
              <w:tab/>
            </w:r>
            <w:r w:rsidR="00F63654">
              <w:rPr>
                <w:noProof/>
                <w:webHidden/>
              </w:rPr>
              <w:fldChar w:fldCharType="begin"/>
            </w:r>
            <w:r w:rsidR="00F63654">
              <w:rPr>
                <w:noProof/>
                <w:webHidden/>
              </w:rPr>
              <w:instrText xml:space="preserve"> PAGEREF _Toc66030597 \h </w:instrText>
            </w:r>
            <w:r w:rsidR="00F63654">
              <w:rPr>
                <w:noProof/>
                <w:webHidden/>
              </w:rPr>
            </w:r>
            <w:r w:rsidR="00F63654">
              <w:rPr>
                <w:noProof/>
                <w:webHidden/>
              </w:rPr>
              <w:fldChar w:fldCharType="separate"/>
            </w:r>
            <w:r w:rsidR="005C7B7F">
              <w:rPr>
                <w:noProof/>
                <w:webHidden/>
              </w:rPr>
              <w:t>40</w:t>
            </w:r>
            <w:r w:rsidR="00F63654">
              <w:rPr>
                <w:noProof/>
                <w:webHidden/>
              </w:rPr>
              <w:fldChar w:fldCharType="end"/>
            </w:r>
          </w:hyperlink>
        </w:p>
        <w:p w14:paraId="05319BEE" w14:textId="343BAF00" w:rsidR="00F63654" w:rsidRDefault="002110DD">
          <w:pPr>
            <w:pStyle w:val="TOC3"/>
            <w:rPr>
              <w:noProof/>
            </w:rPr>
          </w:pPr>
          <w:hyperlink w:anchor="_Toc66030598" w:history="1">
            <w:r w:rsidR="00F63654" w:rsidRPr="00BD10DA">
              <w:rPr>
                <w:rStyle w:val="Hyperlink"/>
                <w:noProof/>
              </w:rPr>
              <w:t>Difficult Topics: Hermeneutical TOOL 37 (Version 3)</w:t>
            </w:r>
            <w:r w:rsidR="00F63654">
              <w:rPr>
                <w:noProof/>
                <w:webHidden/>
              </w:rPr>
              <w:tab/>
            </w:r>
            <w:r w:rsidR="00F63654">
              <w:rPr>
                <w:noProof/>
                <w:webHidden/>
              </w:rPr>
              <w:fldChar w:fldCharType="begin"/>
            </w:r>
            <w:r w:rsidR="00F63654">
              <w:rPr>
                <w:noProof/>
                <w:webHidden/>
              </w:rPr>
              <w:instrText xml:space="preserve"> PAGEREF _Toc66030598 \h </w:instrText>
            </w:r>
            <w:r w:rsidR="00F63654">
              <w:rPr>
                <w:noProof/>
                <w:webHidden/>
              </w:rPr>
            </w:r>
            <w:r w:rsidR="00F63654">
              <w:rPr>
                <w:noProof/>
                <w:webHidden/>
              </w:rPr>
              <w:fldChar w:fldCharType="separate"/>
            </w:r>
            <w:r w:rsidR="005C7B7F">
              <w:rPr>
                <w:noProof/>
                <w:webHidden/>
              </w:rPr>
              <w:t>44</w:t>
            </w:r>
            <w:r w:rsidR="00F63654">
              <w:rPr>
                <w:noProof/>
                <w:webHidden/>
              </w:rPr>
              <w:fldChar w:fldCharType="end"/>
            </w:r>
          </w:hyperlink>
        </w:p>
        <w:p w14:paraId="5B379CAD" w14:textId="7914FD2F" w:rsidR="00F63654" w:rsidRDefault="002110DD">
          <w:pPr>
            <w:pStyle w:val="TOC3"/>
            <w:rPr>
              <w:noProof/>
            </w:rPr>
          </w:pPr>
          <w:hyperlink w:anchor="_Toc66030599" w:history="1">
            <w:r w:rsidR="00F63654" w:rsidRPr="00BD10DA">
              <w:rPr>
                <w:rStyle w:val="Hyperlink"/>
                <w:noProof/>
              </w:rPr>
              <w:t>Difficult Statements: Hermeneutical TOOL 24</w:t>
            </w:r>
            <w:r w:rsidR="00F63654">
              <w:rPr>
                <w:noProof/>
                <w:webHidden/>
              </w:rPr>
              <w:tab/>
            </w:r>
            <w:r w:rsidR="00F63654">
              <w:rPr>
                <w:noProof/>
                <w:webHidden/>
              </w:rPr>
              <w:fldChar w:fldCharType="begin"/>
            </w:r>
            <w:r w:rsidR="00F63654">
              <w:rPr>
                <w:noProof/>
                <w:webHidden/>
              </w:rPr>
              <w:instrText xml:space="preserve"> PAGEREF _Toc66030599 \h </w:instrText>
            </w:r>
            <w:r w:rsidR="00F63654">
              <w:rPr>
                <w:noProof/>
                <w:webHidden/>
              </w:rPr>
            </w:r>
            <w:r w:rsidR="00F63654">
              <w:rPr>
                <w:noProof/>
                <w:webHidden/>
              </w:rPr>
              <w:fldChar w:fldCharType="separate"/>
            </w:r>
            <w:r w:rsidR="005C7B7F">
              <w:rPr>
                <w:noProof/>
                <w:webHidden/>
              </w:rPr>
              <w:t>46</w:t>
            </w:r>
            <w:r w:rsidR="00F63654">
              <w:rPr>
                <w:noProof/>
                <w:webHidden/>
              </w:rPr>
              <w:fldChar w:fldCharType="end"/>
            </w:r>
          </w:hyperlink>
        </w:p>
        <w:p w14:paraId="7F8280EB" w14:textId="3B037F0B" w:rsidR="00F63654" w:rsidRDefault="002110DD">
          <w:pPr>
            <w:pStyle w:val="TOC3"/>
            <w:rPr>
              <w:noProof/>
            </w:rPr>
          </w:pPr>
          <w:hyperlink w:anchor="_Toc66030600" w:history="1">
            <w:r w:rsidR="00F63654" w:rsidRPr="00BD10DA">
              <w:rPr>
                <w:rStyle w:val="Hyperlink"/>
                <w:noProof/>
              </w:rPr>
              <w:t>Exploration 5.1: Using Our Hermeneutical Tools</w:t>
            </w:r>
            <w:r w:rsidR="00F63654">
              <w:rPr>
                <w:noProof/>
                <w:webHidden/>
              </w:rPr>
              <w:tab/>
            </w:r>
            <w:r w:rsidR="00F63654">
              <w:rPr>
                <w:noProof/>
                <w:webHidden/>
              </w:rPr>
              <w:fldChar w:fldCharType="begin"/>
            </w:r>
            <w:r w:rsidR="00F63654">
              <w:rPr>
                <w:noProof/>
                <w:webHidden/>
              </w:rPr>
              <w:instrText xml:space="preserve"> PAGEREF _Toc66030600 \h </w:instrText>
            </w:r>
            <w:r w:rsidR="00F63654">
              <w:rPr>
                <w:noProof/>
                <w:webHidden/>
              </w:rPr>
            </w:r>
            <w:r w:rsidR="00F63654">
              <w:rPr>
                <w:noProof/>
                <w:webHidden/>
              </w:rPr>
              <w:fldChar w:fldCharType="separate"/>
            </w:r>
            <w:r w:rsidR="005C7B7F">
              <w:rPr>
                <w:noProof/>
                <w:webHidden/>
              </w:rPr>
              <w:t>48</w:t>
            </w:r>
            <w:r w:rsidR="00F63654">
              <w:rPr>
                <w:noProof/>
                <w:webHidden/>
              </w:rPr>
              <w:fldChar w:fldCharType="end"/>
            </w:r>
          </w:hyperlink>
        </w:p>
        <w:p w14:paraId="4C98C309" w14:textId="43A70813" w:rsidR="00F63654" w:rsidRDefault="002110DD">
          <w:pPr>
            <w:pStyle w:val="TOC2"/>
            <w:tabs>
              <w:tab w:val="right" w:leader="dot" w:pos="9638"/>
            </w:tabs>
            <w:rPr>
              <w:rFonts w:asciiTheme="minorHAnsi" w:eastAsiaTheme="minorEastAsia" w:hAnsiTheme="minorHAnsi" w:cstheme="minorBidi"/>
              <w:noProof/>
              <w:sz w:val="22"/>
              <w:szCs w:val="22"/>
              <w:lang w:val="en-CA" w:eastAsia="en-CA"/>
            </w:rPr>
          </w:pPr>
          <w:hyperlink w:anchor="_Toc66030601" w:history="1">
            <w:r w:rsidR="00F63654" w:rsidRPr="00BD10DA">
              <w:rPr>
                <w:rStyle w:val="Hyperlink"/>
                <w:noProof/>
              </w:rPr>
              <w:t>Lesson 6: Doubts and Uncertainty Among Devotees</w:t>
            </w:r>
            <w:r w:rsidR="00F63654">
              <w:rPr>
                <w:noProof/>
                <w:webHidden/>
              </w:rPr>
              <w:tab/>
            </w:r>
            <w:r w:rsidR="00F63654">
              <w:rPr>
                <w:noProof/>
                <w:webHidden/>
              </w:rPr>
              <w:fldChar w:fldCharType="begin"/>
            </w:r>
            <w:r w:rsidR="00F63654">
              <w:rPr>
                <w:noProof/>
                <w:webHidden/>
              </w:rPr>
              <w:instrText xml:space="preserve"> PAGEREF _Toc66030601 \h </w:instrText>
            </w:r>
            <w:r w:rsidR="00F63654">
              <w:rPr>
                <w:noProof/>
                <w:webHidden/>
              </w:rPr>
            </w:r>
            <w:r w:rsidR="00F63654">
              <w:rPr>
                <w:noProof/>
                <w:webHidden/>
              </w:rPr>
              <w:fldChar w:fldCharType="separate"/>
            </w:r>
            <w:r w:rsidR="005C7B7F">
              <w:rPr>
                <w:noProof/>
                <w:webHidden/>
              </w:rPr>
              <w:t>50</w:t>
            </w:r>
            <w:r w:rsidR="00F63654">
              <w:rPr>
                <w:noProof/>
                <w:webHidden/>
              </w:rPr>
              <w:fldChar w:fldCharType="end"/>
            </w:r>
          </w:hyperlink>
        </w:p>
        <w:p w14:paraId="1B7F204A" w14:textId="2CDA4B3D" w:rsidR="00F63654" w:rsidRDefault="002110DD">
          <w:pPr>
            <w:pStyle w:val="TOC3"/>
            <w:rPr>
              <w:noProof/>
            </w:rPr>
          </w:pPr>
          <w:hyperlink w:anchor="_Toc66030602" w:history="1">
            <w:r w:rsidR="00F63654" w:rsidRPr="00BD10DA">
              <w:rPr>
                <w:rStyle w:val="Hyperlink"/>
                <w:noProof/>
              </w:rPr>
              <w:t>Ways of Dealing with Difficult Śāstric Statements</w:t>
            </w:r>
            <w:r w:rsidR="00F63654">
              <w:rPr>
                <w:noProof/>
                <w:webHidden/>
              </w:rPr>
              <w:tab/>
            </w:r>
            <w:r w:rsidR="00F63654">
              <w:rPr>
                <w:noProof/>
                <w:webHidden/>
              </w:rPr>
              <w:fldChar w:fldCharType="begin"/>
            </w:r>
            <w:r w:rsidR="00F63654">
              <w:rPr>
                <w:noProof/>
                <w:webHidden/>
              </w:rPr>
              <w:instrText xml:space="preserve"> PAGEREF _Toc66030602 \h </w:instrText>
            </w:r>
            <w:r w:rsidR="00F63654">
              <w:rPr>
                <w:noProof/>
                <w:webHidden/>
              </w:rPr>
            </w:r>
            <w:r w:rsidR="00F63654">
              <w:rPr>
                <w:noProof/>
                <w:webHidden/>
              </w:rPr>
              <w:fldChar w:fldCharType="separate"/>
            </w:r>
            <w:r w:rsidR="005C7B7F">
              <w:rPr>
                <w:noProof/>
                <w:webHidden/>
              </w:rPr>
              <w:t>52</w:t>
            </w:r>
            <w:r w:rsidR="00F63654">
              <w:rPr>
                <w:noProof/>
                <w:webHidden/>
              </w:rPr>
              <w:fldChar w:fldCharType="end"/>
            </w:r>
          </w:hyperlink>
        </w:p>
        <w:p w14:paraId="77067F8F" w14:textId="0890DC8F" w:rsidR="00F63654" w:rsidRDefault="002110DD">
          <w:pPr>
            <w:pStyle w:val="TOC3"/>
            <w:rPr>
              <w:noProof/>
            </w:rPr>
          </w:pPr>
          <w:hyperlink w:anchor="_Toc66030603" w:history="1">
            <w:r w:rsidR="00F63654" w:rsidRPr="00BD10DA">
              <w:rPr>
                <w:rStyle w:val="Hyperlink"/>
                <w:noProof/>
              </w:rPr>
              <w:t>Responding to Doubt, Change and Uncertainty</w:t>
            </w:r>
            <w:r w:rsidR="00F63654">
              <w:rPr>
                <w:noProof/>
                <w:webHidden/>
              </w:rPr>
              <w:tab/>
            </w:r>
            <w:r w:rsidR="00F63654">
              <w:rPr>
                <w:noProof/>
                <w:webHidden/>
              </w:rPr>
              <w:fldChar w:fldCharType="begin"/>
            </w:r>
            <w:r w:rsidR="00F63654">
              <w:rPr>
                <w:noProof/>
                <w:webHidden/>
              </w:rPr>
              <w:instrText xml:space="preserve"> PAGEREF _Toc66030603 \h </w:instrText>
            </w:r>
            <w:r w:rsidR="00F63654">
              <w:rPr>
                <w:noProof/>
                <w:webHidden/>
              </w:rPr>
            </w:r>
            <w:r w:rsidR="00F63654">
              <w:rPr>
                <w:noProof/>
                <w:webHidden/>
              </w:rPr>
              <w:fldChar w:fldCharType="separate"/>
            </w:r>
            <w:r w:rsidR="005C7B7F">
              <w:rPr>
                <w:noProof/>
                <w:webHidden/>
              </w:rPr>
              <w:t>53</w:t>
            </w:r>
            <w:r w:rsidR="00F63654">
              <w:rPr>
                <w:noProof/>
                <w:webHidden/>
              </w:rPr>
              <w:fldChar w:fldCharType="end"/>
            </w:r>
          </w:hyperlink>
        </w:p>
        <w:p w14:paraId="4F58987E" w14:textId="58555779" w:rsidR="00F63654" w:rsidRDefault="002110DD">
          <w:pPr>
            <w:pStyle w:val="TOC3"/>
            <w:rPr>
              <w:noProof/>
            </w:rPr>
          </w:pPr>
          <w:hyperlink w:anchor="_Toc66030604" w:history="1">
            <w:r w:rsidR="00F63654" w:rsidRPr="00BD10DA">
              <w:rPr>
                <w:rStyle w:val="Hyperlink"/>
                <w:noProof/>
              </w:rPr>
              <w:t>Exploration 6.1: Responding to Uncertainty</w:t>
            </w:r>
            <w:r w:rsidR="00F63654">
              <w:rPr>
                <w:noProof/>
                <w:webHidden/>
              </w:rPr>
              <w:tab/>
            </w:r>
            <w:r w:rsidR="00F63654">
              <w:rPr>
                <w:noProof/>
                <w:webHidden/>
              </w:rPr>
              <w:fldChar w:fldCharType="begin"/>
            </w:r>
            <w:r w:rsidR="00F63654">
              <w:rPr>
                <w:noProof/>
                <w:webHidden/>
              </w:rPr>
              <w:instrText xml:space="preserve"> PAGEREF _Toc66030604 \h </w:instrText>
            </w:r>
            <w:r w:rsidR="00F63654">
              <w:rPr>
                <w:noProof/>
                <w:webHidden/>
              </w:rPr>
            </w:r>
            <w:r w:rsidR="00F63654">
              <w:rPr>
                <w:noProof/>
                <w:webHidden/>
              </w:rPr>
              <w:fldChar w:fldCharType="separate"/>
            </w:r>
            <w:r w:rsidR="005C7B7F">
              <w:rPr>
                <w:noProof/>
                <w:webHidden/>
              </w:rPr>
              <w:t>56</w:t>
            </w:r>
            <w:r w:rsidR="00F63654">
              <w:rPr>
                <w:noProof/>
                <w:webHidden/>
              </w:rPr>
              <w:fldChar w:fldCharType="end"/>
            </w:r>
          </w:hyperlink>
        </w:p>
        <w:p w14:paraId="14DF0A3E" w14:textId="57D8F484" w:rsidR="00F63654" w:rsidRDefault="002110DD">
          <w:pPr>
            <w:pStyle w:val="TOC3"/>
            <w:rPr>
              <w:noProof/>
            </w:rPr>
          </w:pPr>
          <w:hyperlink w:anchor="_Toc66030605" w:history="1">
            <w:r w:rsidR="00F63654" w:rsidRPr="00BD10DA">
              <w:rPr>
                <w:rStyle w:val="Hyperlink"/>
                <w:noProof/>
              </w:rPr>
              <w:t>Exploration 6.2: ‘Responding to Uncertainty’ Role Play</w:t>
            </w:r>
            <w:r w:rsidR="00F63654">
              <w:rPr>
                <w:noProof/>
                <w:webHidden/>
              </w:rPr>
              <w:tab/>
            </w:r>
            <w:r w:rsidR="00F63654">
              <w:rPr>
                <w:noProof/>
                <w:webHidden/>
              </w:rPr>
              <w:fldChar w:fldCharType="begin"/>
            </w:r>
            <w:r w:rsidR="00F63654">
              <w:rPr>
                <w:noProof/>
                <w:webHidden/>
              </w:rPr>
              <w:instrText xml:space="preserve"> PAGEREF _Toc66030605 \h </w:instrText>
            </w:r>
            <w:r w:rsidR="00F63654">
              <w:rPr>
                <w:noProof/>
                <w:webHidden/>
              </w:rPr>
            </w:r>
            <w:r w:rsidR="00F63654">
              <w:rPr>
                <w:noProof/>
                <w:webHidden/>
              </w:rPr>
              <w:fldChar w:fldCharType="separate"/>
            </w:r>
            <w:r w:rsidR="005C7B7F">
              <w:rPr>
                <w:noProof/>
                <w:webHidden/>
              </w:rPr>
              <w:t>57</w:t>
            </w:r>
            <w:r w:rsidR="00F63654">
              <w:rPr>
                <w:noProof/>
                <w:webHidden/>
              </w:rPr>
              <w:fldChar w:fldCharType="end"/>
            </w:r>
          </w:hyperlink>
        </w:p>
        <w:p w14:paraId="4B98B8A6" w14:textId="01A6348F" w:rsidR="00F63654" w:rsidRDefault="002110DD">
          <w:pPr>
            <w:pStyle w:val="TOC2"/>
            <w:tabs>
              <w:tab w:val="right" w:leader="dot" w:pos="9638"/>
            </w:tabs>
            <w:rPr>
              <w:rFonts w:asciiTheme="minorHAnsi" w:eastAsiaTheme="minorEastAsia" w:hAnsiTheme="minorHAnsi" w:cstheme="minorBidi"/>
              <w:noProof/>
              <w:sz w:val="22"/>
              <w:szCs w:val="22"/>
              <w:lang w:val="en-CA" w:eastAsia="en-CA"/>
            </w:rPr>
          </w:pPr>
          <w:hyperlink w:anchor="_Toc66030606" w:history="1">
            <w:r w:rsidR="00F63654" w:rsidRPr="00BD10DA">
              <w:rPr>
                <w:rStyle w:val="Hyperlink"/>
                <w:noProof/>
              </w:rPr>
              <w:t>Lesson 7: Beyond the Devotee Community--Outreach on Difficult Points</w:t>
            </w:r>
            <w:r w:rsidR="00F63654">
              <w:rPr>
                <w:noProof/>
                <w:webHidden/>
              </w:rPr>
              <w:tab/>
            </w:r>
            <w:r w:rsidR="00F63654">
              <w:rPr>
                <w:noProof/>
                <w:webHidden/>
              </w:rPr>
              <w:fldChar w:fldCharType="begin"/>
            </w:r>
            <w:r w:rsidR="00F63654">
              <w:rPr>
                <w:noProof/>
                <w:webHidden/>
              </w:rPr>
              <w:instrText xml:space="preserve"> PAGEREF _Toc66030606 \h </w:instrText>
            </w:r>
            <w:r w:rsidR="00F63654">
              <w:rPr>
                <w:noProof/>
                <w:webHidden/>
              </w:rPr>
            </w:r>
            <w:r w:rsidR="00F63654">
              <w:rPr>
                <w:noProof/>
                <w:webHidden/>
              </w:rPr>
              <w:fldChar w:fldCharType="separate"/>
            </w:r>
            <w:r w:rsidR="005C7B7F">
              <w:rPr>
                <w:noProof/>
                <w:webHidden/>
              </w:rPr>
              <w:t>58</w:t>
            </w:r>
            <w:r w:rsidR="00F63654">
              <w:rPr>
                <w:noProof/>
                <w:webHidden/>
              </w:rPr>
              <w:fldChar w:fldCharType="end"/>
            </w:r>
          </w:hyperlink>
        </w:p>
        <w:p w14:paraId="3CF0A720" w14:textId="5071D91E" w:rsidR="00F63654" w:rsidRDefault="002110DD">
          <w:pPr>
            <w:pStyle w:val="TOC3"/>
            <w:rPr>
              <w:noProof/>
            </w:rPr>
          </w:pPr>
          <w:hyperlink w:anchor="_Toc66030607" w:history="1">
            <w:r w:rsidR="00F63654" w:rsidRPr="00BD10DA">
              <w:rPr>
                <w:rStyle w:val="Hyperlink"/>
                <w:noProof/>
              </w:rPr>
              <w:t>Hermeneutics and Outreach</w:t>
            </w:r>
            <w:r w:rsidR="00F63654">
              <w:rPr>
                <w:noProof/>
                <w:webHidden/>
              </w:rPr>
              <w:tab/>
            </w:r>
            <w:r w:rsidR="00F63654">
              <w:rPr>
                <w:noProof/>
                <w:webHidden/>
              </w:rPr>
              <w:fldChar w:fldCharType="begin"/>
            </w:r>
            <w:r w:rsidR="00F63654">
              <w:rPr>
                <w:noProof/>
                <w:webHidden/>
              </w:rPr>
              <w:instrText xml:space="preserve"> PAGEREF _Toc66030607 \h </w:instrText>
            </w:r>
            <w:r w:rsidR="00F63654">
              <w:rPr>
                <w:noProof/>
                <w:webHidden/>
              </w:rPr>
            </w:r>
            <w:r w:rsidR="00F63654">
              <w:rPr>
                <w:noProof/>
                <w:webHidden/>
              </w:rPr>
              <w:fldChar w:fldCharType="separate"/>
            </w:r>
            <w:r w:rsidR="005C7B7F">
              <w:rPr>
                <w:noProof/>
                <w:webHidden/>
              </w:rPr>
              <w:t>60</w:t>
            </w:r>
            <w:r w:rsidR="00F63654">
              <w:rPr>
                <w:noProof/>
                <w:webHidden/>
              </w:rPr>
              <w:fldChar w:fldCharType="end"/>
            </w:r>
          </w:hyperlink>
        </w:p>
        <w:p w14:paraId="774842E6" w14:textId="2468B771" w:rsidR="00F63654" w:rsidRDefault="002110DD">
          <w:pPr>
            <w:pStyle w:val="TOC3"/>
            <w:rPr>
              <w:noProof/>
            </w:rPr>
          </w:pPr>
          <w:hyperlink w:anchor="_Toc66030608" w:history="1">
            <w:r w:rsidR="00F63654" w:rsidRPr="00BD10DA">
              <w:rPr>
                <w:rStyle w:val="Hyperlink"/>
                <w:noProof/>
              </w:rPr>
              <w:t>Exploration 7.1: Changing “Truth”</w:t>
            </w:r>
            <w:r w:rsidR="00F63654">
              <w:rPr>
                <w:noProof/>
                <w:webHidden/>
              </w:rPr>
              <w:tab/>
            </w:r>
            <w:r w:rsidR="00F63654">
              <w:rPr>
                <w:noProof/>
                <w:webHidden/>
              </w:rPr>
              <w:fldChar w:fldCharType="begin"/>
            </w:r>
            <w:r w:rsidR="00F63654">
              <w:rPr>
                <w:noProof/>
                <w:webHidden/>
              </w:rPr>
              <w:instrText xml:space="preserve"> PAGEREF _Toc66030608 \h </w:instrText>
            </w:r>
            <w:r w:rsidR="00F63654">
              <w:rPr>
                <w:noProof/>
                <w:webHidden/>
              </w:rPr>
            </w:r>
            <w:r w:rsidR="00F63654">
              <w:rPr>
                <w:noProof/>
                <w:webHidden/>
              </w:rPr>
              <w:fldChar w:fldCharType="separate"/>
            </w:r>
            <w:r w:rsidR="005C7B7F">
              <w:rPr>
                <w:noProof/>
                <w:webHidden/>
              </w:rPr>
              <w:t>61</w:t>
            </w:r>
            <w:r w:rsidR="00F63654">
              <w:rPr>
                <w:noProof/>
                <w:webHidden/>
              </w:rPr>
              <w:fldChar w:fldCharType="end"/>
            </w:r>
          </w:hyperlink>
        </w:p>
        <w:p w14:paraId="2A3B6E50" w14:textId="4C3793B4" w:rsidR="00F63654" w:rsidRDefault="002110DD">
          <w:pPr>
            <w:pStyle w:val="TOC3"/>
            <w:rPr>
              <w:noProof/>
            </w:rPr>
          </w:pPr>
          <w:hyperlink w:anchor="_Toc66030609" w:history="1">
            <w:r w:rsidR="00F63654" w:rsidRPr="00BD10DA">
              <w:rPr>
                <w:rStyle w:val="Hyperlink"/>
                <w:noProof/>
              </w:rPr>
              <w:t>Addressing Difficult Statements: A Practical Method</w:t>
            </w:r>
            <w:r w:rsidR="00F63654">
              <w:rPr>
                <w:noProof/>
                <w:webHidden/>
              </w:rPr>
              <w:tab/>
            </w:r>
            <w:r w:rsidR="00F63654">
              <w:rPr>
                <w:noProof/>
                <w:webHidden/>
              </w:rPr>
              <w:fldChar w:fldCharType="begin"/>
            </w:r>
            <w:r w:rsidR="00F63654">
              <w:rPr>
                <w:noProof/>
                <w:webHidden/>
              </w:rPr>
              <w:instrText xml:space="preserve"> PAGEREF _Toc66030609 \h </w:instrText>
            </w:r>
            <w:r w:rsidR="00F63654">
              <w:rPr>
                <w:noProof/>
                <w:webHidden/>
              </w:rPr>
            </w:r>
            <w:r w:rsidR="00F63654">
              <w:rPr>
                <w:noProof/>
                <w:webHidden/>
              </w:rPr>
              <w:fldChar w:fldCharType="separate"/>
            </w:r>
            <w:r w:rsidR="005C7B7F">
              <w:rPr>
                <w:noProof/>
                <w:webHidden/>
              </w:rPr>
              <w:t>62</w:t>
            </w:r>
            <w:r w:rsidR="00F63654">
              <w:rPr>
                <w:noProof/>
                <w:webHidden/>
              </w:rPr>
              <w:fldChar w:fldCharType="end"/>
            </w:r>
          </w:hyperlink>
        </w:p>
        <w:p w14:paraId="4503B72C" w14:textId="6C84AC90" w:rsidR="00F63654" w:rsidRDefault="002110DD">
          <w:pPr>
            <w:pStyle w:val="TOC3"/>
            <w:rPr>
              <w:noProof/>
            </w:rPr>
          </w:pPr>
          <w:hyperlink w:anchor="_Toc66030610" w:history="1">
            <w:r w:rsidR="00F63654" w:rsidRPr="00BD10DA">
              <w:rPr>
                <w:rStyle w:val="Hyperlink"/>
                <w:noProof/>
              </w:rPr>
              <w:t>Exploration 7.2: Teaching and Outreach</w:t>
            </w:r>
            <w:r w:rsidR="00F63654">
              <w:rPr>
                <w:noProof/>
                <w:webHidden/>
              </w:rPr>
              <w:tab/>
            </w:r>
            <w:r w:rsidR="00F63654">
              <w:rPr>
                <w:noProof/>
                <w:webHidden/>
              </w:rPr>
              <w:fldChar w:fldCharType="begin"/>
            </w:r>
            <w:r w:rsidR="00F63654">
              <w:rPr>
                <w:noProof/>
                <w:webHidden/>
              </w:rPr>
              <w:instrText xml:space="preserve"> PAGEREF _Toc66030610 \h </w:instrText>
            </w:r>
            <w:r w:rsidR="00F63654">
              <w:rPr>
                <w:noProof/>
                <w:webHidden/>
              </w:rPr>
            </w:r>
            <w:r w:rsidR="00F63654">
              <w:rPr>
                <w:noProof/>
                <w:webHidden/>
              </w:rPr>
              <w:fldChar w:fldCharType="separate"/>
            </w:r>
            <w:r w:rsidR="005C7B7F">
              <w:rPr>
                <w:noProof/>
                <w:webHidden/>
              </w:rPr>
              <w:t>64</w:t>
            </w:r>
            <w:r w:rsidR="00F63654">
              <w:rPr>
                <w:noProof/>
                <w:webHidden/>
              </w:rPr>
              <w:fldChar w:fldCharType="end"/>
            </w:r>
          </w:hyperlink>
        </w:p>
        <w:p w14:paraId="3A96F118" w14:textId="10E12B88" w:rsidR="00F63654" w:rsidRDefault="002110DD">
          <w:pPr>
            <w:pStyle w:val="TOC3"/>
            <w:rPr>
              <w:noProof/>
            </w:rPr>
          </w:pPr>
          <w:hyperlink w:anchor="_Toc66030611" w:history="1">
            <w:r w:rsidR="00F63654" w:rsidRPr="00BD10DA">
              <w:rPr>
                <w:rStyle w:val="Hyperlink"/>
                <w:noProof/>
              </w:rPr>
              <w:t>Exploration 7.3: Teaching and Outreach Plan</w:t>
            </w:r>
            <w:r w:rsidR="00F63654">
              <w:rPr>
                <w:noProof/>
                <w:webHidden/>
              </w:rPr>
              <w:tab/>
            </w:r>
            <w:r w:rsidR="00F63654">
              <w:rPr>
                <w:noProof/>
                <w:webHidden/>
              </w:rPr>
              <w:fldChar w:fldCharType="begin"/>
            </w:r>
            <w:r w:rsidR="00F63654">
              <w:rPr>
                <w:noProof/>
                <w:webHidden/>
              </w:rPr>
              <w:instrText xml:space="preserve"> PAGEREF _Toc66030611 \h </w:instrText>
            </w:r>
            <w:r w:rsidR="00F63654">
              <w:rPr>
                <w:noProof/>
                <w:webHidden/>
              </w:rPr>
            </w:r>
            <w:r w:rsidR="00F63654">
              <w:rPr>
                <w:noProof/>
                <w:webHidden/>
              </w:rPr>
              <w:fldChar w:fldCharType="separate"/>
            </w:r>
            <w:r w:rsidR="005C7B7F">
              <w:rPr>
                <w:noProof/>
                <w:webHidden/>
              </w:rPr>
              <w:t>65</w:t>
            </w:r>
            <w:r w:rsidR="00F63654">
              <w:rPr>
                <w:noProof/>
                <w:webHidden/>
              </w:rPr>
              <w:fldChar w:fldCharType="end"/>
            </w:r>
          </w:hyperlink>
        </w:p>
        <w:p w14:paraId="4BAC04F4" w14:textId="73F0BD09" w:rsidR="00F63654" w:rsidRDefault="002110DD">
          <w:pPr>
            <w:pStyle w:val="TOC2"/>
            <w:tabs>
              <w:tab w:val="right" w:leader="dot" w:pos="9638"/>
            </w:tabs>
            <w:rPr>
              <w:rFonts w:asciiTheme="minorHAnsi" w:eastAsiaTheme="minorEastAsia" w:hAnsiTheme="minorHAnsi" w:cstheme="minorBidi"/>
              <w:noProof/>
              <w:sz w:val="22"/>
              <w:szCs w:val="22"/>
              <w:lang w:val="en-CA" w:eastAsia="en-CA"/>
            </w:rPr>
          </w:pPr>
          <w:hyperlink w:anchor="_Toc66030612" w:history="1">
            <w:r w:rsidR="00F63654" w:rsidRPr="00BD10DA">
              <w:rPr>
                <w:rStyle w:val="Hyperlink"/>
                <w:noProof/>
              </w:rPr>
              <w:t>Lesson 8: Assessment: Putting it All Together</w:t>
            </w:r>
            <w:r w:rsidR="00F63654">
              <w:rPr>
                <w:noProof/>
                <w:webHidden/>
              </w:rPr>
              <w:tab/>
            </w:r>
            <w:r w:rsidR="00F63654">
              <w:rPr>
                <w:noProof/>
                <w:webHidden/>
              </w:rPr>
              <w:fldChar w:fldCharType="begin"/>
            </w:r>
            <w:r w:rsidR="00F63654">
              <w:rPr>
                <w:noProof/>
                <w:webHidden/>
              </w:rPr>
              <w:instrText xml:space="preserve"> PAGEREF _Toc66030612 \h </w:instrText>
            </w:r>
            <w:r w:rsidR="00F63654">
              <w:rPr>
                <w:noProof/>
                <w:webHidden/>
              </w:rPr>
            </w:r>
            <w:r w:rsidR="00F63654">
              <w:rPr>
                <w:noProof/>
                <w:webHidden/>
              </w:rPr>
              <w:fldChar w:fldCharType="separate"/>
            </w:r>
            <w:r w:rsidR="005C7B7F">
              <w:rPr>
                <w:noProof/>
                <w:webHidden/>
              </w:rPr>
              <w:t>66</w:t>
            </w:r>
            <w:r w:rsidR="00F63654">
              <w:rPr>
                <w:noProof/>
                <w:webHidden/>
              </w:rPr>
              <w:fldChar w:fldCharType="end"/>
            </w:r>
          </w:hyperlink>
        </w:p>
        <w:p w14:paraId="2146D950" w14:textId="54DCA75D" w:rsidR="00F63654" w:rsidRDefault="002110DD">
          <w:pPr>
            <w:pStyle w:val="TOC3"/>
            <w:rPr>
              <w:noProof/>
            </w:rPr>
          </w:pPr>
          <w:hyperlink w:anchor="_Toc66030613" w:history="1">
            <w:r w:rsidR="00F63654" w:rsidRPr="00BD10DA">
              <w:rPr>
                <w:rStyle w:val="Hyperlink"/>
                <w:noProof/>
              </w:rPr>
              <w:t>Exploration 8.1 Self-assessment</w:t>
            </w:r>
            <w:r w:rsidR="00F63654">
              <w:rPr>
                <w:noProof/>
                <w:webHidden/>
              </w:rPr>
              <w:tab/>
            </w:r>
            <w:r w:rsidR="00F63654">
              <w:rPr>
                <w:noProof/>
                <w:webHidden/>
              </w:rPr>
              <w:fldChar w:fldCharType="begin"/>
            </w:r>
            <w:r w:rsidR="00F63654">
              <w:rPr>
                <w:noProof/>
                <w:webHidden/>
              </w:rPr>
              <w:instrText xml:space="preserve"> PAGEREF _Toc66030613 \h </w:instrText>
            </w:r>
            <w:r w:rsidR="00F63654">
              <w:rPr>
                <w:noProof/>
                <w:webHidden/>
              </w:rPr>
            </w:r>
            <w:r w:rsidR="00F63654">
              <w:rPr>
                <w:noProof/>
                <w:webHidden/>
              </w:rPr>
              <w:fldChar w:fldCharType="separate"/>
            </w:r>
            <w:r w:rsidR="005C7B7F">
              <w:rPr>
                <w:noProof/>
                <w:webHidden/>
              </w:rPr>
              <w:t>67</w:t>
            </w:r>
            <w:r w:rsidR="00F63654">
              <w:rPr>
                <w:noProof/>
                <w:webHidden/>
              </w:rPr>
              <w:fldChar w:fldCharType="end"/>
            </w:r>
          </w:hyperlink>
        </w:p>
        <w:p w14:paraId="360B8F48" w14:textId="115C577D" w:rsidR="00F63654" w:rsidRDefault="002110DD">
          <w:pPr>
            <w:pStyle w:val="TOC2"/>
            <w:tabs>
              <w:tab w:val="right" w:leader="dot" w:pos="9638"/>
            </w:tabs>
            <w:rPr>
              <w:rFonts w:asciiTheme="minorHAnsi" w:eastAsiaTheme="minorEastAsia" w:hAnsiTheme="minorHAnsi" w:cstheme="minorBidi"/>
              <w:noProof/>
              <w:sz w:val="22"/>
              <w:szCs w:val="22"/>
              <w:lang w:val="en-CA" w:eastAsia="en-CA"/>
            </w:rPr>
          </w:pPr>
          <w:hyperlink w:anchor="_Toc66030614" w:history="1">
            <w:r w:rsidR="00F63654" w:rsidRPr="00BD10DA">
              <w:rPr>
                <w:rStyle w:val="Hyperlink"/>
                <w:noProof/>
              </w:rPr>
              <w:t>Appendix 1: Acknowledgments</w:t>
            </w:r>
            <w:r w:rsidR="00F63654">
              <w:rPr>
                <w:noProof/>
                <w:webHidden/>
              </w:rPr>
              <w:tab/>
            </w:r>
            <w:r w:rsidR="00F63654">
              <w:rPr>
                <w:noProof/>
                <w:webHidden/>
              </w:rPr>
              <w:fldChar w:fldCharType="begin"/>
            </w:r>
            <w:r w:rsidR="00F63654">
              <w:rPr>
                <w:noProof/>
                <w:webHidden/>
              </w:rPr>
              <w:instrText xml:space="preserve"> PAGEREF _Toc66030614 \h </w:instrText>
            </w:r>
            <w:r w:rsidR="00F63654">
              <w:rPr>
                <w:noProof/>
                <w:webHidden/>
              </w:rPr>
            </w:r>
            <w:r w:rsidR="00F63654">
              <w:rPr>
                <w:noProof/>
                <w:webHidden/>
              </w:rPr>
              <w:fldChar w:fldCharType="separate"/>
            </w:r>
            <w:r w:rsidR="005C7B7F">
              <w:rPr>
                <w:noProof/>
                <w:webHidden/>
              </w:rPr>
              <w:t>79</w:t>
            </w:r>
            <w:r w:rsidR="00F63654">
              <w:rPr>
                <w:noProof/>
                <w:webHidden/>
              </w:rPr>
              <w:fldChar w:fldCharType="end"/>
            </w:r>
          </w:hyperlink>
        </w:p>
        <w:p w14:paraId="74847FFD" w14:textId="557868D8" w:rsidR="00F63654" w:rsidRDefault="002110DD">
          <w:pPr>
            <w:pStyle w:val="TOC2"/>
            <w:tabs>
              <w:tab w:val="right" w:leader="dot" w:pos="9638"/>
            </w:tabs>
            <w:rPr>
              <w:rFonts w:asciiTheme="minorHAnsi" w:eastAsiaTheme="minorEastAsia" w:hAnsiTheme="minorHAnsi" w:cstheme="minorBidi"/>
              <w:noProof/>
              <w:sz w:val="22"/>
              <w:szCs w:val="22"/>
              <w:lang w:val="en-CA" w:eastAsia="en-CA"/>
            </w:rPr>
          </w:pPr>
          <w:hyperlink w:anchor="_Toc66030615" w:history="1">
            <w:r w:rsidR="00F63654" w:rsidRPr="00BD10DA">
              <w:rPr>
                <w:rStyle w:val="Hyperlink"/>
                <w:noProof/>
              </w:rPr>
              <w:t>Appendix 2: Statements for Hermeneutical Practice (Beginner and Intermediate)</w:t>
            </w:r>
            <w:r w:rsidR="00F63654">
              <w:rPr>
                <w:noProof/>
                <w:webHidden/>
              </w:rPr>
              <w:tab/>
            </w:r>
            <w:r w:rsidR="00F63654">
              <w:rPr>
                <w:noProof/>
                <w:webHidden/>
              </w:rPr>
              <w:fldChar w:fldCharType="begin"/>
            </w:r>
            <w:r w:rsidR="00F63654">
              <w:rPr>
                <w:noProof/>
                <w:webHidden/>
              </w:rPr>
              <w:instrText xml:space="preserve"> PAGEREF _Toc66030615 \h </w:instrText>
            </w:r>
            <w:r w:rsidR="00F63654">
              <w:rPr>
                <w:noProof/>
                <w:webHidden/>
              </w:rPr>
            </w:r>
            <w:r w:rsidR="00F63654">
              <w:rPr>
                <w:noProof/>
                <w:webHidden/>
              </w:rPr>
              <w:fldChar w:fldCharType="separate"/>
            </w:r>
            <w:r w:rsidR="005C7B7F">
              <w:rPr>
                <w:noProof/>
                <w:webHidden/>
              </w:rPr>
              <w:t>81</w:t>
            </w:r>
            <w:r w:rsidR="00F63654">
              <w:rPr>
                <w:noProof/>
                <w:webHidden/>
              </w:rPr>
              <w:fldChar w:fldCharType="end"/>
            </w:r>
          </w:hyperlink>
        </w:p>
        <w:p w14:paraId="1A2F0E04" w14:textId="4B4F8F8A" w:rsidR="00F63654" w:rsidRDefault="002110DD">
          <w:pPr>
            <w:pStyle w:val="TOC2"/>
            <w:tabs>
              <w:tab w:val="right" w:leader="dot" w:pos="9638"/>
            </w:tabs>
            <w:rPr>
              <w:rFonts w:asciiTheme="minorHAnsi" w:eastAsiaTheme="minorEastAsia" w:hAnsiTheme="minorHAnsi" w:cstheme="minorBidi"/>
              <w:noProof/>
              <w:sz w:val="22"/>
              <w:szCs w:val="22"/>
              <w:lang w:val="en-CA" w:eastAsia="en-CA"/>
            </w:rPr>
          </w:pPr>
          <w:hyperlink w:anchor="_Toc66030616" w:history="1">
            <w:r w:rsidR="00F63654" w:rsidRPr="00BD10DA">
              <w:rPr>
                <w:rStyle w:val="Hyperlink"/>
                <w:noProof/>
              </w:rPr>
              <w:t>Appendix 3: Statements for Hermeneutical Practice (Advanced)</w:t>
            </w:r>
            <w:r w:rsidR="00F63654">
              <w:rPr>
                <w:noProof/>
                <w:webHidden/>
              </w:rPr>
              <w:tab/>
            </w:r>
            <w:r w:rsidR="00F63654">
              <w:rPr>
                <w:noProof/>
                <w:webHidden/>
              </w:rPr>
              <w:fldChar w:fldCharType="begin"/>
            </w:r>
            <w:r w:rsidR="00F63654">
              <w:rPr>
                <w:noProof/>
                <w:webHidden/>
              </w:rPr>
              <w:instrText xml:space="preserve"> PAGEREF _Toc66030616 \h </w:instrText>
            </w:r>
            <w:r w:rsidR="00F63654">
              <w:rPr>
                <w:noProof/>
                <w:webHidden/>
              </w:rPr>
            </w:r>
            <w:r w:rsidR="00F63654">
              <w:rPr>
                <w:noProof/>
                <w:webHidden/>
              </w:rPr>
              <w:fldChar w:fldCharType="separate"/>
            </w:r>
            <w:r w:rsidR="005C7B7F">
              <w:rPr>
                <w:noProof/>
                <w:webHidden/>
              </w:rPr>
              <w:t>83</w:t>
            </w:r>
            <w:r w:rsidR="00F63654">
              <w:rPr>
                <w:noProof/>
                <w:webHidden/>
              </w:rPr>
              <w:fldChar w:fldCharType="end"/>
            </w:r>
          </w:hyperlink>
        </w:p>
        <w:p w14:paraId="1A3961BC" w14:textId="018B1C14" w:rsidR="00F63654" w:rsidRDefault="002110DD">
          <w:pPr>
            <w:pStyle w:val="TOC2"/>
            <w:tabs>
              <w:tab w:val="right" w:leader="dot" w:pos="9638"/>
            </w:tabs>
            <w:rPr>
              <w:rFonts w:asciiTheme="minorHAnsi" w:eastAsiaTheme="minorEastAsia" w:hAnsiTheme="minorHAnsi" w:cstheme="minorBidi"/>
              <w:noProof/>
              <w:sz w:val="22"/>
              <w:szCs w:val="22"/>
              <w:lang w:val="en-CA" w:eastAsia="en-CA"/>
            </w:rPr>
          </w:pPr>
          <w:hyperlink w:anchor="_Toc66030617" w:history="1">
            <w:r w:rsidR="00F63654" w:rsidRPr="00BD10DA">
              <w:rPr>
                <w:rStyle w:val="Hyperlink"/>
                <w:noProof/>
              </w:rPr>
              <w:t>Appendix 4: Topics for Hermeneutical Practice (All Levels)</w:t>
            </w:r>
            <w:r w:rsidR="00F63654">
              <w:rPr>
                <w:noProof/>
                <w:webHidden/>
              </w:rPr>
              <w:tab/>
            </w:r>
            <w:r w:rsidR="00F63654">
              <w:rPr>
                <w:noProof/>
                <w:webHidden/>
              </w:rPr>
              <w:fldChar w:fldCharType="begin"/>
            </w:r>
            <w:r w:rsidR="00F63654">
              <w:rPr>
                <w:noProof/>
                <w:webHidden/>
              </w:rPr>
              <w:instrText xml:space="preserve"> PAGEREF _Toc66030617 \h </w:instrText>
            </w:r>
            <w:r w:rsidR="00F63654">
              <w:rPr>
                <w:noProof/>
                <w:webHidden/>
              </w:rPr>
            </w:r>
            <w:r w:rsidR="00F63654">
              <w:rPr>
                <w:noProof/>
                <w:webHidden/>
              </w:rPr>
              <w:fldChar w:fldCharType="separate"/>
            </w:r>
            <w:r w:rsidR="005C7B7F">
              <w:rPr>
                <w:noProof/>
                <w:webHidden/>
              </w:rPr>
              <w:t>95</w:t>
            </w:r>
            <w:r w:rsidR="00F63654">
              <w:rPr>
                <w:noProof/>
                <w:webHidden/>
              </w:rPr>
              <w:fldChar w:fldCharType="end"/>
            </w:r>
          </w:hyperlink>
        </w:p>
        <w:p w14:paraId="26671834" w14:textId="1239702F" w:rsidR="00F63654" w:rsidRDefault="002110DD">
          <w:pPr>
            <w:pStyle w:val="TOC2"/>
            <w:tabs>
              <w:tab w:val="right" w:leader="dot" w:pos="9638"/>
            </w:tabs>
            <w:rPr>
              <w:rFonts w:asciiTheme="minorHAnsi" w:eastAsiaTheme="minorEastAsia" w:hAnsiTheme="minorHAnsi" w:cstheme="minorBidi"/>
              <w:noProof/>
              <w:sz w:val="22"/>
              <w:szCs w:val="22"/>
              <w:lang w:val="en-CA" w:eastAsia="en-CA"/>
            </w:rPr>
          </w:pPr>
          <w:hyperlink w:anchor="_Toc66030618" w:history="1">
            <w:r w:rsidR="00F63654" w:rsidRPr="00BD10DA">
              <w:rPr>
                <w:rStyle w:val="Hyperlink"/>
                <w:noProof/>
              </w:rPr>
              <w:t>Appendix 5: Further Questions for Introspection and Discussion</w:t>
            </w:r>
            <w:r w:rsidR="00F63654">
              <w:rPr>
                <w:noProof/>
                <w:webHidden/>
              </w:rPr>
              <w:tab/>
            </w:r>
            <w:r w:rsidR="00F63654">
              <w:rPr>
                <w:noProof/>
                <w:webHidden/>
              </w:rPr>
              <w:fldChar w:fldCharType="begin"/>
            </w:r>
            <w:r w:rsidR="00F63654">
              <w:rPr>
                <w:noProof/>
                <w:webHidden/>
              </w:rPr>
              <w:instrText xml:space="preserve"> PAGEREF _Toc66030618 \h </w:instrText>
            </w:r>
            <w:r w:rsidR="00F63654">
              <w:rPr>
                <w:noProof/>
                <w:webHidden/>
              </w:rPr>
            </w:r>
            <w:r w:rsidR="00F63654">
              <w:rPr>
                <w:noProof/>
                <w:webHidden/>
              </w:rPr>
              <w:fldChar w:fldCharType="separate"/>
            </w:r>
            <w:r w:rsidR="005C7B7F">
              <w:rPr>
                <w:noProof/>
                <w:webHidden/>
              </w:rPr>
              <w:t>97</w:t>
            </w:r>
            <w:r w:rsidR="00F63654">
              <w:rPr>
                <w:noProof/>
                <w:webHidden/>
              </w:rPr>
              <w:fldChar w:fldCharType="end"/>
            </w:r>
          </w:hyperlink>
        </w:p>
        <w:p w14:paraId="5C18517D" w14:textId="25791256" w:rsidR="00F63654" w:rsidRDefault="002110DD">
          <w:pPr>
            <w:pStyle w:val="TOC2"/>
            <w:tabs>
              <w:tab w:val="right" w:leader="dot" w:pos="9638"/>
            </w:tabs>
            <w:rPr>
              <w:rFonts w:asciiTheme="minorHAnsi" w:eastAsiaTheme="minorEastAsia" w:hAnsiTheme="minorHAnsi" w:cstheme="minorBidi"/>
              <w:noProof/>
              <w:sz w:val="22"/>
              <w:szCs w:val="22"/>
              <w:lang w:val="en-CA" w:eastAsia="en-CA"/>
            </w:rPr>
          </w:pPr>
          <w:hyperlink w:anchor="_Toc66030619" w:history="1">
            <w:r w:rsidR="00F63654" w:rsidRPr="00BD10DA">
              <w:rPr>
                <w:rStyle w:val="Hyperlink"/>
                <w:noProof/>
              </w:rPr>
              <w:t>Appendix 6: Types of Contentious Statements</w:t>
            </w:r>
            <w:r w:rsidR="00F63654">
              <w:rPr>
                <w:noProof/>
                <w:webHidden/>
              </w:rPr>
              <w:tab/>
            </w:r>
            <w:r w:rsidR="00F63654">
              <w:rPr>
                <w:noProof/>
                <w:webHidden/>
              </w:rPr>
              <w:fldChar w:fldCharType="begin"/>
            </w:r>
            <w:r w:rsidR="00F63654">
              <w:rPr>
                <w:noProof/>
                <w:webHidden/>
              </w:rPr>
              <w:instrText xml:space="preserve"> PAGEREF _Toc66030619 \h </w:instrText>
            </w:r>
            <w:r w:rsidR="00F63654">
              <w:rPr>
                <w:noProof/>
                <w:webHidden/>
              </w:rPr>
            </w:r>
            <w:r w:rsidR="00F63654">
              <w:rPr>
                <w:noProof/>
                <w:webHidden/>
              </w:rPr>
              <w:fldChar w:fldCharType="separate"/>
            </w:r>
            <w:r w:rsidR="005C7B7F">
              <w:rPr>
                <w:noProof/>
                <w:webHidden/>
              </w:rPr>
              <w:t>98</w:t>
            </w:r>
            <w:r w:rsidR="00F63654">
              <w:rPr>
                <w:noProof/>
                <w:webHidden/>
              </w:rPr>
              <w:fldChar w:fldCharType="end"/>
            </w:r>
          </w:hyperlink>
        </w:p>
        <w:p w14:paraId="2BFB1702" w14:textId="00D6AD8E" w:rsidR="00F63654" w:rsidRDefault="002110DD">
          <w:pPr>
            <w:pStyle w:val="TOC2"/>
            <w:tabs>
              <w:tab w:val="right" w:leader="dot" w:pos="9638"/>
            </w:tabs>
            <w:rPr>
              <w:rFonts w:asciiTheme="minorHAnsi" w:eastAsiaTheme="minorEastAsia" w:hAnsiTheme="minorHAnsi" w:cstheme="minorBidi"/>
              <w:noProof/>
              <w:sz w:val="22"/>
              <w:szCs w:val="22"/>
              <w:lang w:val="en-CA" w:eastAsia="en-CA"/>
            </w:rPr>
          </w:pPr>
          <w:hyperlink w:anchor="_Toc66030620" w:history="1">
            <w:r w:rsidR="00F63654" w:rsidRPr="00BD10DA">
              <w:rPr>
                <w:rStyle w:val="Hyperlink"/>
                <w:noProof/>
              </w:rPr>
              <w:t xml:space="preserve">Appendix 7: Status of translations of </w:t>
            </w:r>
            <w:r w:rsidR="00F63654" w:rsidRPr="00BD10DA">
              <w:rPr>
                <w:rStyle w:val="Hyperlink"/>
                <w:i/>
                <w:iCs/>
                <w:noProof/>
                <w:lang w:bidi="sa-IN"/>
              </w:rPr>
              <w:t>śāstra</w:t>
            </w:r>
            <w:r w:rsidR="00F63654" w:rsidRPr="00BD10DA">
              <w:rPr>
                <w:rStyle w:val="Hyperlink"/>
                <w:noProof/>
              </w:rPr>
              <w:t xml:space="preserve"> by translators other than Śrīla Prabhupāda</w:t>
            </w:r>
            <w:r w:rsidR="00F63654">
              <w:rPr>
                <w:noProof/>
                <w:webHidden/>
              </w:rPr>
              <w:tab/>
            </w:r>
            <w:r w:rsidR="00F63654">
              <w:rPr>
                <w:noProof/>
                <w:webHidden/>
              </w:rPr>
              <w:fldChar w:fldCharType="begin"/>
            </w:r>
            <w:r w:rsidR="00F63654">
              <w:rPr>
                <w:noProof/>
                <w:webHidden/>
              </w:rPr>
              <w:instrText xml:space="preserve"> PAGEREF _Toc66030620 \h </w:instrText>
            </w:r>
            <w:r w:rsidR="00F63654">
              <w:rPr>
                <w:noProof/>
                <w:webHidden/>
              </w:rPr>
            </w:r>
            <w:r w:rsidR="00F63654">
              <w:rPr>
                <w:noProof/>
                <w:webHidden/>
              </w:rPr>
              <w:fldChar w:fldCharType="separate"/>
            </w:r>
            <w:r w:rsidR="005C7B7F">
              <w:rPr>
                <w:noProof/>
                <w:webHidden/>
              </w:rPr>
              <w:t>99</w:t>
            </w:r>
            <w:r w:rsidR="00F63654">
              <w:rPr>
                <w:noProof/>
                <w:webHidden/>
              </w:rPr>
              <w:fldChar w:fldCharType="end"/>
            </w:r>
          </w:hyperlink>
        </w:p>
        <w:p w14:paraId="3E99753A" w14:textId="5AAE5F19" w:rsidR="002E1D94" w:rsidRDefault="007F2762" w:rsidP="00D078A7">
          <w:pPr>
            <w:pStyle w:val="BodyText"/>
          </w:pPr>
          <w:r>
            <w:fldChar w:fldCharType="end"/>
          </w:r>
        </w:p>
      </w:sdtContent>
    </w:sdt>
    <w:p w14:paraId="065411ED" w14:textId="1001B78D" w:rsidR="001B2DB8" w:rsidRDefault="001B2DB8">
      <w:pPr>
        <w:rPr>
          <w:rFonts w:asciiTheme="minorHAnsi" w:hAnsiTheme="minorHAnsi"/>
          <w:b/>
          <w:sz w:val="30"/>
          <w:szCs w:val="30"/>
        </w:rPr>
      </w:pPr>
      <w:r>
        <w:rPr>
          <w:rFonts w:asciiTheme="minorHAnsi" w:hAnsiTheme="minorHAnsi"/>
          <w:b/>
          <w:sz w:val="30"/>
          <w:szCs w:val="30"/>
        </w:rPr>
        <w:br w:type="page"/>
      </w:r>
    </w:p>
    <w:p w14:paraId="5A035CB9" w14:textId="59F9CD7F" w:rsidR="001B2DB8" w:rsidRPr="00EA17C9" w:rsidRDefault="00EB35A2" w:rsidP="003F48B8">
      <w:pPr>
        <w:pStyle w:val="StyleHeading1After12pt"/>
      </w:pPr>
      <w:bookmarkStart w:id="3" w:name="_Toc57790973"/>
      <w:bookmarkStart w:id="4" w:name="_Toc63876167"/>
      <w:r w:rsidRPr="00EA17C9">
        <w:lastRenderedPageBreak/>
        <w:t>Introduction</w:t>
      </w:r>
      <w:bookmarkEnd w:id="3"/>
      <w:r w:rsidR="00927EF7" w:rsidRPr="00EA17C9">
        <w:t>: Please read me first!</w:t>
      </w:r>
      <w:bookmarkEnd w:id="4"/>
    </w:p>
    <w:p w14:paraId="581973AF" w14:textId="1A1081E6" w:rsidR="008B4711" w:rsidRPr="00E81613" w:rsidRDefault="008B4711" w:rsidP="008D5D2B">
      <w:pPr>
        <w:pStyle w:val="Heading2"/>
      </w:pPr>
      <w:bookmarkStart w:id="5" w:name="_Toc57790974"/>
      <w:bookmarkStart w:id="6" w:name="_Toc63876168"/>
      <w:bookmarkStart w:id="7" w:name="_Toc66030576"/>
      <w:r w:rsidRPr="00E81613">
        <w:t>Welcome!</w:t>
      </w:r>
      <w:bookmarkEnd w:id="5"/>
      <w:bookmarkEnd w:id="6"/>
      <w:bookmarkEnd w:id="7"/>
    </w:p>
    <w:p w14:paraId="20D712EF" w14:textId="139906D1" w:rsidR="008B4711" w:rsidRPr="001869E3" w:rsidRDefault="008B4711" w:rsidP="00007BA5">
      <w:pPr>
        <w:pStyle w:val="Can-BasicText-00-Spc12pts"/>
      </w:pPr>
      <w:r w:rsidRPr="00007BA5">
        <w:t xml:space="preserve">Please accept </w:t>
      </w:r>
      <w:r w:rsidR="00A1180D" w:rsidRPr="00007BA5">
        <w:t>our</w:t>
      </w:r>
      <w:r w:rsidRPr="00007BA5">
        <w:t xml:space="preserve"> humble obeisances. All glories to </w:t>
      </w:r>
      <w:r w:rsidR="00F23F7E" w:rsidRPr="00DF59FA">
        <w:t>Śrīla Prabhupāda</w:t>
      </w:r>
      <w:r w:rsidR="00AF2081">
        <w:t>.</w:t>
      </w:r>
    </w:p>
    <w:p w14:paraId="7FF9D239" w14:textId="59A10C79" w:rsidR="00C34ECA" w:rsidRPr="001869E3" w:rsidRDefault="008B4711" w:rsidP="00007BA5">
      <w:pPr>
        <w:pStyle w:val="Can-BasicText-00-Spc12pts"/>
      </w:pPr>
      <w:r w:rsidRPr="001869E3">
        <w:t xml:space="preserve">Welcome to </w:t>
      </w:r>
      <w:r w:rsidR="00B6051C" w:rsidRPr="001869E3">
        <w:t xml:space="preserve">the </w:t>
      </w:r>
      <w:r w:rsidR="0062506A">
        <w:t>Course One</w:t>
      </w:r>
      <w:r w:rsidR="00DA6497">
        <w:t>!</w:t>
      </w:r>
      <w:r w:rsidR="00B6051C" w:rsidRPr="001869E3">
        <w:t xml:space="preserve"> </w:t>
      </w:r>
      <w:r w:rsidRPr="001869E3">
        <w:t xml:space="preserve">In </w:t>
      </w:r>
      <w:r w:rsidR="00A40653">
        <w:t>this</w:t>
      </w:r>
      <w:r w:rsidR="00DA6497" w:rsidRPr="001869E3">
        <w:t xml:space="preserve"> </w:t>
      </w:r>
      <w:r w:rsidR="00DA6497" w:rsidRPr="00772EB6">
        <w:rPr>
          <w:i/>
          <w:iCs/>
        </w:rPr>
        <w:t>Participant Handbook</w:t>
      </w:r>
      <w:r w:rsidRPr="001869E3">
        <w:t xml:space="preserve">, you’ll find concise notes on many aspects of </w:t>
      </w:r>
      <w:r w:rsidR="00803E6E" w:rsidRPr="001869E3">
        <w:t>ISKCON Hermeneutics</w:t>
      </w:r>
      <w:r w:rsidRPr="001869E3">
        <w:t xml:space="preserve">, useful </w:t>
      </w:r>
      <w:r w:rsidR="00AF2081" w:rsidRPr="001869E3">
        <w:t xml:space="preserve">not only </w:t>
      </w:r>
      <w:r w:rsidRPr="001869E3">
        <w:t>during the course but afterwards as well.</w:t>
      </w:r>
    </w:p>
    <w:p w14:paraId="08FFD9AC" w14:textId="09E16997" w:rsidR="00034C3D" w:rsidRPr="00932D95" w:rsidRDefault="00702200" w:rsidP="009D7C77">
      <w:pPr>
        <w:pStyle w:val="Can-BasicText-00-Spc12pts"/>
      </w:pPr>
      <w:r w:rsidRPr="00932D95">
        <w:t xml:space="preserve">We </w:t>
      </w:r>
      <w:r w:rsidR="00AF2081" w:rsidRPr="00932D95">
        <w:t>would</w:t>
      </w:r>
      <w:r w:rsidR="00B6051C" w:rsidRPr="00932D95">
        <w:t xml:space="preserve"> like to warmly thank the </w:t>
      </w:r>
      <w:r w:rsidR="00034C3D" w:rsidRPr="00932D95">
        <w:t xml:space="preserve">many </w:t>
      </w:r>
      <w:r w:rsidR="00B6051C" w:rsidRPr="00932D95">
        <w:t>devotees who have</w:t>
      </w:r>
      <w:r w:rsidR="00034C3D" w:rsidRPr="00932D95">
        <w:t xml:space="preserve"> </w:t>
      </w:r>
      <w:r w:rsidR="00B6051C" w:rsidRPr="00932D95">
        <w:t xml:space="preserve">kindly </w:t>
      </w:r>
      <w:r w:rsidR="00034C3D" w:rsidRPr="00932D95">
        <w:t xml:space="preserve">contributed towards this course; </w:t>
      </w:r>
      <w:r w:rsidR="00B6051C" w:rsidRPr="00932D95">
        <w:t xml:space="preserve">for more details, </w:t>
      </w:r>
      <w:r w:rsidR="00034C3D" w:rsidRPr="00932D95">
        <w:t xml:space="preserve">please see the </w:t>
      </w:r>
      <w:r w:rsidR="0063099B">
        <w:t>A</w:t>
      </w:r>
      <w:r w:rsidR="00034C3D" w:rsidRPr="00932D95">
        <w:t>cknowledgments</w:t>
      </w:r>
      <w:r w:rsidR="00B6051C" w:rsidRPr="00932D95">
        <w:t xml:space="preserve"> page (</w:t>
      </w:r>
      <w:hyperlink w:anchor="_Appendix_1:_Acknowledgments" w:history="1">
        <w:r w:rsidR="00034C3D" w:rsidRPr="00932D95">
          <w:rPr>
            <w:rStyle w:val="Hyperlink"/>
            <w:rFonts w:ascii="Calibri" w:hAnsi="Calibri" w:cs="Calibri"/>
            <w:b/>
            <w:bCs/>
            <w:spacing w:val="-2"/>
          </w:rPr>
          <w:t xml:space="preserve">Appendix </w:t>
        </w:r>
        <w:r w:rsidR="00573EEB" w:rsidRPr="00932D95">
          <w:rPr>
            <w:rStyle w:val="Hyperlink"/>
            <w:rFonts w:ascii="Calibri" w:hAnsi="Calibri" w:cs="Calibri"/>
            <w:b/>
            <w:bCs/>
            <w:spacing w:val="-2"/>
          </w:rPr>
          <w:t>1</w:t>
        </w:r>
      </w:hyperlink>
      <w:r w:rsidR="00151A48" w:rsidRPr="00932D95">
        <w:t xml:space="preserve"> on </w:t>
      </w:r>
      <w:r w:rsidR="00151A48" w:rsidRPr="00656CC0">
        <w:t xml:space="preserve">page </w:t>
      </w:r>
      <w:r w:rsidR="002514E0">
        <w:t>79</w:t>
      </w:r>
      <w:r w:rsidR="00B6051C" w:rsidRPr="00932D95">
        <w:t>)</w:t>
      </w:r>
      <w:r w:rsidR="00034C3D" w:rsidRPr="00932D95">
        <w:t>.</w:t>
      </w:r>
    </w:p>
    <w:p w14:paraId="2089EB97" w14:textId="435756CC" w:rsidR="00F07363" w:rsidRPr="001869E3" w:rsidRDefault="00F07363" w:rsidP="00015B66">
      <w:pPr>
        <w:pStyle w:val="Can-BasicText-00-Spc12pts"/>
      </w:pPr>
      <w:r w:rsidRPr="001869E3">
        <w:t>In this course, we deal with statements</w:t>
      </w:r>
      <w:r w:rsidR="0063099B">
        <w:t xml:space="preserve"> and topics</w:t>
      </w:r>
      <w:r w:rsidRPr="001869E3">
        <w:t xml:space="preserve"> from </w:t>
      </w:r>
      <w:r w:rsidRPr="006A56D7">
        <w:rPr>
          <w:rStyle w:val="CanChar-02-Ital"/>
        </w:rPr>
        <w:t>guru-</w:t>
      </w:r>
      <w:proofErr w:type="spellStart"/>
      <w:r w:rsidR="00273E6F" w:rsidRPr="006A56D7">
        <w:rPr>
          <w:rStyle w:val="CanChar-02-Ital"/>
          <w:noProof/>
          <w:lang w:bidi="sa-IN"/>
        </w:rPr>
        <w:t>sādhu</w:t>
      </w:r>
      <w:proofErr w:type="spellEnd"/>
      <w:r w:rsidR="00A000C8" w:rsidRPr="006A56D7">
        <w:rPr>
          <w:rStyle w:val="CanChar-02-Ital"/>
        </w:rPr>
        <w:t>-</w:t>
      </w:r>
      <w:proofErr w:type="spellStart"/>
      <w:r w:rsidR="00273E6F" w:rsidRPr="006A56D7">
        <w:rPr>
          <w:rStyle w:val="CanChar-02-Ital"/>
          <w:noProof/>
          <w:lang w:bidi="sa-IN"/>
        </w:rPr>
        <w:t>śāstra</w:t>
      </w:r>
      <w:proofErr w:type="spellEnd"/>
      <w:r w:rsidRPr="001869E3">
        <w:t xml:space="preserve"> that </w:t>
      </w:r>
      <w:r w:rsidR="00FA6FAF">
        <w:t xml:space="preserve">may be difficult to understand, explain, or apply. </w:t>
      </w:r>
      <w:r w:rsidR="00015B66">
        <w:t xml:space="preserve">As </w:t>
      </w:r>
      <w:r w:rsidR="00015B66" w:rsidRPr="00DF59FA">
        <w:t>Śrīla Prabhupāda</w:t>
      </w:r>
      <w:r w:rsidR="00015B66" w:rsidRPr="001869E3">
        <w:t xml:space="preserve"> </w:t>
      </w:r>
      <w:r w:rsidR="00015B66">
        <w:t xml:space="preserve">writes in his purport to </w:t>
      </w:r>
      <w:r w:rsidR="00015B66" w:rsidRPr="00015B66">
        <w:rPr>
          <w:i/>
          <w:iCs/>
        </w:rPr>
        <w:t>Bhagavad-gītā</w:t>
      </w:r>
      <w:r w:rsidR="00015B66" w:rsidRPr="003D530C">
        <w:t xml:space="preserve"> </w:t>
      </w:r>
      <w:r w:rsidR="00015B66">
        <w:t xml:space="preserve">16.1-3, “In Vedic literature there are some difficult passages.” </w:t>
      </w:r>
      <w:r w:rsidR="00FB06DB" w:rsidRPr="001869E3">
        <w:t>These sort</w:t>
      </w:r>
      <w:r w:rsidR="00015B66">
        <w:t>s</w:t>
      </w:r>
      <w:r w:rsidR="00FB06DB" w:rsidRPr="001869E3">
        <w:t xml:space="preserve"> of statements and topics are often avoided or glossed over in temple </w:t>
      </w:r>
      <w:r w:rsidR="00273E6F" w:rsidRPr="00273E6F">
        <w:rPr>
          <w:rStyle w:val="CanChar-02-Ital"/>
          <w:noProof/>
          <w:lang w:bidi="sa-IN"/>
        </w:rPr>
        <w:t>śāstra</w:t>
      </w:r>
      <w:r w:rsidR="00B2221F" w:rsidRPr="001869E3">
        <w:t xml:space="preserve"> </w:t>
      </w:r>
      <w:r w:rsidR="00FB06DB" w:rsidRPr="001869E3">
        <w:t>classes. Raising questions and doubts about these statements and topics can bring about charges of “disloyalty,” “heresy,” and “offense.” So, we may, naturally, feel reticent and cautious to openly discuss them in a class on hermeneutics.</w:t>
      </w:r>
      <w:r w:rsidR="00FA6FAF">
        <w:t xml:space="preserve"> There could be many ways to refer to such statements, such as </w:t>
      </w:r>
      <w:r w:rsidR="00FA6FAF" w:rsidRPr="001869E3">
        <w:t>“</w:t>
      </w:r>
      <w:r w:rsidR="00EB4CCC">
        <w:t>controversial</w:t>
      </w:r>
      <w:r w:rsidR="00FA6FAF" w:rsidRPr="001869E3">
        <w:t>” or “confusing.”</w:t>
      </w:r>
      <w:r w:rsidR="00FA6FAF">
        <w:t xml:space="preserve"> In this course </w:t>
      </w:r>
      <w:r w:rsidR="00015B66" w:rsidRPr="00DF59FA">
        <w:t>Śrīla Prabhupāda</w:t>
      </w:r>
      <w:r w:rsidR="00015B66">
        <w:t>’s</w:t>
      </w:r>
      <w:r w:rsidR="00FA6FAF">
        <w:t xml:space="preserve"> term “</w:t>
      </w:r>
      <w:r w:rsidR="00EB4CCC">
        <w:t>difficult</w:t>
      </w:r>
      <w:r w:rsidR="00FA6FAF">
        <w:t xml:space="preserve">” is used, with the understanding that the statements themselves are only apparently </w:t>
      </w:r>
      <w:r w:rsidR="00EB4CCC">
        <w:t>difficult</w:t>
      </w:r>
      <w:r w:rsidR="00FA6FAF">
        <w:t xml:space="preserve"> until hermeneutical principles and tools are used to explain them. </w:t>
      </w:r>
    </w:p>
    <w:p w14:paraId="48B1AA4C" w14:textId="0DC31CAF" w:rsidR="00FB06DB" w:rsidRPr="001869E3" w:rsidRDefault="00FB06DB" w:rsidP="00FC127F">
      <w:pPr>
        <w:pStyle w:val="Can-BasicText-00-Spc12pts"/>
      </w:pPr>
      <w:r w:rsidRPr="001869E3">
        <w:t xml:space="preserve">This class is a safe environment. We can be safe to discuss and explore these statements and topics as a service to </w:t>
      </w:r>
      <w:r w:rsidR="00F23F7E" w:rsidRPr="00DF59FA">
        <w:t>Śrīla Prabhupāda</w:t>
      </w:r>
      <w:r w:rsidRPr="001869E3">
        <w:t xml:space="preserve"> and his society. Not only do we want safety in this course, but also joy and satisfaction. “</w:t>
      </w:r>
      <w:r w:rsidR="00A401C3" w:rsidRPr="001869E3">
        <w:t>[My devotees]</w:t>
      </w:r>
      <w:r w:rsidRPr="001869E3">
        <w:t xml:space="preserve"> derive great satisfaction and bliss from always enlightening one another and conversing about Me.” (</w:t>
      </w:r>
      <w:r w:rsidR="00CB4263" w:rsidRPr="004E1704">
        <w:rPr>
          <w:rStyle w:val="CanChar-02-Ital"/>
        </w:rPr>
        <w:t>Bhagavad-gītā</w:t>
      </w:r>
      <w:r w:rsidRPr="001869E3">
        <w:t xml:space="preserve"> 10.9)</w:t>
      </w:r>
    </w:p>
    <w:p w14:paraId="7C5B48F3" w14:textId="37638A5C" w:rsidR="00FB06DB" w:rsidRPr="001869E3" w:rsidRDefault="00FB06DB" w:rsidP="00007BA5">
      <w:pPr>
        <w:pStyle w:val="Can-BasicText-00-Spc12pts"/>
      </w:pPr>
      <w:r w:rsidRPr="001869E3">
        <w:t xml:space="preserve">“One who is expert in logic and in </w:t>
      </w:r>
      <w:r w:rsidRPr="000148CD">
        <w:t>understanding</w:t>
      </w:r>
      <w:r w:rsidRPr="001869E3">
        <w:t xml:space="preserve"> the revealed scriptures, and who always has firm conviction and deep faith that is not blind, is to be considered a topmost devotee in devotional service.” </w:t>
      </w:r>
      <w:r w:rsidR="00AF2081">
        <w:t>(</w:t>
      </w:r>
      <w:r w:rsidRPr="00201DFB">
        <w:rPr>
          <w:rStyle w:val="CanChar-08-LangSnskrtItal"/>
        </w:rPr>
        <w:t>Bhakti-</w:t>
      </w:r>
      <w:proofErr w:type="spellStart"/>
      <w:r w:rsidRPr="00E32E2D">
        <w:rPr>
          <w:rStyle w:val="CanChar-08-LangSnskrtItal"/>
        </w:rPr>
        <w:t>rasāmṛta</w:t>
      </w:r>
      <w:proofErr w:type="spellEnd"/>
      <w:r w:rsidRPr="00201DFB">
        <w:rPr>
          <w:rStyle w:val="CanChar-08-LangSnskrtItal"/>
        </w:rPr>
        <w:t>-sindhu</w:t>
      </w:r>
      <w:r w:rsidRPr="001869E3">
        <w:t xml:space="preserve"> 1.2.17)</w:t>
      </w:r>
    </w:p>
    <w:p w14:paraId="14FFB523" w14:textId="77777777" w:rsidR="006F55BB" w:rsidRDefault="00A401C3" w:rsidP="00007BA5">
      <w:pPr>
        <w:pStyle w:val="Can-BasicText-00-Spc12pts"/>
        <w:rPr>
          <w:rStyle w:val="CanChar-07-LangSnskrt"/>
        </w:rPr>
      </w:pPr>
      <w:r w:rsidRPr="001869E3">
        <w:t>Your servants,</w:t>
      </w:r>
      <w:r w:rsidRPr="00201DFB">
        <w:rPr>
          <w:rStyle w:val="CanChar-07-LangSnskrt"/>
        </w:rPr>
        <w:t xml:space="preserve"> </w:t>
      </w:r>
    </w:p>
    <w:p w14:paraId="37903539" w14:textId="6E47F74C" w:rsidR="00A401C3" w:rsidRPr="001869E3" w:rsidRDefault="006C6FBC" w:rsidP="00007BA5">
      <w:pPr>
        <w:pStyle w:val="Can-BasicText-00-Spc12pts"/>
      </w:pPr>
      <w:r w:rsidRPr="006C6FBC">
        <w:rPr>
          <w:noProof/>
          <w:lang w:bidi="sa-IN"/>
        </w:rPr>
        <w:t xml:space="preserve">Śāstric </w:t>
      </w:r>
      <w:r w:rsidR="00A401C3" w:rsidRPr="001869E3">
        <w:t xml:space="preserve">Advisory Council to ISKCON’s Governing Body Commission </w:t>
      </w:r>
    </w:p>
    <w:p w14:paraId="0D9C8F88" w14:textId="28B4DE68" w:rsidR="0063099B" w:rsidRDefault="0063099B">
      <w:pPr>
        <w:rPr>
          <w:rFonts w:eastAsia="Calibri"/>
        </w:rPr>
      </w:pPr>
      <w:r>
        <w:rPr>
          <w:rFonts w:eastAsia="Calibri"/>
        </w:rPr>
        <w:br w:type="page"/>
      </w:r>
    </w:p>
    <w:p w14:paraId="3DC50237" w14:textId="77777777" w:rsidR="00FC127F" w:rsidRPr="00F43E07" w:rsidRDefault="00FC127F">
      <w:pPr>
        <w:rPr>
          <w:rFonts w:eastAsia="Calibri"/>
        </w:rPr>
      </w:pPr>
    </w:p>
    <w:p w14:paraId="5A6D7D7B" w14:textId="41A8CBAF" w:rsidR="0002131F" w:rsidRPr="00323507" w:rsidRDefault="0002131F" w:rsidP="003F48B8">
      <w:pPr>
        <w:pStyle w:val="StyleHeading1After12pt"/>
      </w:pPr>
      <w:bookmarkStart w:id="8" w:name="_Toc63876169"/>
      <w:r w:rsidRPr="00323507">
        <w:t>Course Aims and Objectives</w:t>
      </w:r>
      <w:bookmarkEnd w:id="8"/>
    </w:p>
    <w:p w14:paraId="2D834CA0" w14:textId="01A08B8B" w:rsidR="0002131F" w:rsidRPr="00201DFB" w:rsidRDefault="0002131F" w:rsidP="00201DFB">
      <w:pPr>
        <w:pStyle w:val="Can-BasicText-08-Spc6ptspItal"/>
      </w:pPr>
      <w:r w:rsidRPr="00201DFB">
        <w:t xml:space="preserve">The following aims and objectives apply to this first course. </w:t>
      </w:r>
    </w:p>
    <w:p w14:paraId="66A3E01E" w14:textId="606CE308" w:rsidR="00297CEB" w:rsidRPr="00B77B2B" w:rsidRDefault="0002131F" w:rsidP="00CF78E8">
      <w:pPr>
        <w:pStyle w:val="Can-Heading-01-Sub0112ptsSpc6ptsBold"/>
      </w:pPr>
      <w:bookmarkStart w:id="9" w:name="_Toc63876170"/>
      <w:r w:rsidRPr="00B77B2B">
        <w:t>Course Aims:</w:t>
      </w:r>
      <w:bookmarkEnd w:id="9"/>
    </w:p>
    <w:p w14:paraId="69B40B05" w14:textId="5DF726BE" w:rsidR="0002131F" w:rsidRPr="008D3F4F" w:rsidRDefault="0002131F" w:rsidP="00F13D99">
      <w:pPr>
        <w:pStyle w:val="Can-List-01-NoSpcIndent025"/>
      </w:pPr>
      <w:r w:rsidRPr="008D3F4F">
        <w:t xml:space="preserve">To help </w:t>
      </w:r>
      <w:r w:rsidR="006906B0" w:rsidRPr="008D3F4F">
        <w:t>participants</w:t>
      </w:r>
      <w:r w:rsidRPr="008D3F4F">
        <w:t xml:space="preserve"> </w:t>
      </w:r>
      <w:r w:rsidRPr="007104DA">
        <w:rPr>
          <w:rStyle w:val="CanChar-03-Underline"/>
        </w:rPr>
        <w:t>understand hermeneutics</w:t>
      </w:r>
      <w:r w:rsidRPr="008D3F4F">
        <w:t xml:space="preserve"> by</w:t>
      </w:r>
    </w:p>
    <w:p w14:paraId="3B17A911" w14:textId="35A536DE" w:rsidR="0002131F" w:rsidRPr="005C4FAE" w:rsidRDefault="0080408E" w:rsidP="00F87522">
      <w:pPr>
        <w:pStyle w:val="Can-List-30-Lev2NoSpcLetrIndent10"/>
      </w:pPr>
      <w:bookmarkStart w:id="10" w:name="_Toc63876171"/>
      <w:r>
        <w:t>a</w:t>
      </w:r>
      <w:r w:rsidR="0002131F" w:rsidRPr="005C4FAE">
        <w:t>ppreciating its importance</w:t>
      </w:r>
      <w:bookmarkEnd w:id="10"/>
    </w:p>
    <w:p w14:paraId="15BDBA62" w14:textId="35C44F41" w:rsidR="0002131F" w:rsidRDefault="0080408E" w:rsidP="00F87522">
      <w:pPr>
        <w:pStyle w:val="Can-List-30-Lev2NoSpcLetrIndent10"/>
      </w:pPr>
      <w:bookmarkStart w:id="11" w:name="_Toc63876172"/>
      <w:r>
        <w:t>a</w:t>
      </w:r>
      <w:r w:rsidR="0002131F" w:rsidRPr="005C4FAE">
        <w:t>dopting a coherent conceptual framework</w:t>
      </w:r>
      <w:bookmarkEnd w:id="11"/>
    </w:p>
    <w:p w14:paraId="71A71349" w14:textId="1F29867C" w:rsidR="0002131F" w:rsidRPr="008D3F4F" w:rsidRDefault="0002131F" w:rsidP="00F13D99">
      <w:pPr>
        <w:pStyle w:val="Can-List-01-NoSpcIndent025"/>
      </w:pPr>
      <w:r w:rsidRPr="008D3F4F">
        <w:t xml:space="preserve">To familiarize </w:t>
      </w:r>
      <w:r w:rsidR="006906B0" w:rsidRPr="008D3F4F">
        <w:t>participants</w:t>
      </w:r>
      <w:r w:rsidRPr="008D3F4F">
        <w:t xml:space="preserve"> with a comprehensive list of </w:t>
      </w:r>
      <w:r w:rsidRPr="00E7462F">
        <w:rPr>
          <w:rStyle w:val="CanChar-03-Underline"/>
        </w:rPr>
        <w:t>hermeneutical</w:t>
      </w:r>
      <w:r w:rsidR="007803B4">
        <w:rPr>
          <w:rStyle w:val="CanChar-03-Underline"/>
        </w:rPr>
        <w:t xml:space="preserve"> </w:t>
      </w:r>
      <w:r w:rsidR="0080408E">
        <w:rPr>
          <w:rStyle w:val="CanChar-03-Underline"/>
        </w:rPr>
        <w:t>Q</w:t>
      </w:r>
      <w:r w:rsidR="007803B4">
        <w:rPr>
          <w:rStyle w:val="CanChar-03-Underline"/>
        </w:rPr>
        <w:t xml:space="preserve">ualities, </w:t>
      </w:r>
      <w:r w:rsidR="0080408E">
        <w:rPr>
          <w:rStyle w:val="CanChar-03-Underline"/>
        </w:rPr>
        <w:t>P</w:t>
      </w:r>
      <w:r w:rsidR="007803B4">
        <w:rPr>
          <w:rStyle w:val="CanChar-03-Underline"/>
        </w:rPr>
        <w:t>rinciples, and</w:t>
      </w:r>
      <w:r w:rsidRPr="00E7462F">
        <w:rPr>
          <w:rStyle w:val="CanChar-03-Underline"/>
        </w:rPr>
        <w:t xml:space="preserve"> </w:t>
      </w:r>
      <w:r w:rsidR="0080408E">
        <w:rPr>
          <w:rStyle w:val="CanChar-03-Underline"/>
        </w:rPr>
        <w:t>T</w:t>
      </w:r>
      <w:r w:rsidRPr="00E7462F">
        <w:rPr>
          <w:rStyle w:val="CanChar-03-Underline"/>
        </w:rPr>
        <w:t>ools</w:t>
      </w:r>
      <w:r w:rsidRPr="008D3F4F">
        <w:t xml:space="preserve"> and to apply corresponding skills</w:t>
      </w:r>
    </w:p>
    <w:p w14:paraId="3FFAE532" w14:textId="59D7A217" w:rsidR="0002131F" w:rsidRPr="00905E4D" w:rsidRDefault="0002131F" w:rsidP="00F13D99">
      <w:pPr>
        <w:pStyle w:val="Can-List-01-NoSpcIndent025"/>
      </w:pPr>
      <w:r w:rsidRPr="00905E4D">
        <w:t xml:space="preserve">To help </w:t>
      </w:r>
      <w:r w:rsidR="006906B0">
        <w:t>participant</w:t>
      </w:r>
      <w:r w:rsidRPr="00905E4D">
        <w:t xml:space="preserve">s appropriately </w:t>
      </w:r>
      <w:r w:rsidRPr="00E7462F">
        <w:rPr>
          <w:rStyle w:val="CanChar-03-Underline"/>
        </w:rPr>
        <w:t xml:space="preserve">receive and understand </w:t>
      </w:r>
      <w:r w:rsidR="00273E6F" w:rsidRPr="0080408E">
        <w:rPr>
          <w:rStyle w:val="CanChar-03-Underline"/>
          <w:i/>
          <w:iCs/>
          <w:noProof/>
          <w:lang w:bidi="sa-IN"/>
        </w:rPr>
        <w:t>śāstra</w:t>
      </w:r>
      <w:r w:rsidRPr="00905E4D">
        <w:t>, specifically by addressing personal discomfort with some statements</w:t>
      </w:r>
    </w:p>
    <w:p w14:paraId="49F14D21" w14:textId="20D0136A" w:rsidR="0002131F" w:rsidRPr="007104DA" w:rsidRDefault="0002131F" w:rsidP="00F13D99">
      <w:pPr>
        <w:pStyle w:val="Can-List-01-NoSpcIndent025"/>
      </w:pPr>
      <w:r w:rsidRPr="007104DA">
        <w:t xml:space="preserve">To enable </w:t>
      </w:r>
      <w:r w:rsidR="006906B0" w:rsidRPr="007104DA">
        <w:t>participant</w:t>
      </w:r>
      <w:r w:rsidRPr="007104DA">
        <w:t xml:space="preserve">s to adopt and promote </w:t>
      </w:r>
      <w:r w:rsidRPr="00E7462F">
        <w:rPr>
          <w:rStyle w:val="CanChar-03-Underline"/>
        </w:rPr>
        <w:t xml:space="preserve">respectful modes of </w:t>
      </w:r>
      <w:r w:rsidR="006C6FBC" w:rsidRPr="006C6FBC">
        <w:rPr>
          <w:noProof/>
          <w:u w:val="single"/>
          <w:lang w:val="en" w:bidi="sa-IN"/>
        </w:rPr>
        <w:t>śāstric</w:t>
      </w:r>
      <w:r w:rsidRPr="00E7462F">
        <w:rPr>
          <w:rStyle w:val="CanChar-03-Underline"/>
        </w:rPr>
        <w:t xml:space="preserve"> discourse</w:t>
      </w:r>
      <w:r w:rsidRPr="007104DA">
        <w:t xml:space="preserve"> </w:t>
      </w:r>
    </w:p>
    <w:p w14:paraId="3AC93990" w14:textId="472143B5" w:rsidR="0002131F" w:rsidRPr="00EC02CC" w:rsidRDefault="0002131F" w:rsidP="00F13D99">
      <w:pPr>
        <w:pStyle w:val="Can-List-01-NoSpcIndent025"/>
      </w:pPr>
      <w:r w:rsidRPr="00905E4D">
        <w:t xml:space="preserve">To help </w:t>
      </w:r>
      <w:r w:rsidR="006906B0">
        <w:t>participant</w:t>
      </w:r>
      <w:r w:rsidRPr="00905E4D">
        <w:t xml:space="preserve">s authentically </w:t>
      </w:r>
      <w:r w:rsidRPr="00E7462F">
        <w:rPr>
          <w:rStyle w:val="CanChar-03-Underline"/>
        </w:rPr>
        <w:t>conve</w:t>
      </w:r>
      <w:r w:rsidRPr="0080408E">
        <w:rPr>
          <w:u w:val="single"/>
        </w:rPr>
        <w:t>y</w:t>
      </w:r>
      <w:r w:rsidRPr="00E7462F">
        <w:rPr>
          <w:rStyle w:val="CanChar-03-Underline"/>
        </w:rPr>
        <w:t xml:space="preserve"> meaning</w:t>
      </w:r>
      <w:r w:rsidRPr="00905E4D">
        <w:t xml:space="preserve"> through</w:t>
      </w:r>
    </w:p>
    <w:p w14:paraId="54B209E6" w14:textId="77777777" w:rsidR="0002131F" w:rsidRPr="00A42412" w:rsidRDefault="0002131F" w:rsidP="008F2591">
      <w:pPr>
        <w:pStyle w:val="Can-List-30-Lev2NoSpcLetrIndent10"/>
        <w:numPr>
          <w:ilvl w:val="0"/>
          <w:numId w:val="19"/>
        </w:numPr>
      </w:pPr>
      <w:bookmarkStart w:id="12" w:name="_Toc63876173"/>
      <w:r w:rsidRPr="00A42412">
        <w:t>careful consideration of context</w:t>
      </w:r>
      <w:bookmarkEnd w:id="12"/>
      <w:r w:rsidRPr="00A42412">
        <w:t xml:space="preserve"> </w:t>
      </w:r>
    </w:p>
    <w:p w14:paraId="4D32AC6C" w14:textId="2BAA5DB4" w:rsidR="0002131F" w:rsidRPr="00A42412" w:rsidRDefault="0002131F" w:rsidP="00F87522">
      <w:pPr>
        <w:pStyle w:val="Can-List-30-Lev2NoSpcLetrIndent10"/>
      </w:pPr>
      <w:bookmarkStart w:id="13" w:name="_Toc63876174"/>
      <w:proofErr w:type="gramStart"/>
      <w:r w:rsidRPr="00A42412">
        <w:t>hermeneutically-informed</w:t>
      </w:r>
      <w:proofErr w:type="gramEnd"/>
      <w:r w:rsidRPr="00A42412">
        <w:t xml:space="preserve"> education and outreach</w:t>
      </w:r>
      <w:bookmarkEnd w:id="13"/>
    </w:p>
    <w:p w14:paraId="1ECDCF08" w14:textId="15795D5D" w:rsidR="0002131F" w:rsidRPr="00905E4D" w:rsidRDefault="0002131F" w:rsidP="00F13D99">
      <w:pPr>
        <w:pStyle w:val="Can-List-01-NoSpcIndent025"/>
      </w:pPr>
      <w:r w:rsidRPr="00905E4D">
        <w:t xml:space="preserve">To start to identify and answer key </w:t>
      </w:r>
      <w:r w:rsidRPr="00E7462F">
        <w:rPr>
          <w:rStyle w:val="CanChar-03-Underline"/>
        </w:rPr>
        <w:t>hermeneutical questions</w:t>
      </w:r>
    </w:p>
    <w:p w14:paraId="508B2CDA" w14:textId="53338A12" w:rsidR="00E32B6C" w:rsidRDefault="00E32B6C" w:rsidP="00C225CC">
      <w:pPr>
        <w:pStyle w:val="Can-BlankSpace-01-12pts"/>
      </w:pPr>
    </w:p>
    <w:p w14:paraId="14FB10A4" w14:textId="108B716D" w:rsidR="0002131F" w:rsidRPr="00B77B2B" w:rsidRDefault="0002131F" w:rsidP="00CF78E8">
      <w:pPr>
        <w:pStyle w:val="Can-Heading-01-Sub0112ptsSpc6ptsBold"/>
      </w:pPr>
      <w:bookmarkStart w:id="14" w:name="_Toc63876175"/>
      <w:r w:rsidRPr="00B77B2B">
        <w:t xml:space="preserve">Course </w:t>
      </w:r>
      <w:r w:rsidR="00297CEB" w:rsidRPr="00B77B2B">
        <w:t xml:space="preserve">Learning </w:t>
      </w:r>
      <w:r w:rsidRPr="00B77B2B">
        <w:t>Objectives</w:t>
      </w:r>
      <w:r w:rsidR="00297CEB" w:rsidRPr="00B77B2B">
        <w:t>:</w:t>
      </w:r>
      <w:bookmarkEnd w:id="14"/>
    </w:p>
    <w:p w14:paraId="7EBA3300" w14:textId="3DE072A4" w:rsidR="0002131F" w:rsidRPr="00201DFB" w:rsidRDefault="0002131F" w:rsidP="00201DFB">
      <w:pPr>
        <w:pStyle w:val="Can-BasicText-08-Spc6ptspItal"/>
      </w:pPr>
      <w:r w:rsidRPr="00201DFB">
        <w:t xml:space="preserve">By the end of the course, </w:t>
      </w:r>
      <w:r w:rsidR="006906B0" w:rsidRPr="00201DFB">
        <w:t>participant</w:t>
      </w:r>
      <w:r w:rsidRPr="00201DFB">
        <w:t>s will be able to:</w:t>
      </w:r>
    </w:p>
    <w:p w14:paraId="5F004628" w14:textId="40F4977F" w:rsidR="0002131F" w:rsidRPr="0000083B" w:rsidRDefault="0002131F" w:rsidP="008F2591">
      <w:pPr>
        <w:pStyle w:val="Can-List-01-NoSpcIndent025"/>
        <w:numPr>
          <w:ilvl w:val="0"/>
          <w:numId w:val="26"/>
        </w:numPr>
      </w:pPr>
      <w:r w:rsidRPr="0000083B">
        <w:rPr>
          <w:rStyle w:val="CanChar-03-Underline"/>
        </w:rPr>
        <w:t>Define Hermeneutics</w:t>
      </w:r>
      <w:r w:rsidRPr="0000083B">
        <w:t xml:space="preserve"> and its scope, with reference to various disciplines and religious traditions, including ISKCON</w:t>
      </w:r>
    </w:p>
    <w:p w14:paraId="28905A61" w14:textId="651E51EB" w:rsidR="0002131F" w:rsidRPr="00E32B6C" w:rsidRDefault="0002131F" w:rsidP="00D60A35">
      <w:pPr>
        <w:pStyle w:val="Can-List-01-NoSpcIndent025"/>
      </w:pPr>
      <w:r w:rsidRPr="003B4CEB">
        <w:t>List, explain</w:t>
      </w:r>
      <w:r w:rsidRPr="00E32B6C">
        <w:t xml:space="preserve"> and justify:</w:t>
      </w:r>
    </w:p>
    <w:p w14:paraId="44E7F9A7" w14:textId="77777777" w:rsidR="0002131F" w:rsidRPr="00C84EFE" w:rsidRDefault="0002131F" w:rsidP="008F2591">
      <w:pPr>
        <w:pStyle w:val="Can-List-30-Lev2NoSpcLetrIndent10"/>
        <w:numPr>
          <w:ilvl w:val="0"/>
          <w:numId w:val="20"/>
        </w:numPr>
      </w:pPr>
      <w:bookmarkStart w:id="15" w:name="_Toc63876176"/>
      <w:r w:rsidRPr="00C84EFE">
        <w:t>the purposes of ISKCON hermeneutics</w:t>
      </w:r>
      <w:bookmarkEnd w:id="15"/>
      <w:r w:rsidRPr="00C84EFE">
        <w:t xml:space="preserve"> </w:t>
      </w:r>
    </w:p>
    <w:p w14:paraId="12616146" w14:textId="1616C13B" w:rsidR="0002131F" w:rsidRPr="00C84EFE" w:rsidRDefault="0002131F" w:rsidP="00F87522">
      <w:pPr>
        <w:pStyle w:val="Can-List-30-Lev2NoSpcLetrIndent10"/>
      </w:pPr>
      <w:bookmarkStart w:id="16" w:name="_Toc63876177"/>
      <w:r w:rsidRPr="00C84EFE">
        <w:t xml:space="preserve">the underpinning </w:t>
      </w:r>
      <w:r w:rsidR="007A7A17">
        <w:t>Q</w:t>
      </w:r>
      <w:r w:rsidR="006C5C6F" w:rsidRPr="00C84EFE">
        <w:t xml:space="preserve">ualities &amp; </w:t>
      </w:r>
      <w:r w:rsidR="007A7A17">
        <w:t>P</w:t>
      </w:r>
      <w:r w:rsidRPr="00C84EFE">
        <w:t>rinciples (and other theory)</w:t>
      </w:r>
      <w:bookmarkEnd w:id="16"/>
    </w:p>
    <w:p w14:paraId="178E9AC8" w14:textId="4A578A9B" w:rsidR="0002131F" w:rsidRDefault="0002131F" w:rsidP="00D60A35">
      <w:pPr>
        <w:pStyle w:val="Can-List-01-NoSpcIndent025"/>
      </w:pPr>
      <w:r w:rsidRPr="00D94F0C">
        <w:t xml:space="preserve">List several hermeneutical </w:t>
      </w:r>
      <w:r w:rsidR="007A7A17">
        <w:rPr>
          <w:rStyle w:val="CanChar-03-Underline"/>
        </w:rPr>
        <w:t>T</w:t>
      </w:r>
      <w:r w:rsidRPr="00E32B6C">
        <w:rPr>
          <w:rStyle w:val="CanChar-03-Underline"/>
        </w:rPr>
        <w:t>ools</w:t>
      </w:r>
      <w:r w:rsidRPr="00D94F0C">
        <w:t xml:space="preserve">, </w:t>
      </w:r>
      <w:proofErr w:type="gramStart"/>
      <w:r w:rsidRPr="00E32B6C">
        <w:rPr>
          <w:rStyle w:val="CanChar-03-Underline"/>
        </w:rPr>
        <w:t>processes</w:t>
      </w:r>
      <w:proofErr w:type="gramEnd"/>
      <w:r w:rsidRPr="00D94F0C">
        <w:t xml:space="preserve"> and associated </w:t>
      </w:r>
      <w:r w:rsidRPr="00E32B6C">
        <w:rPr>
          <w:rStyle w:val="CanChar-03-Underline"/>
        </w:rPr>
        <w:t>skills</w:t>
      </w:r>
      <w:r w:rsidRPr="00D94F0C">
        <w:t>; proficiently select and apply some of them</w:t>
      </w:r>
    </w:p>
    <w:p w14:paraId="7D1680C2" w14:textId="45AF634A" w:rsidR="0002131F" w:rsidRPr="00D94F0C" w:rsidRDefault="0002131F" w:rsidP="00D60A35">
      <w:pPr>
        <w:pStyle w:val="Can-List-01-NoSpcIndent025"/>
      </w:pPr>
      <w:proofErr w:type="gramStart"/>
      <w:r>
        <w:t>With regard to</w:t>
      </w:r>
      <w:proofErr w:type="gramEnd"/>
      <w:r>
        <w:t xml:space="preserve"> understandin</w:t>
      </w:r>
      <w:r w:rsidRPr="00796EF2">
        <w:t>g</w:t>
      </w:r>
      <w:r>
        <w:t xml:space="preserve"> </w:t>
      </w:r>
      <w:r w:rsidR="006C6FBC" w:rsidRPr="006C6FBC">
        <w:rPr>
          <w:noProof/>
          <w:lang w:val="en" w:bidi="sa-IN"/>
        </w:rPr>
        <w:t>śāstric</w:t>
      </w:r>
      <w:r w:rsidRPr="00D94F0C">
        <w:t xml:space="preserve"> statements </w:t>
      </w:r>
    </w:p>
    <w:p w14:paraId="0D11DA45" w14:textId="11014D7A" w:rsidR="0002131F" w:rsidRPr="00905E4D" w:rsidRDefault="006A1BCA" w:rsidP="008F2591">
      <w:pPr>
        <w:pStyle w:val="Can-List-30-Lev2NoSpcLetrIndent10"/>
        <w:numPr>
          <w:ilvl w:val="0"/>
          <w:numId w:val="21"/>
        </w:numPr>
      </w:pPr>
      <w:bookmarkStart w:id="17" w:name="_Toc63876178"/>
      <w:r>
        <w:t>i</w:t>
      </w:r>
      <w:r w:rsidR="0002131F" w:rsidRPr="00905E4D">
        <w:t>dentify and classify those personally hard to accept, or as foster uncertainty</w:t>
      </w:r>
      <w:bookmarkEnd w:id="17"/>
    </w:p>
    <w:p w14:paraId="00EF3BDF" w14:textId="51988743" w:rsidR="0002131F" w:rsidRPr="00905E4D" w:rsidRDefault="006A1BCA" w:rsidP="00F87522">
      <w:pPr>
        <w:pStyle w:val="Can-List-30-Lev2NoSpcLetrIndent10"/>
      </w:pPr>
      <w:bookmarkStart w:id="18" w:name="_Toc63876179"/>
      <w:r>
        <w:t>i</w:t>
      </w:r>
      <w:r w:rsidR="0002131F" w:rsidRPr="00905E4D">
        <w:t xml:space="preserve">dentify ways to deal with such doubts, </w:t>
      </w:r>
      <w:proofErr w:type="gramStart"/>
      <w:r w:rsidR="0002131F" w:rsidRPr="00905E4D">
        <w:t>ambiguities</w:t>
      </w:r>
      <w:proofErr w:type="gramEnd"/>
      <w:r w:rsidR="0002131F" w:rsidRPr="00905E4D">
        <w:t xml:space="preserve"> and apprehensions</w:t>
      </w:r>
      <w:bookmarkEnd w:id="18"/>
    </w:p>
    <w:p w14:paraId="74D89354" w14:textId="40E56423" w:rsidR="0002131F" w:rsidRPr="00351738" w:rsidRDefault="006A1BCA" w:rsidP="00D46529">
      <w:pPr>
        <w:pStyle w:val="Can-List-30-Lev2NoSpcLetrIndent10"/>
      </w:pPr>
      <w:bookmarkStart w:id="19" w:name="_Toc63876180"/>
      <w:r>
        <w:t>a</w:t>
      </w:r>
      <w:r w:rsidR="0002131F" w:rsidRPr="00905E4D">
        <w:t>naly</w:t>
      </w:r>
      <w:r w:rsidR="006A7F8C">
        <w:t>z</w:t>
      </w:r>
      <w:r w:rsidR="0002131F" w:rsidRPr="00905E4D">
        <w:t>e</w:t>
      </w:r>
      <w:r w:rsidR="0002131F" w:rsidRPr="00351738">
        <w:t xml:space="preserve"> and evaluate various responses to uncertainty</w:t>
      </w:r>
      <w:bookmarkEnd w:id="19"/>
    </w:p>
    <w:p w14:paraId="0F083C08" w14:textId="70E36AB2" w:rsidR="0002131F" w:rsidRPr="00D94F0C" w:rsidRDefault="0002131F" w:rsidP="00D60A35">
      <w:pPr>
        <w:pStyle w:val="Can-List-01-NoSpcIndent025"/>
      </w:pPr>
      <w:proofErr w:type="gramStart"/>
      <w:r w:rsidRPr="00D94F0C">
        <w:t>With regard to</w:t>
      </w:r>
      <w:proofErr w:type="gramEnd"/>
      <w:r w:rsidRPr="00D94F0C">
        <w:t xml:space="preserve"> the q</w:t>
      </w:r>
      <w:r w:rsidRPr="00E32B6C">
        <w:rPr>
          <w:rStyle w:val="CanChar-03-Underline"/>
        </w:rPr>
        <w:t>ualit</w:t>
      </w:r>
      <w:r w:rsidRPr="006A1BCA">
        <w:rPr>
          <w:u w:val="single"/>
        </w:rPr>
        <w:t>y</w:t>
      </w:r>
      <w:r w:rsidRPr="00E32B6C">
        <w:rPr>
          <w:rStyle w:val="CanChar-03-Underline"/>
        </w:rPr>
        <w:t xml:space="preserve"> of </w:t>
      </w:r>
      <w:r w:rsidR="006C6FBC" w:rsidRPr="006C6FBC">
        <w:rPr>
          <w:noProof/>
          <w:u w:val="single"/>
          <w:lang w:val="en" w:bidi="sa-IN"/>
        </w:rPr>
        <w:t>śāstric</w:t>
      </w:r>
      <w:r w:rsidRPr="00E32B6C">
        <w:rPr>
          <w:rStyle w:val="CanChar-03-Underline"/>
        </w:rPr>
        <w:t xml:space="preserve"> discourse</w:t>
      </w:r>
      <w:r w:rsidRPr="00D94F0C">
        <w:t>, explain and evaluate:</w:t>
      </w:r>
    </w:p>
    <w:p w14:paraId="278A6EB2" w14:textId="0B7F11E6" w:rsidR="0002131F" w:rsidRPr="00245B8C" w:rsidRDefault="006A1BCA" w:rsidP="008F2591">
      <w:pPr>
        <w:pStyle w:val="Can-List-30-Lev2NoSpcLetrIndent10"/>
        <w:numPr>
          <w:ilvl w:val="0"/>
          <w:numId w:val="22"/>
        </w:numPr>
      </w:pPr>
      <w:bookmarkStart w:id="20" w:name="_Toc63876181"/>
      <w:r>
        <w:t>v</w:t>
      </w:r>
      <w:r w:rsidR="0002131F" w:rsidRPr="00245B8C">
        <w:t>arious types of discourse, and their causes and consequences</w:t>
      </w:r>
      <w:bookmarkEnd w:id="20"/>
      <w:r w:rsidR="0002131F" w:rsidRPr="00245B8C">
        <w:t xml:space="preserve">  </w:t>
      </w:r>
    </w:p>
    <w:p w14:paraId="04C55FA9" w14:textId="02036FA6" w:rsidR="0002131F" w:rsidRPr="00245B8C" w:rsidRDefault="006A1BCA" w:rsidP="008F2591">
      <w:pPr>
        <w:pStyle w:val="Can-List-30-Lev2NoSpcLetrIndent10"/>
        <w:numPr>
          <w:ilvl w:val="0"/>
          <w:numId w:val="22"/>
        </w:numPr>
      </w:pPr>
      <w:bookmarkStart w:id="21" w:name="_Toc63876182"/>
      <w:r>
        <w:t>t</w:t>
      </w:r>
      <w:r w:rsidR="0002131F" w:rsidRPr="00245B8C">
        <w:t>he values and characteristics of those engaged in constructive discourse</w:t>
      </w:r>
      <w:bookmarkEnd w:id="21"/>
    </w:p>
    <w:p w14:paraId="22F38454" w14:textId="7BB28808" w:rsidR="0002131F" w:rsidRPr="00351738" w:rsidRDefault="006A1BCA" w:rsidP="008F2591">
      <w:pPr>
        <w:pStyle w:val="Can-List-30-Lev2NoSpcLetrIndent10"/>
        <w:numPr>
          <w:ilvl w:val="0"/>
          <w:numId w:val="22"/>
        </w:numPr>
      </w:pPr>
      <w:bookmarkStart w:id="22" w:name="_Toc63876183"/>
      <w:r>
        <w:t>a</w:t>
      </w:r>
      <w:r w:rsidR="0002131F" w:rsidRPr="00245B8C">
        <w:t>pt ways</w:t>
      </w:r>
      <w:r w:rsidR="0002131F" w:rsidRPr="00351738">
        <w:t xml:space="preserve"> to deal with those engaged in poor discourse</w:t>
      </w:r>
      <w:bookmarkEnd w:id="22"/>
    </w:p>
    <w:p w14:paraId="6BDBD40D" w14:textId="746DB532" w:rsidR="0002131F" w:rsidRPr="00D94F0C" w:rsidRDefault="0002131F" w:rsidP="00D60A35">
      <w:pPr>
        <w:pStyle w:val="Can-List-01-NoSpcIndent025"/>
      </w:pPr>
      <w:r w:rsidRPr="00D94F0C">
        <w:t xml:space="preserve">Explain effective and authorized ways to </w:t>
      </w:r>
      <w:r w:rsidRPr="00E32B6C">
        <w:rPr>
          <w:rStyle w:val="CanChar-03-Underline"/>
        </w:rPr>
        <w:t>conve</w:t>
      </w:r>
      <w:r w:rsidRPr="006A1BCA">
        <w:rPr>
          <w:u w:val="single"/>
        </w:rPr>
        <w:t>y</w:t>
      </w:r>
      <w:r w:rsidRPr="006A1BCA">
        <w:rPr>
          <w:rStyle w:val="CanChar-03-Underline"/>
        </w:rPr>
        <w:t xml:space="preserve"> </w:t>
      </w:r>
      <w:r w:rsidR="00993762" w:rsidRPr="00993762">
        <w:rPr>
          <w:noProof/>
          <w:u w:val="single"/>
          <w:lang w:val="en" w:bidi="sa-IN"/>
        </w:rPr>
        <w:t>śāstric</w:t>
      </w:r>
      <w:r w:rsidRPr="00E32B6C">
        <w:rPr>
          <w:rStyle w:val="CanChar-03-Underline"/>
        </w:rPr>
        <w:t xml:space="preserve"> truth</w:t>
      </w:r>
      <w:r w:rsidRPr="00D94F0C">
        <w:t xml:space="preserve">, especially in: </w:t>
      </w:r>
    </w:p>
    <w:p w14:paraId="4E853565" w14:textId="70ADEF80" w:rsidR="0002131F" w:rsidRPr="00245B8C" w:rsidRDefault="006A1BCA" w:rsidP="006D59CA">
      <w:pPr>
        <w:pStyle w:val="Can-List-31-Lev2Spc12ptspLetrIndent10"/>
        <w:numPr>
          <w:ilvl w:val="0"/>
          <w:numId w:val="5"/>
        </w:numPr>
      </w:pPr>
      <w:bookmarkStart w:id="23" w:name="_Toc63876184"/>
      <w:r>
        <w:t>t</w:t>
      </w:r>
      <w:r w:rsidR="0002131F" w:rsidRPr="00245B8C">
        <w:t xml:space="preserve">eaching </w:t>
      </w:r>
      <w:r w:rsidR="00273E6F" w:rsidRPr="00273E6F">
        <w:rPr>
          <w:rStyle w:val="CanChar-02-Ital"/>
          <w:noProof/>
          <w:lang w:bidi="sa-IN"/>
        </w:rPr>
        <w:t>śāstra</w:t>
      </w:r>
      <w:r w:rsidR="0002131F" w:rsidRPr="00245B8C">
        <w:t xml:space="preserve"> to devotees</w:t>
      </w:r>
      <w:bookmarkEnd w:id="23"/>
    </w:p>
    <w:p w14:paraId="675E4F36" w14:textId="6C886C8D" w:rsidR="0002131F" w:rsidRPr="00245B8C" w:rsidRDefault="006A1BCA" w:rsidP="00E32B6C">
      <w:pPr>
        <w:pStyle w:val="Can-List-31-Lev2Spc12ptspLetrIndent10"/>
      </w:pPr>
      <w:bookmarkStart w:id="24" w:name="_Toc63876185"/>
      <w:r>
        <w:t>c</w:t>
      </w:r>
      <w:r w:rsidR="0002131F" w:rsidRPr="00245B8C">
        <w:t>onducting outreach</w:t>
      </w:r>
      <w:bookmarkEnd w:id="24"/>
    </w:p>
    <w:p w14:paraId="2811BD8F" w14:textId="0798AF13" w:rsidR="00E5142C" w:rsidRPr="00351738" w:rsidRDefault="006A1BCA" w:rsidP="00E32B6C">
      <w:pPr>
        <w:pStyle w:val="Can-List-31-Lev2Spc12ptspLetrIndent10"/>
      </w:pPr>
      <w:bookmarkStart w:id="25" w:name="_Toc63876186"/>
      <w:r>
        <w:t>a</w:t>
      </w:r>
      <w:r w:rsidR="0002131F" w:rsidRPr="00245B8C">
        <w:t>ddress</w:t>
      </w:r>
      <w:r w:rsidR="0002131F" w:rsidRPr="00351738">
        <w:t xml:space="preserve">ing ‘contentious’ </w:t>
      </w:r>
      <w:r w:rsidR="00993762" w:rsidRPr="00993762">
        <w:rPr>
          <w:noProof/>
          <w:lang w:val="en" w:bidi="sa-IN"/>
        </w:rPr>
        <w:t>śāstric</w:t>
      </w:r>
      <w:r w:rsidR="0002131F" w:rsidRPr="00351738">
        <w:t xml:space="preserve"> statements (</w:t>
      </w:r>
      <w:proofErr w:type="gramStart"/>
      <w:r w:rsidR="0002131F" w:rsidRPr="00351738">
        <w:t>e.g.</w:t>
      </w:r>
      <w:proofErr w:type="gramEnd"/>
      <w:r w:rsidR="0002131F" w:rsidRPr="00351738">
        <w:t xml:space="preserve"> in </w:t>
      </w:r>
      <w:r w:rsidR="00F23F7E" w:rsidRPr="00B06AC2">
        <w:rPr>
          <w:rStyle w:val="CanChar-07-LangSnskrt"/>
        </w:rPr>
        <w:t>Śrīla Prabhupāda</w:t>
      </w:r>
      <w:r w:rsidR="0002131F" w:rsidRPr="00B06AC2">
        <w:rPr>
          <w:rStyle w:val="CanChar-07-LangSnskrt"/>
        </w:rPr>
        <w:t>’s</w:t>
      </w:r>
      <w:r w:rsidR="0002131F" w:rsidRPr="00351738">
        <w:t xml:space="preserve"> books)</w:t>
      </w:r>
      <w:bookmarkEnd w:id="25"/>
    </w:p>
    <w:p w14:paraId="1C889F1D" w14:textId="27F4A114" w:rsidR="0002131F" w:rsidRDefault="0002131F" w:rsidP="00D60A35">
      <w:pPr>
        <w:pStyle w:val="Can-List-01-NoSpcIndent025"/>
      </w:pPr>
      <w:r w:rsidRPr="00245B8C">
        <w:t>Lucidly articulate key hermeneutical questions, and begin to suggest viable answers</w:t>
      </w:r>
    </w:p>
    <w:p w14:paraId="5D8079D4" w14:textId="4763FCDD" w:rsidR="0002131F" w:rsidRDefault="0002131F" w:rsidP="00D60A35">
      <w:pPr>
        <w:pStyle w:val="Can-List-01-NoSpcIndent025"/>
      </w:pPr>
      <w:r w:rsidRPr="00245B8C">
        <w:t xml:space="preserve">Demonstrate sound argumentation, the apt use of </w:t>
      </w:r>
      <w:r w:rsidR="00993762" w:rsidRPr="00993762">
        <w:rPr>
          <w:noProof/>
          <w:lang w:val="en" w:bidi="sa-IN"/>
        </w:rPr>
        <w:t>śāstric</w:t>
      </w:r>
      <w:r w:rsidRPr="00245B8C">
        <w:t xml:space="preserve"> and academic reference, and</w:t>
      </w:r>
      <w:r w:rsidRPr="00232015">
        <w:t xml:space="preserve"> </w:t>
      </w:r>
      <w:r w:rsidRPr="009F4B08">
        <w:rPr>
          <w:i/>
          <w:iCs/>
        </w:rPr>
        <w:t>sattvic</w:t>
      </w:r>
      <w:r w:rsidRPr="00232015">
        <w:t xml:space="preserve"> </w:t>
      </w:r>
      <w:r w:rsidRPr="00E32B6C">
        <w:rPr>
          <w:rStyle w:val="CanChar-03-Underline"/>
        </w:rPr>
        <w:t>conduct and virtues</w:t>
      </w:r>
      <w:r w:rsidRPr="00232015">
        <w:t xml:space="preserve">, as expected of a </w:t>
      </w:r>
      <w:r w:rsidR="00DF3498" w:rsidRPr="00B06AC2">
        <w:rPr>
          <w:rStyle w:val="CanChar-07-LangSnskrt"/>
        </w:rPr>
        <w:t>Vaiṣṇava</w:t>
      </w:r>
    </w:p>
    <w:p w14:paraId="1F986348" w14:textId="57112E11" w:rsidR="00E97008" w:rsidRDefault="00E97008" w:rsidP="00EC02CC">
      <w:pPr>
        <w:pStyle w:val="Can-BlankSpace-01-12pts"/>
      </w:pPr>
    </w:p>
    <w:p w14:paraId="46260F3E" w14:textId="77777777" w:rsidR="0002131F" w:rsidRPr="00323507" w:rsidRDefault="0002131F" w:rsidP="00CF78E8">
      <w:pPr>
        <w:pStyle w:val="Can-Heading-01-Sub0112ptsSpc6ptsBold"/>
      </w:pPr>
      <w:bookmarkStart w:id="26" w:name="_Toc63876187"/>
      <w:r w:rsidRPr="00323507">
        <w:lastRenderedPageBreak/>
        <w:t>Further Features of the Course</w:t>
      </w:r>
      <w:bookmarkEnd w:id="26"/>
    </w:p>
    <w:p w14:paraId="3D23A048" w14:textId="33DEB8AE" w:rsidR="0002131F" w:rsidRPr="00EA17C9" w:rsidRDefault="0002131F" w:rsidP="003F48B8">
      <w:pPr>
        <w:pStyle w:val="StyleCan-Heading-04-12ptsNumCapLetrSpc6ptsBold14pt"/>
      </w:pPr>
      <w:bookmarkStart w:id="27" w:name="_Toc63876188"/>
      <w:r w:rsidRPr="00EA17C9">
        <w:t>The First Course</w:t>
      </w:r>
      <w:bookmarkEnd w:id="27"/>
    </w:p>
    <w:p w14:paraId="1AC8AD12" w14:textId="035A1260" w:rsidR="0002131F" w:rsidRPr="008F1AE6" w:rsidRDefault="00641628" w:rsidP="00573370">
      <w:pPr>
        <w:pStyle w:val="Can-BasicText-00-Spc12pts"/>
      </w:pPr>
      <w:r w:rsidRPr="003924A8">
        <w:t xml:space="preserve">This </w:t>
      </w:r>
      <w:r w:rsidR="003924A8">
        <w:t>course is an introductory overview</w:t>
      </w:r>
      <w:r w:rsidRPr="003924A8">
        <w:t xml:space="preserve">. </w:t>
      </w:r>
      <w:r w:rsidR="003924A8">
        <w:t>We also hope that more advanced courses will become available.</w:t>
      </w:r>
    </w:p>
    <w:p w14:paraId="7C40208B" w14:textId="5C8C099F" w:rsidR="0002131F" w:rsidRPr="00EA17C9" w:rsidRDefault="0002131F" w:rsidP="003F48B8">
      <w:pPr>
        <w:pStyle w:val="StyleCan-Heading-04-12ptsNumCapLetrSpc6ptsBold14pt"/>
      </w:pPr>
      <w:bookmarkStart w:id="28" w:name="_Toc63876189"/>
      <w:r w:rsidRPr="00EA17C9">
        <w:t>Target Audiences</w:t>
      </w:r>
      <w:bookmarkEnd w:id="28"/>
    </w:p>
    <w:p w14:paraId="432D6989" w14:textId="35C7F8B4" w:rsidR="0002131F" w:rsidRPr="008F1AE6" w:rsidRDefault="0002131F" w:rsidP="00573370">
      <w:pPr>
        <w:pStyle w:val="Can-BasicText-00-Spc12pts"/>
      </w:pPr>
      <w:bookmarkStart w:id="29" w:name="_Toc57790978"/>
      <w:r w:rsidRPr="00B97091">
        <w:t>Formal hermeneutics education is not intended for absolute newcomers</w:t>
      </w:r>
      <w:r w:rsidRPr="008F1AE6">
        <w:rPr>
          <w:rStyle w:val="FootnoteReference"/>
          <w:spacing w:val="-4"/>
        </w:rPr>
        <w:footnoteReference w:id="1"/>
      </w:r>
      <w:r w:rsidRPr="00B97091">
        <w:t>, but starts with devotees preparing for</w:t>
      </w:r>
      <w:r w:rsidRPr="008F1AE6">
        <w:t xml:space="preserve"> second initiation, or situated at an equivalent (or higher) level of understanding and commitment. The seven categories of </w:t>
      </w:r>
      <w:r w:rsidR="00324F2C" w:rsidRPr="008F1AE6">
        <w:t>enrollees</w:t>
      </w:r>
      <w:r w:rsidRPr="008F1AE6">
        <w:t xml:space="preserve"> are:</w:t>
      </w:r>
      <w:bookmarkEnd w:id="29"/>
      <w:r w:rsidRPr="008F1AE6">
        <w:t xml:space="preserve">  </w:t>
      </w:r>
    </w:p>
    <w:p w14:paraId="40367C1E" w14:textId="06EB9941" w:rsidR="0002131F" w:rsidRPr="00F13D99" w:rsidRDefault="0002131F" w:rsidP="0076167B">
      <w:pPr>
        <w:pStyle w:val="Can-List-00-Spc12ptspIndent025"/>
      </w:pPr>
      <w:bookmarkStart w:id="30" w:name="_Toc57790979"/>
      <w:bookmarkStart w:id="31" w:name="_Toc63876190"/>
      <w:r w:rsidRPr="00F13D99">
        <w:t xml:space="preserve">Students and teachers of </w:t>
      </w:r>
      <w:bookmarkEnd w:id="30"/>
      <w:r w:rsidR="00273E6F" w:rsidRPr="005C4E7C">
        <w:rPr>
          <w:i/>
          <w:iCs/>
          <w:noProof/>
          <w:lang w:bidi="sa-IN"/>
        </w:rPr>
        <w:t>śāstra</w:t>
      </w:r>
      <w:bookmarkEnd w:id="31"/>
      <w:r w:rsidRPr="00F13D99">
        <w:t xml:space="preserve"> </w:t>
      </w:r>
    </w:p>
    <w:p w14:paraId="05447274" w14:textId="77777777" w:rsidR="0002131F" w:rsidRPr="008F1AE6" w:rsidRDefault="0002131F" w:rsidP="0076167B">
      <w:pPr>
        <w:pStyle w:val="Can-List-00-Spc12ptspIndent025"/>
      </w:pPr>
      <w:bookmarkStart w:id="32" w:name="_Toc57790980"/>
      <w:bookmarkStart w:id="33" w:name="_Toc63876191"/>
      <w:r w:rsidRPr="008F1AE6">
        <w:t>Mentors and counsellors</w:t>
      </w:r>
      <w:bookmarkEnd w:id="32"/>
      <w:bookmarkEnd w:id="33"/>
    </w:p>
    <w:p w14:paraId="2DE780AB" w14:textId="2A9F4FE5" w:rsidR="0002131F" w:rsidRPr="008F1AE6" w:rsidRDefault="0002131F" w:rsidP="0076167B">
      <w:pPr>
        <w:pStyle w:val="Can-List-00-Spc12ptspIndent025"/>
      </w:pPr>
      <w:bookmarkStart w:id="34" w:name="_Toc57790981"/>
      <w:bookmarkStart w:id="35" w:name="_Toc63876192"/>
      <w:r w:rsidRPr="008F1AE6">
        <w:t>Outreach and communications staff</w:t>
      </w:r>
      <w:bookmarkEnd w:id="34"/>
      <w:bookmarkEnd w:id="35"/>
    </w:p>
    <w:p w14:paraId="253FE043" w14:textId="77777777" w:rsidR="0002131F" w:rsidRPr="008F1AE6" w:rsidRDefault="0002131F" w:rsidP="0076167B">
      <w:pPr>
        <w:pStyle w:val="Can-List-00-Spc12ptspIndent025"/>
      </w:pPr>
      <w:bookmarkStart w:id="36" w:name="_Toc57790982"/>
      <w:bookmarkStart w:id="37" w:name="_Toc63876193"/>
      <w:r w:rsidRPr="008F1AE6">
        <w:t>Editors and translators</w:t>
      </w:r>
      <w:bookmarkEnd w:id="36"/>
      <w:bookmarkEnd w:id="37"/>
    </w:p>
    <w:p w14:paraId="1E8B3066" w14:textId="77777777" w:rsidR="0002131F" w:rsidRPr="008F1AE6" w:rsidRDefault="0002131F" w:rsidP="0076167B">
      <w:pPr>
        <w:pStyle w:val="Can-List-00-Spc12ptspIndent025"/>
      </w:pPr>
      <w:bookmarkStart w:id="38" w:name="_Toc57790983"/>
      <w:bookmarkStart w:id="39" w:name="_Toc63876194"/>
      <w:r w:rsidRPr="008F1AE6">
        <w:t>Authors and writers</w:t>
      </w:r>
      <w:bookmarkEnd w:id="38"/>
      <w:bookmarkEnd w:id="39"/>
    </w:p>
    <w:p w14:paraId="5CCC8C86" w14:textId="77777777" w:rsidR="0002131F" w:rsidRPr="008F1AE6" w:rsidRDefault="0002131F" w:rsidP="0076167B">
      <w:pPr>
        <w:pStyle w:val="Can-List-00-Spc12ptspIndent025"/>
      </w:pPr>
      <w:bookmarkStart w:id="40" w:name="_Toc57790984"/>
      <w:bookmarkStart w:id="41" w:name="_Toc63876195"/>
      <w:r w:rsidRPr="008F1AE6">
        <w:t>Managers (policymakers/legislators/judiciary)</w:t>
      </w:r>
      <w:bookmarkEnd w:id="40"/>
      <w:bookmarkEnd w:id="41"/>
    </w:p>
    <w:p w14:paraId="2E37D7DB" w14:textId="17B2A874" w:rsidR="0002131F" w:rsidRPr="008F1AE6" w:rsidRDefault="0002131F" w:rsidP="0076167B">
      <w:pPr>
        <w:pStyle w:val="Can-List-00-Spc12ptspIndent025"/>
      </w:pPr>
      <w:bookmarkStart w:id="42" w:name="_Toc57790985"/>
      <w:bookmarkStart w:id="43" w:name="_Toc63876196"/>
      <w:r w:rsidRPr="008F1AE6">
        <w:t>Scholars and academics</w:t>
      </w:r>
      <w:bookmarkEnd w:id="42"/>
      <w:bookmarkEnd w:id="43"/>
    </w:p>
    <w:p w14:paraId="2F5760D7" w14:textId="4693D202" w:rsidR="0002131F" w:rsidRDefault="0002131F" w:rsidP="00573370">
      <w:pPr>
        <w:pStyle w:val="Can-BasicText-00-Spc12pts"/>
      </w:pPr>
      <w:r w:rsidRPr="008F1AE6">
        <w:t>This first course is foundational for all the above student groups.</w:t>
      </w:r>
      <w:r w:rsidR="00072334">
        <w:t xml:space="preserve"> </w:t>
      </w:r>
      <w:r w:rsidR="00072334">
        <w:br/>
      </w:r>
      <w:r w:rsidR="00072334">
        <w:br/>
        <w:t xml:space="preserve">Note: For those who are relatively new to the study and practice and devotional service, the first three lessons can be used as a stand-alone course. </w:t>
      </w:r>
    </w:p>
    <w:p w14:paraId="5A7D98E7" w14:textId="4B587ABA" w:rsidR="0002131F" w:rsidRDefault="0002131F" w:rsidP="00573370">
      <w:pPr>
        <w:pStyle w:val="Can-BasicText-00-Spc12pts"/>
      </w:pPr>
      <w:r>
        <w:br w:type="page"/>
      </w:r>
    </w:p>
    <w:p w14:paraId="22590EC5" w14:textId="132D8D5C" w:rsidR="001B2DB8" w:rsidRDefault="001B2DB8" w:rsidP="00C75190">
      <w:pPr>
        <w:pStyle w:val="Heading2"/>
      </w:pPr>
      <w:bookmarkStart w:id="44" w:name="_Toc57790977"/>
      <w:bookmarkStart w:id="45" w:name="_Toc63876197"/>
      <w:bookmarkStart w:id="46" w:name="_Toc66030577"/>
      <w:r>
        <w:lastRenderedPageBreak/>
        <w:t xml:space="preserve">Lesson 1: </w:t>
      </w:r>
      <w:bookmarkEnd w:id="44"/>
      <w:r w:rsidR="00091EB9">
        <w:t>What is Hermeneutics?</w:t>
      </w:r>
      <w:bookmarkEnd w:id="45"/>
      <w:bookmarkEnd w:id="46"/>
    </w:p>
    <w:p w14:paraId="7CCBF01E" w14:textId="43C21C2A" w:rsidR="00DF3498" w:rsidRDefault="00DF3498" w:rsidP="00574BC6">
      <w:pPr>
        <w:pStyle w:val="Can-BasicText-05-Spc6pts"/>
      </w:pPr>
      <w:bookmarkStart w:id="47" w:name="_Hlk64462199"/>
      <w:bookmarkStart w:id="48" w:name="_Hlk64895236"/>
      <w:r w:rsidRPr="00B96CAB">
        <w:rPr>
          <w:b/>
          <w:bCs/>
        </w:rPr>
        <w:t>Before Lesson 1,</w:t>
      </w:r>
      <w:r w:rsidRPr="006736AB">
        <w:t xml:space="preserve"> please submit a 3-6 sentence bio to be circulated to all participants before the class starts.</w:t>
      </w:r>
      <w:r>
        <w:t xml:space="preserve"> </w:t>
      </w:r>
    </w:p>
    <w:p w14:paraId="1E630484" w14:textId="26C39707" w:rsidR="00B33715" w:rsidRPr="0004406D" w:rsidRDefault="00B33715" w:rsidP="00574BC6">
      <w:pPr>
        <w:pStyle w:val="Can-BasicText-05-Spc6pts"/>
      </w:pPr>
      <w:r w:rsidRPr="00B96CAB">
        <w:rPr>
          <w:b/>
          <w:bCs/>
        </w:rPr>
        <w:t>Before Lesson 1,</w:t>
      </w:r>
      <w:r w:rsidRPr="005433A2">
        <w:t xml:space="preserve"> </w:t>
      </w:r>
      <w:r w:rsidR="00AB68E4">
        <w:t xml:space="preserve">carefully </w:t>
      </w:r>
      <w:r w:rsidRPr="005433A2">
        <w:t>read the following:</w:t>
      </w:r>
    </w:p>
    <w:p w14:paraId="57B10E60" w14:textId="31B91204" w:rsidR="00B33715" w:rsidRPr="00D23ED2" w:rsidRDefault="00AA6E6E" w:rsidP="008F2591">
      <w:pPr>
        <w:pStyle w:val="Can-List-06-Spc6ptspIndent025"/>
        <w:numPr>
          <w:ilvl w:val="0"/>
          <w:numId w:val="138"/>
        </w:numPr>
      </w:pPr>
      <w:bookmarkStart w:id="49" w:name="_Hlk65087585"/>
      <w:bookmarkStart w:id="50" w:name="_Toc63876198"/>
      <w:bookmarkEnd w:id="47"/>
      <w:r w:rsidRPr="0023131B">
        <w:rPr>
          <w:i/>
          <w:iCs/>
        </w:rPr>
        <w:t>Foundation Document</w:t>
      </w:r>
      <w:bookmarkEnd w:id="49"/>
      <w:r w:rsidR="00B33715" w:rsidRPr="00D23ED2">
        <w:t xml:space="preserve"> pages 3 and 4</w:t>
      </w:r>
      <w:bookmarkEnd w:id="50"/>
    </w:p>
    <w:p w14:paraId="24DA9E75" w14:textId="1E1DF8D7" w:rsidR="00793706" w:rsidRDefault="007E326A" w:rsidP="008F2591">
      <w:pPr>
        <w:pStyle w:val="Can-List-06-Spc6ptspIndent025"/>
        <w:numPr>
          <w:ilvl w:val="0"/>
          <w:numId w:val="138"/>
        </w:numPr>
      </w:pPr>
      <w:bookmarkStart w:id="51" w:name="_Toc63876199"/>
      <w:r w:rsidRPr="00793706">
        <w:rPr>
          <w:i/>
          <w:iCs/>
        </w:rPr>
        <w:t>Supplementary Material:</w:t>
      </w:r>
      <w:r w:rsidR="00B33715" w:rsidRPr="00D23ED2">
        <w:t xml:space="preserve"> </w:t>
      </w:r>
      <w:r w:rsidR="00B33715" w:rsidRPr="00793706">
        <w:t>page</w:t>
      </w:r>
      <w:r w:rsidR="00793706" w:rsidRPr="00793706">
        <w:t>s</w:t>
      </w:r>
      <w:r w:rsidR="00B33715" w:rsidRPr="00793706">
        <w:t xml:space="preserve"> </w:t>
      </w:r>
      <w:r w:rsidR="00793706" w:rsidRPr="00793706">
        <w:t>14</w:t>
      </w:r>
      <w:r w:rsidR="005A19F6">
        <w:t>-</w:t>
      </w:r>
      <w:r w:rsidR="002A332E">
        <w:t>18</w:t>
      </w:r>
      <w:r w:rsidR="00B33715" w:rsidRPr="00D23ED2">
        <w:t>: Śrīla Prabhupāda differentiates between explanation, interpretation, and “</w:t>
      </w:r>
      <w:r w:rsidR="00466D7C">
        <w:t>A</w:t>
      </w:r>
      <w:r w:rsidR="00B33715" w:rsidRPr="00D23ED2">
        <w:t>s it is”</w:t>
      </w:r>
    </w:p>
    <w:p w14:paraId="3E814B39" w14:textId="4A838C0B" w:rsidR="00B33715" w:rsidRPr="00D23ED2" w:rsidRDefault="00793706" w:rsidP="008F2591">
      <w:pPr>
        <w:pStyle w:val="Can-List-06-Spc6ptspIndent025"/>
        <w:numPr>
          <w:ilvl w:val="0"/>
          <w:numId w:val="138"/>
        </w:numPr>
      </w:pPr>
      <w:r w:rsidRPr="00793706">
        <w:rPr>
          <w:i/>
          <w:iCs/>
        </w:rPr>
        <w:t>Supplementary Material:</w:t>
      </w:r>
      <w:r w:rsidRPr="00D23ED2">
        <w:t xml:space="preserve"> </w:t>
      </w:r>
      <w:r w:rsidRPr="00793706">
        <w:t xml:space="preserve">pages </w:t>
      </w:r>
      <w:r w:rsidR="002A332E">
        <w:t>18</w:t>
      </w:r>
      <w:r>
        <w:t>-</w:t>
      </w:r>
      <w:r w:rsidR="002A332E">
        <w:t>20</w:t>
      </w:r>
      <w:r w:rsidRPr="00D23ED2">
        <w:t xml:space="preserve">: </w:t>
      </w:r>
      <w:r w:rsidR="00B33715" w:rsidRPr="00D23ED2">
        <w:t>Quotes on the Purpose of Hermeneutics</w:t>
      </w:r>
      <w:bookmarkEnd w:id="51"/>
    </w:p>
    <w:p w14:paraId="012F9517" w14:textId="54CC9BE1" w:rsidR="00B33715" w:rsidRPr="00D23ED2" w:rsidRDefault="001474ED" w:rsidP="008F2591">
      <w:pPr>
        <w:pStyle w:val="Can-List-06-Spc6ptspIndent025"/>
        <w:numPr>
          <w:ilvl w:val="0"/>
          <w:numId w:val="138"/>
        </w:numPr>
      </w:pPr>
      <w:bookmarkStart w:id="52" w:name="_Toc63876200"/>
      <w:r w:rsidRPr="00D23ED2">
        <w:t xml:space="preserve">One-page </w:t>
      </w:r>
      <w:r w:rsidR="00B33715" w:rsidRPr="00D23ED2">
        <w:t>Summary</w:t>
      </w:r>
      <w:bookmarkEnd w:id="52"/>
    </w:p>
    <w:p w14:paraId="19773C7E" w14:textId="61D992E1" w:rsidR="00B33715" w:rsidRPr="00D23ED2" w:rsidRDefault="00B33715" w:rsidP="008F2591">
      <w:pPr>
        <w:pStyle w:val="Can-List-06-Spc6ptspIndent025"/>
        <w:numPr>
          <w:ilvl w:val="0"/>
          <w:numId w:val="138"/>
        </w:numPr>
      </w:pPr>
      <w:bookmarkStart w:id="53" w:name="_Toc63876201"/>
      <w:r w:rsidRPr="00772EB6">
        <w:rPr>
          <w:i/>
          <w:iCs/>
        </w:rPr>
        <w:t>Participant Handbook</w:t>
      </w:r>
      <w:r w:rsidRPr="00D23ED2">
        <w:t xml:space="preserve"> Lesson 1</w:t>
      </w:r>
      <w:bookmarkEnd w:id="53"/>
    </w:p>
    <w:p w14:paraId="382A5963" w14:textId="57C2D841" w:rsidR="00336DE0" w:rsidRDefault="00D91881" w:rsidP="00574BC6">
      <w:pPr>
        <w:pStyle w:val="Can-BasicText-04-Spc6ptsp"/>
      </w:pPr>
      <w:bookmarkStart w:id="54" w:name="_Hlk64462347"/>
      <w:r w:rsidRPr="00B96CAB">
        <w:rPr>
          <w:b/>
          <w:bCs/>
        </w:rPr>
        <w:t>Before Lesson 1,</w:t>
      </w:r>
      <w:r>
        <w:t xml:space="preserve"> </w:t>
      </w:r>
      <w:bookmarkStart w:id="55" w:name="_Hlk62905190"/>
      <w:r w:rsidR="00A80F64">
        <w:t xml:space="preserve">please answer as many of the following questions as you can, </w:t>
      </w:r>
      <w:r w:rsidR="009368CC">
        <w:t>based on what you read and on your own experience and understanding</w:t>
      </w:r>
      <w:bookmarkEnd w:id="54"/>
      <w:r w:rsidR="00A80F64">
        <w:t>.</w:t>
      </w:r>
      <w:r w:rsidR="00DA6497">
        <w:t xml:space="preserve"> </w:t>
      </w:r>
      <w:bookmarkEnd w:id="48"/>
      <w:r w:rsidR="00DA6497">
        <w:t>Please keep your answers to three lines or less.</w:t>
      </w:r>
      <w:r w:rsidR="00A80F64">
        <w:t xml:space="preserve"> </w:t>
      </w:r>
      <w:r w:rsidR="00336DE0">
        <w:t>Answering these will help solidify your basic knowledge as a foundation for the learning experiences in the lesson. Instructors may or may not check the answers of individual participants.</w:t>
      </w:r>
      <w:bookmarkEnd w:id="55"/>
    </w:p>
    <w:p w14:paraId="439295E2" w14:textId="6502118D" w:rsidR="00A80F64" w:rsidRDefault="000D0C88" w:rsidP="00574BC6">
      <w:pPr>
        <w:pStyle w:val="Can-List-07-NoSpcNoIndnet"/>
      </w:pPr>
      <w:r w:rsidRPr="00BE467B">
        <w:t>What</w:t>
      </w:r>
      <w:r>
        <w:t xml:space="preserve"> is the meaning or definition of hermeneutics</w:t>
      </w:r>
      <w:r w:rsidR="00A80F64" w:rsidRPr="00A07DDA">
        <w:t>?</w:t>
      </w:r>
    </w:p>
    <w:p w14:paraId="1B683C25" w14:textId="1EDF4A2C" w:rsidR="00BE467B" w:rsidRDefault="00471BA6" w:rsidP="00BE467B">
      <w:pPr>
        <w:pStyle w:val="Can-BlankSpace-01-12pts"/>
      </w:pPr>
      <w:r w:rsidRPr="008D4D2F">
        <w:rPr>
          <w:noProof/>
        </w:rPr>
        <mc:AlternateContent>
          <mc:Choice Requires="wps">
            <w:drawing>
              <wp:inline distT="0" distB="0" distL="0" distR="0" wp14:anchorId="772D3746" wp14:editId="052FAC34">
                <wp:extent cx="6126480" cy="660400"/>
                <wp:effectExtent l="0" t="0" r="26670" b="25400"/>
                <wp:docPr id="56" name="Rectangle 56"/>
                <wp:cNvGraphicFramePr/>
                <a:graphic xmlns:a="http://schemas.openxmlformats.org/drawingml/2006/main">
                  <a:graphicData uri="http://schemas.microsoft.com/office/word/2010/wordprocessingShape">
                    <wps:wsp>
                      <wps:cNvSpPr/>
                      <wps:spPr>
                        <a:xfrm>
                          <a:off x="0" y="0"/>
                          <a:ext cx="6126480" cy="660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083E46F" w14:textId="77777777" w:rsidR="00056686" w:rsidRPr="004B1AB5" w:rsidRDefault="00056686" w:rsidP="00471BA6">
                            <w:pPr>
                              <w:pStyle w:val="Can-TextBox-01"/>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72D3746" id="Rectangle 56" o:spid="_x0000_s1026" style="width:482.4pt;height:5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" filled="f" strokecolor="#1f4d78 [1604]" strokeweight="1pt">
                <v:textbox>
                  <w:txbxContent>
                    <w:p w14:paraId="4083E46F" w14:textId="77777777" w:rsidR="00056686" w:rsidRPr="004B1AB5" w:rsidRDefault="00056686" w:rsidP="00471BA6">
                      <w:pPr>
                        <w:pStyle w:val="Can-TextBox-01"/>
                      </w:pPr>
                    </w:p>
                  </w:txbxContent>
                </v:textbox>
                <w10:anchorlock/>
              </v:rect>
            </w:pict>
          </mc:Fallback>
        </mc:AlternateContent>
      </w:r>
    </w:p>
    <w:p w14:paraId="598B5CD2" w14:textId="01F7C543" w:rsidR="00A80F64" w:rsidRDefault="00A80F64" w:rsidP="001C671A">
      <w:pPr>
        <w:pStyle w:val="Can-List-07-NoSpcNoIndnet"/>
        <w:spacing w:before="120"/>
        <w:ind w:left="714" w:hanging="357"/>
      </w:pPr>
      <w:r w:rsidRPr="00A07DDA">
        <w:t>What is the role of hermeneutics in Vedic culture and texts?</w:t>
      </w:r>
    </w:p>
    <w:p w14:paraId="19573A96" w14:textId="1DBF992E" w:rsidR="00BE467B" w:rsidRDefault="00471BA6" w:rsidP="00BE467B">
      <w:pPr>
        <w:pStyle w:val="Can-BlankSpace-01-12pts"/>
      </w:pPr>
      <w:r w:rsidRPr="008D4D2F">
        <w:rPr>
          <w:noProof/>
        </w:rPr>
        <mc:AlternateContent>
          <mc:Choice Requires="wps">
            <w:drawing>
              <wp:inline distT="0" distB="0" distL="0" distR="0" wp14:anchorId="5A643DD2" wp14:editId="5A411439">
                <wp:extent cx="6126480" cy="660400"/>
                <wp:effectExtent l="0" t="0" r="26670" b="25400"/>
                <wp:docPr id="57" name="Rectangle 57"/>
                <wp:cNvGraphicFramePr/>
                <a:graphic xmlns:a="http://schemas.openxmlformats.org/drawingml/2006/main">
                  <a:graphicData uri="http://schemas.microsoft.com/office/word/2010/wordprocessingShape">
                    <wps:wsp>
                      <wps:cNvSpPr/>
                      <wps:spPr>
                        <a:xfrm>
                          <a:off x="0" y="0"/>
                          <a:ext cx="6126480" cy="660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80EE04B" w14:textId="77777777" w:rsidR="00056686" w:rsidRPr="004B1AB5" w:rsidRDefault="00056686" w:rsidP="00471BA6">
                            <w:pPr>
                              <w:pStyle w:val="Can-TextBox-01"/>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A643DD2" id="Rectangle 57" o:spid="_x0000_s1027" style="width:482.4pt;height:5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" filled="f" strokecolor="#1f4d78 [1604]" strokeweight="1pt">
                <v:textbox>
                  <w:txbxContent>
                    <w:p w14:paraId="680EE04B" w14:textId="77777777" w:rsidR="00056686" w:rsidRPr="004B1AB5" w:rsidRDefault="00056686" w:rsidP="00471BA6">
                      <w:pPr>
                        <w:pStyle w:val="Can-TextBox-01"/>
                      </w:pPr>
                    </w:p>
                  </w:txbxContent>
                </v:textbox>
                <w10:anchorlock/>
              </v:rect>
            </w:pict>
          </mc:Fallback>
        </mc:AlternateContent>
      </w:r>
    </w:p>
    <w:p w14:paraId="63446E71" w14:textId="5D123363" w:rsidR="00A80F64" w:rsidRDefault="00A80F64" w:rsidP="001C671A">
      <w:pPr>
        <w:pStyle w:val="Can-List-07-NoSpcNoIndnet"/>
        <w:spacing w:before="120"/>
        <w:ind w:left="714" w:hanging="357"/>
      </w:pPr>
      <w:r w:rsidRPr="00A07DDA">
        <w:t xml:space="preserve">Did </w:t>
      </w:r>
      <w:r w:rsidRPr="00B06AC2">
        <w:rPr>
          <w:rStyle w:val="CanChar-07-LangSnskrt"/>
        </w:rPr>
        <w:t>Śrīla Prabhupāda</w:t>
      </w:r>
      <w:r w:rsidRPr="00A07DDA">
        <w:t xml:space="preserve"> speak directly or indirectly at any time about the need for hermeneutics?</w:t>
      </w:r>
    </w:p>
    <w:p w14:paraId="1E4A396E" w14:textId="12915ABC" w:rsidR="00BE467B" w:rsidRDefault="00471BA6" w:rsidP="00BE467B">
      <w:pPr>
        <w:pStyle w:val="Can-BlankSpace-01-12pts"/>
      </w:pPr>
      <w:r w:rsidRPr="008D4D2F">
        <w:rPr>
          <w:noProof/>
        </w:rPr>
        <mc:AlternateContent>
          <mc:Choice Requires="wps">
            <w:drawing>
              <wp:inline distT="0" distB="0" distL="0" distR="0" wp14:anchorId="6D529C56" wp14:editId="20CDA583">
                <wp:extent cx="6126480" cy="660400"/>
                <wp:effectExtent l="0" t="0" r="26670" b="25400"/>
                <wp:docPr id="58" name="Rectangle 58"/>
                <wp:cNvGraphicFramePr/>
                <a:graphic xmlns:a="http://schemas.openxmlformats.org/drawingml/2006/main">
                  <a:graphicData uri="http://schemas.microsoft.com/office/word/2010/wordprocessingShape">
                    <wps:wsp>
                      <wps:cNvSpPr/>
                      <wps:spPr>
                        <a:xfrm>
                          <a:off x="0" y="0"/>
                          <a:ext cx="6126480" cy="660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06D7794" w14:textId="77777777" w:rsidR="00056686" w:rsidRPr="004B1AB5" w:rsidRDefault="00056686" w:rsidP="00471BA6">
                            <w:pPr>
                              <w:pStyle w:val="Can-TextBox-01"/>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D529C56" id="Rectangle 58" o:spid="_x0000_s1028" style="width:482.4pt;height:5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" filled="f" strokecolor="#1f4d78 [1604]" strokeweight="1pt">
                <v:textbox>
                  <w:txbxContent>
                    <w:p w14:paraId="506D7794" w14:textId="77777777" w:rsidR="00056686" w:rsidRPr="004B1AB5" w:rsidRDefault="00056686" w:rsidP="00471BA6">
                      <w:pPr>
                        <w:pStyle w:val="Can-TextBox-01"/>
                      </w:pPr>
                    </w:p>
                  </w:txbxContent>
                </v:textbox>
                <w10:anchorlock/>
              </v:rect>
            </w:pict>
          </mc:Fallback>
        </mc:AlternateContent>
      </w:r>
    </w:p>
    <w:p w14:paraId="6E2A22BD" w14:textId="64B69DFE" w:rsidR="00A80F64" w:rsidRDefault="00F23F7E" w:rsidP="001C671A">
      <w:pPr>
        <w:pStyle w:val="Can-List-07-NoSpcNoIndnet"/>
        <w:spacing w:before="120"/>
        <w:ind w:left="714" w:hanging="357"/>
      </w:pPr>
      <w:r w:rsidRPr="00B06AC2">
        <w:rPr>
          <w:rStyle w:val="CanChar-07-LangSnskrt"/>
        </w:rPr>
        <w:t>Śrīla Prabhupāda</w:t>
      </w:r>
      <w:r w:rsidR="00A80F64" w:rsidRPr="00C42130">
        <w:t xml:space="preserve"> often cautions about ‘interpretation’. How do we understand this, and in what ways was </w:t>
      </w:r>
      <w:r w:rsidRPr="00B06AC2">
        <w:rPr>
          <w:rStyle w:val="CanChar-07-LangSnskrt"/>
        </w:rPr>
        <w:t>Śrīla Prabhupāda</w:t>
      </w:r>
      <w:r w:rsidR="00A80F64" w:rsidRPr="00C42130">
        <w:t xml:space="preserve"> using the term? </w:t>
      </w:r>
    </w:p>
    <w:p w14:paraId="4CD7F403" w14:textId="4D95F44B" w:rsidR="00BE467B" w:rsidRPr="00C42130" w:rsidRDefault="00471BA6" w:rsidP="00BE467B">
      <w:pPr>
        <w:pStyle w:val="Can-BlankSpace-01-12pts"/>
      </w:pPr>
      <w:r w:rsidRPr="008D4D2F">
        <w:rPr>
          <w:noProof/>
        </w:rPr>
        <mc:AlternateContent>
          <mc:Choice Requires="wps">
            <w:drawing>
              <wp:inline distT="0" distB="0" distL="0" distR="0" wp14:anchorId="0CC9B2FF" wp14:editId="690FEA95">
                <wp:extent cx="6126480" cy="660400"/>
                <wp:effectExtent l="0" t="0" r="26670" b="25400"/>
                <wp:docPr id="197" name="Rectangle 197"/>
                <wp:cNvGraphicFramePr/>
                <a:graphic xmlns:a="http://schemas.openxmlformats.org/drawingml/2006/main">
                  <a:graphicData uri="http://schemas.microsoft.com/office/word/2010/wordprocessingShape">
                    <wps:wsp>
                      <wps:cNvSpPr/>
                      <wps:spPr>
                        <a:xfrm>
                          <a:off x="0" y="0"/>
                          <a:ext cx="6126480" cy="660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82A65F3" w14:textId="5354C1B7" w:rsidR="00056686" w:rsidRPr="006A56D7" w:rsidRDefault="00056686" w:rsidP="00471BA6">
                            <w:pPr>
                              <w:pStyle w:val="Can-TextBox-01"/>
                              <w:rPr>
                                <w:lang w:val="en-C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CC9B2FF" id="Rectangle 197" o:spid="_x0000_s1029" style="width:482.4pt;height:5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" filled="f" strokecolor="#1f4d78 [1604]" strokeweight="1pt">
                <v:textbox>
                  <w:txbxContent>
                    <w:p w14:paraId="382A65F3" w14:textId="5354C1B7" w:rsidR="00056686" w:rsidRPr="006A56D7" w:rsidRDefault="00056686" w:rsidP="00471BA6">
                      <w:pPr>
                        <w:pStyle w:val="Can-TextBox-01"/>
                        <w:rPr>
                          <w:lang w:val="en-CA"/>
                        </w:rPr>
                      </w:pPr>
                    </w:p>
                  </w:txbxContent>
                </v:textbox>
                <w10:anchorlock/>
              </v:rect>
            </w:pict>
          </mc:Fallback>
        </mc:AlternateContent>
      </w:r>
    </w:p>
    <w:p w14:paraId="13B68A2C" w14:textId="6CF0922F" w:rsidR="00A80F64" w:rsidRDefault="00A80F64" w:rsidP="001C671A">
      <w:pPr>
        <w:pStyle w:val="Can-List-07-NoSpcNoIndnet"/>
        <w:spacing w:before="120"/>
        <w:ind w:left="714" w:hanging="357"/>
      </w:pPr>
      <w:r w:rsidRPr="00C42130">
        <w:t xml:space="preserve">What did </w:t>
      </w:r>
      <w:r w:rsidR="00F23F7E" w:rsidRPr="00B06AC2">
        <w:rPr>
          <w:rStyle w:val="CanChar-07-LangSnskrt"/>
        </w:rPr>
        <w:t>Śrīla Prabhupāda</w:t>
      </w:r>
      <w:r w:rsidRPr="00C42130">
        <w:t xml:space="preserve"> mean by </w:t>
      </w:r>
      <w:r w:rsidR="001C671A">
        <w:t>“</w:t>
      </w:r>
      <w:r w:rsidRPr="00C42130">
        <w:t xml:space="preserve">As </w:t>
      </w:r>
      <w:r w:rsidR="001C671A">
        <w:t>i</w:t>
      </w:r>
      <w:r w:rsidRPr="00C42130">
        <w:t xml:space="preserve">t </w:t>
      </w:r>
      <w:r w:rsidR="001C671A">
        <w:t>i</w:t>
      </w:r>
      <w:r w:rsidRPr="00C42130">
        <w:t>s</w:t>
      </w:r>
      <w:r w:rsidR="001C671A">
        <w:t>”</w:t>
      </w:r>
      <w:r w:rsidRPr="00C42130">
        <w:t xml:space="preserve">? </w:t>
      </w:r>
    </w:p>
    <w:p w14:paraId="548D9835" w14:textId="333BFBE2" w:rsidR="00BE467B" w:rsidRDefault="00471BA6" w:rsidP="00BE467B">
      <w:pPr>
        <w:pStyle w:val="Can-BlankSpace-01-12pts"/>
      </w:pPr>
      <w:r w:rsidRPr="008D4D2F">
        <w:rPr>
          <w:noProof/>
        </w:rPr>
        <mc:AlternateContent>
          <mc:Choice Requires="wps">
            <w:drawing>
              <wp:inline distT="0" distB="0" distL="0" distR="0" wp14:anchorId="078E9195" wp14:editId="03F9227C">
                <wp:extent cx="6126480" cy="660400"/>
                <wp:effectExtent l="0" t="0" r="26670" b="25400"/>
                <wp:docPr id="198" name="Rectangle 198"/>
                <wp:cNvGraphicFramePr/>
                <a:graphic xmlns:a="http://schemas.openxmlformats.org/drawingml/2006/main">
                  <a:graphicData uri="http://schemas.microsoft.com/office/word/2010/wordprocessingShape">
                    <wps:wsp>
                      <wps:cNvSpPr/>
                      <wps:spPr>
                        <a:xfrm>
                          <a:off x="0" y="0"/>
                          <a:ext cx="6126480" cy="660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626C4AD" w14:textId="336511C9" w:rsidR="00056686" w:rsidRPr="006A56D7" w:rsidRDefault="00056686" w:rsidP="00471BA6">
                            <w:pPr>
                              <w:pStyle w:val="Can-TextBox-01"/>
                              <w:rPr>
                                <w:lang w:val="en-C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78E9195" id="Rectangle 198" o:spid="_x0000_s1030" style="width:482.4pt;height:5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" filled="f" strokecolor="#1f4d78 [1604]" strokeweight="1pt">
                <v:textbox>
                  <w:txbxContent>
                    <w:p w14:paraId="2626C4AD" w14:textId="336511C9" w:rsidR="00056686" w:rsidRPr="006A56D7" w:rsidRDefault="00056686" w:rsidP="00471BA6">
                      <w:pPr>
                        <w:pStyle w:val="Can-TextBox-01"/>
                        <w:rPr>
                          <w:lang w:val="en-CA"/>
                        </w:rPr>
                      </w:pPr>
                    </w:p>
                  </w:txbxContent>
                </v:textbox>
                <w10:anchorlock/>
              </v:rect>
            </w:pict>
          </mc:Fallback>
        </mc:AlternateContent>
      </w:r>
    </w:p>
    <w:p w14:paraId="1F3AE4FF" w14:textId="273C0BF1" w:rsidR="00B96CAB" w:rsidRDefault="00B96CAB" w:rsidP="00BE467B">
      <w:pPr>
        <w:pStyle w:val="Can-BlankSpace-01-12pts"/>
      </w:pPr>
    </w:p>
    <w:p w14:paraId="56E7F28D" w14:textId="10929952" w:rsidR="00E12C95" w:rsidRDefault="00E12C95">
      <w:pPr>
        <w:rPr>
          <w:rFonts w:asciiTheme="minorHAnsi" w:hAnsiTheme="minorHAnsi"/>
          <w:sz w:val="24"/>
        </w:rPr>
      </w:pPr>
      <w:r>
        <w:br w:type="page"/>
      </w:r>
    </w:p>
    <w:p w14:paraId="00F8CABE" w14:textId="5C89A898" w:rsidR="00A80F64" w:rsidRDefault="00A80F64" w:rsidP="00574BC6">
      <w:pPr>
        <w:pStyle w:val="Can-List-07-NoSpcNoIndnet"/>
      </w:pPr>
      <w:r w:rsidRPr="00A07DDA">
        <w:lastRenderedPageBreak/>
        <w:t>What is the need for ISKCON to have a distinct hermeneutical culture?</w:t>
      </w:r>
    </w:p>
    <w:p w14:paraId="2815BD71" w14:textId="29ED1447" w:rsidR="00BB223C" w:rsidRDefault="00471BA6" w:rsidP="00BE467B">
      <w:pPr>
        <w:pStyle w:val="Can-BlankSpace-01-12pts"/>
      </w:pPr>
      <w:r w:rsidRPr="008D4D2F">
        <w:rPr>
          <w:noProof/>
        </w:rPr>
        <mc:AlternateContent>
          <mc:Choice Requires="wps">
            <w:drawing>
              <wp:inline distT="0" distB="0" distL="0" distR="0" wp14:anchorId="072FAD1B" wp14:editId="21C7C69E">
                <wp:extent cx="6126480" cy="660400"/>
                <wp:effectExtent l="0" t="0" r="26670" b="25400"/>
                <wp:docPr id="199" name="Rectangle 199"/>
                <wp:cNvGraphicFramePr/>
                <a:graphic xmlns:a="http://schemas.openxmlformats.org/drawingml/2006/main">
                  <a:graphicData uri="http://schemas.microsoft.com/office/word/2010/wordprocessingShape">
                    <wps:wsp>
                      <wps:cNvSpPr/>
                      <wps:spPr>
                        <a:xfrm>
                          <a:off x="0" y="0"/>
                          <a:ext cx="6126480" cy="660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1725328" w14:textId="77777777" w:rsidR="00056686" w:rsidRPr="004B1AB5" w:rsidRDefault="00056686" w:rsidP="00471BA6">
                            <w:pPr>
                              <w:pStyle w:val="Can-TextBox-01"/>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72FAD1B" id="Rectangle 199" o:spid="_x0000_s1031" style="width:482.4pt;height:5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" filled="f" strokecolor="#1f4d78 [1604]" strokeweight="1pt">
                <v:textbox>
                  <w:txbxContent>
                    <w:p w14:paraId="51725328" w14:textId="77777777" w:rsidR="00056686" w:rsidRPr="004B1AB5" w:rsidRDefault="00056686" w:rsidP="00471BA6">
                      <w:pPr>
                        <w:pStyle w:val="Can-TextBox-01"/>
                      </w:pPr>
                    </w:p>
                  </w:txbxContent>
                </v:textbox>
                <w10:anchorlock/>
              </v:rect>
            </w:pict>
          </mc:Fallback>
        </mc:AlternateContent>
      </w:r>
    </w:p>
    <w:p w14:paraId="3DAAE3F0" w14:textId="249BD99E" w:rsidR="00A80F64" w:rsidRDefault="00A80F64" w:rsidP="001C671A">
      <w:pPr>
        <w:pStyle w:val="Can-List-07-NoSpcNoIndnet"/>
        <w:spacing w:before="120"/>
        <w:ind w:left="714" w:hanging="357"/>
      </w:pPr>
      <w:r w:rsidRPr="00A07DDA">
        <w:t>What is the ultimate purpose to be served by understanding such a hermeneutical culture?</w:t>
      </w:r>
    </w:p>
    <w:p w14:paraId="09F84C5B" w14:textId="5E4AAFE5" w:rsidR="00BE467B" w:rsidRDefault="00471BA6" w:rsidP="00BE467B">
      <w:pPr>
        <w:pStyle w:val="Can-BlankSpace-01-12pts"/>
      </w:pPr>
      <w:r w:rsidRPr="008D4D2F">
        <w:rPr>
          <w:noProof/>
        </w:rPr>
        <mc:AlternateContent>
          <mc:Choice Requires="wps">
            <w:drawing>
              <wp:inline distT="0" distB="0" distL="0" distR="0" wp14:anchorId="724AC6A5" wp14:editId="7AA4201A">
                <wp:extent cx="6126480" cy="660400"/>
                <wp:effectExtent l="0" t="0" r="26670" b="25400"/>
                <wp:docPr id="200" name="Rectangle 200"/>
                <wp:cNvGraphicFramePr/>
                <a:graphic xmlns:a="http://schemas.openxmlformats.org/drawingml/2006/main">
                  <a:graphicData uri="http://schemas.microsoft.com/office/word/2010/wordprocessingShape">
                    <wps:wsp>
                      <wps:cNvSpPr/>
                      <wps:spPr>
                        <a:xfrm>
                          <a:off x="0" y="0"/>
                          <a:ext cx="6126480" cy="660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CF8C282" w14:textId="77777777" w:rsidR="00056686" w:rsidRPr="004B1AB5" w:rsidRDefault="00056686" w:rsidP="00471BA6">
                            <w:pPr>
                              <w:pStyle w:val="Can-TextBox-01"/>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24AC6A5" id="Rectangle 200" o:spid="_x0000_s1032" style="width:482.4pt;height:5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" filled="f" strokecolor="#1f4d78 [1604]" strokeweight="1pt">
                <v:textbox>
                  <w:txbxContent>
                    <w:p w14:paraId="2CF8C282" w14:textId="77777777" w:rsidR="00056686" w:rsidRPr="004B1AB5" w:rsidRDefault="00056686" w:rsidP="00471BA6">
                      <w:pPr>
                        <w:pStyle w:val="Can-TextBox-01"/>
                      </w:pPr>
                    </w:p>
                  </w:txbxContent>
                </v:textbox>
                <w10:anchorlock/>
              </v:rect>
            </w:pict>
          </mc:Fallback>
        </mc:AlternateContent>
      </w:r>
    </w:p>
    <w:p w14:paraId="2D61FCE8" w14:textId="707174AC" w:rsidR="00A80F64" w:rsidRDefault="00A80F64" w:rsidP="001C671A">
      <w:pPr>
        <w:pStyle w:val="Can-List-07-NoSpcNoIndnet"/>
        <w:spacing w:before="120"/>
        <w:ind w:left="714" w:hanging="357"/>
      </w:pPr>
      <w:r w:rsidRPr="00A07DDA">
        <w:t>How will understanding hermeneutics help the ISKCON devotee at various stages in his/her devotional life?</w:t>
      </w:r>
    </w:p>
    <w:p w14:paraId="4B95E105" w14:textId="69E9FD9E" w:rsidR="00BE467B" w:rsidRDefault="00471BA6" w:rsidP="00BE467B">
      <w:pPr>
        <w:pStyle w:val="Can-BlankSpace-01-12pts"/>
      </w:pPr>
      <w:r w:rsidRPr="008D4D2F">
        <w:rPr>
          <w:noProof/>
        </w:rPr>
        <mc:AlternateContent>
          <mc:Choice Requires="wps">
            <w:drawing>
              <wp:inline distT="0" distB="0" distL="0" distR="0" wp14:anchorId="50B37D46" wp14:editId="6C562913">
                <wp:extent cx="6126480" cy="660400"/>
                <wp:effectExtent l="0" t="0" r="26670" b="25400"/>
                <wp:docPr id="210" name="Rectangle 210"/>
                <wp:cNvGraphicFramePr/>
                <a:graphic xmlns:a="http://schemas.openxmlformats.org/drawingml/2006/main">
                  <a:graphicData uri="http://schemas.microsoft.com/office/word/2010/wordprocessingShape">
                    <wps:wsp>
                      <wps:cNvSpPr/>
                      <wps:spPr>
                        <a:xfrm>
                          <a:off x="0" y="0"/>
                          <a:ext cx="6126480" cy="660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7CA60A2" w14:textId="77777777" w:rsidR="00056686" w:rsidRPr="004B1AB5" w:rsidRDefault="00056686" w:rsidP="00471BA6">
                            <w:pPr>
                              <w:pStyle w:val="Can-TextBox-01"/>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0B37D46" id="Rectangle 210" o:spid="_x0000_s1033" style="width:482.4pt;height:5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" filled="f" strokecolor="#1f4d78 [1604]" strokeweight="1pt">
                <v:textbox>
                  <w:txbxContent>
                    <w:p w14:paraId="37CA60A2" w14:textId="77777777" w:rsidR="00056686" w:rsidRPr="004B1AB5" w:rsidRDefault="00056686" w:rsidP="00471BA6">
                      <w:pPr>
                        <w:pStyle w:val="Can-TextBox-01"/>
                      </w:pPr>
                    </w:p>
                  </w:txbxContent>
                </v:textbox>
                <w10:anchorlock/>
              </v:rect>
            </w:pict>
          </mc:Fallback>
        </mc:AlternateContent>
      </w:r>
    </w:p>
    <w:p w14:paraId="0582AA57" w14:textId="3CCB4C84" w:rsidR="00A80F64" w:rsidRDefault="00A80F64" w:rsidP="001C671A">
      <w:pPr>
        <w:pStyle w:val="Can-List-07-NoSpcNoIndnet"/>
        <w:spacing w:before="120"/>
        <w:ind w:left="714" w:hanging="357"/>
      </w:pPr>
      <w:r w:rsidRPr="00924EF6">
        <w:t>Does hermeneutics have its limitations? If yes, in what situations does it become inapplicable?</w:t>
      </w:r>
    </w:p>
    <w:p w14:paraId="5E434762" w14:textId="24F36169" w:rsidR="00BE467B" w:rsidRDefault="00471BA6" w:rsidP="00BE467B">
      <w:pPr>
        <w:pStyle w:val="Can-BlankSpace-01-12pts"/>
      </w:pPr>
      <w:r w:rsidRPr="008D4D2F">
        <w:rPr>
          <w:noProof/>
        </w:rPr>
        <mc:AlternateContent>
          <mc:Choice Requires="wps">
            <w:drawing>
              <wp:inline distT="0" distB="0" distL="0" distR="0" wp14:anchorId="03861BB1" wp14:editId="2F9327AE">
                <wp:extent cx="6126480" cy="660400"/>
                <wp:effectExtent l="0" t="0" r="26670" b="25400"/>
                <wp:docPr id="213" name="Rectangle 213"/>
                <wp:cNvGraphicFramePr/>
                <a:graphic xmlns:a="http://schemas.openxmlformats.org/drawingml/2006/main">
                  <a:graphicData uri="http://schemas.microsoft.com/office/word/2010/wordprocessingShape">
                    <wps:wsp>
                      <wps:cNvSpPr/>
                      <wps:spPr>
                        <a:xfrm>
                          <a:off x="0" y="0"/>
                          <a:ext cx="6126480" cy="660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CC1E673" w14:textId="77777777" w:rsidR="00056686" w:rsidRPr="004B1AB5" w:rsidRDefault="00056686" w:rsidP="00471BA6">
                            <w:pPr>
                              <w:pStyle w:val="Can-TextBox-01"/>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3861BB1" id="Rectangle 213" o:spid="_x0000_s1034" style="width:482.4pt;height:5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" filled="f" strokecolor="#1f4d78 [1604]" strokeweight="1pt">
                <v:textbox>
                  <w:txbxContent>
                    <w:p w14:paraId="5CC1E673" w14:textId="77777777" w:rsidR="00056686" w:rsidRPr="004B1AB5" w:rsidRDefault="00056686" w:rsidP="00471BA6">
                      <w:pPr>
                        <w:pStyle w:val="Can-TextBox-01"/>
                      </w:pPr>
                    </w:p>
                  </w:txbxContent>
                </v:textbox>
                <w10:anchorlock/>
              </v:rect>
            </w:pict>
          </mc:Fallback>
        </mc:AlternateContent>
      </w:r>
    </w:p>
    <w:p w14:paraId="27ECB0F8" w14:textId="77777777" w:rsidR="00232BAD" w:rsidRPr="00C42130" w:rsidRDefault="00232BAD" w:rsidP="00BE467B">
      <w:pPr>
        <w:pStyle w:val="Can-BlankSpace-01-12pts"/>
      </w:pPr>
    </w:p>
    <w:p w14:paraId="6B083318" w14:textId="77777777" w:rsidR="00B33715" w:rsidRPr="0004406D" w:rsidRDefault="00B33715" w:rsidP="00CF78E8">
      <w:pPr>
        <w:pStyle w:val="Can-Heading-01-Sub0112ptsSpc6ptsBold"/>
      </w:pPr>
      <w:bookmarkStart w:id="56" w:name="_Toc63876202"/>
      <w:r w:rsidRPr="0004406D">
        <w:t>Aims:</w:t>
      </w:r>
      <w:bookmarkEnd w:id="56"/>
    </w:p>
    <w:p w14:paraId="349D131C" w14:textId="61C03161" w:rsidR="00B33715" w:rsidRPr="009D7C77" w:rsidRDefault="00B33715" w:rsidP="008F2591">
      <w:pPr>
        <w:pStyle w:val="Can-List-06-Spc6ptspIndent025"/>
        <w:numPr>
          <w:ilvl w:val="0"/>
          <w:numId w:val="111"/>
        </w:numPr>
      </w:pPr>
      <w:bookmarkStart w:id="57" w:name="_Toc63876203"/>
      <w:r w:rsidRPr="00313C4B">
        <w:t xml:space="preserve">To </w:t>
      </w:r>
      <w:r w:rsidRPr="0004406D">
        <w:t xml:space="preserve">lay </w:t>
      </w:r>
      <w:r w:rsidRPr="0068152F">
        <w:t>firm</w:t>
      </w:r>
      <w:r w:rsidRPr="0004406D">
        <w:t xml:space="preserve"> foundations for the co</w:t>
      </w:r>
      <w:r w:rsidRPr="009D7C77">
        <w:t xml:space="preserve">urse, especially by fostering a shared, uplifting sense of relevance, </w:t>
      </w:r>
      <w:proofErr w:type="gramStart"/>
      <w:r w:rsidRPr="009D7C77">
        <w:t>purpose</w:t>
      </w:r>
      <w:proofErr w:type="gramEnd"/>
      <w:r w:rsidRPr="009D7C77">
        <w:t xml:space="preserve"> and expectation</w:t>
      </w:r>
      <w:bookmarkEnd w:id="57"/>
    </w:p>
    <w:p w14:paraId="08F2E886" w14:textId="253335C6" w:rsidR="00B33715" w:rsidRPr="0004406D" w:rsidRDefault="00B33715" w:rsidP="00471BA6">
      <w:pPr>
        <w:pStyle w:val="Can-List-06-Spc6ptspIndent025"/>
      </w:pPr>
      <w:bookmarkStart w:id="58" w:name="_Toc63876204"/>
      <w:r w:rsidRPr="009D7C77">
        <w:t>To help participants define an</w:t>
      </w:r>
      <w:r w:rsidRPr="0004406D">
        <w:t>d explain ‘hermeneutics’ (and related terms) and its history, scope and purposes</w:t>
      </w:r>
      <w:bookmarkEnd w:id="58"/>
    </w:p>
    <w:p w14:paraId="49B9A889" w14:textId="77777777" w:rsidR="00B33715" w:rsidRDefault="00B33715" w:rsidP="00CF78E8">
      <w:pPr>
        <w:pStyle w:val="Can-Heading-01-Sub0112ptsSpc6ptsBold"/>
      </w:pPr>
      <w:bookmarkStart w:id="59" w:name="_Toc63876205"/>
      <w:r>
        <w:t xml:space="preserve">Learning </w:t>
      </w:r>
      <w:r w:rsidRPr="0004406D">
        <w:t>Objectives:</w:t>
      </w:r>
      <w:bookmarkEnd w:id="59"/>
    </w:p>
    <w:p w14:paraId="72837645" w14:textId="77777777" w:rsidR="00B33715" w:rsidRPr="00B06AC2" w:rsidRDefault="00B33715" w:rsidP="00B06AC2">
      <w:pPr>
        <w:pStyle w:val="Can-BasicText-08-Spc6ptspItal"/>
      </w:pPr>
      <w:r w:rsidRPr="00B06AC2">
        <w:t>By the end of the lesson, participants should be able to:</w:t>
      </w:r>
    </w:p>
    <w:p w14:paraId="385D217D" w14:textId="77777777" w:rsidR="00B33715" w:rsidRPr="0004406D" w:rsidRDefault="00B33715" w:rsidP="008F2591">
      <w:pPr>
        <w:pStyle w:val="Can-List-06-Spc6ptspIndent025"/>
        <w:numPr>
          <w:ilvl w:val="0"/>
          <w:numId w:val="27"/>
        </w:numPr>
      </w:pPr>
      <w:bookmarkStart w:id="60" w:name="_Toc63876206"/>
      <w:r w:rsidRPr="0004406D">
        <w:t>Explain the role of prayer and meditation in hermeneutics</w:t>
      </w:r>
      <w:bookmarkEnd w:id="60"/>
    </w:p>
    <w:p w14:paraId="67DA8BF4" w14:textId="416C2694" w:rsidR="00B33715" w:rsidRPr="0004406D" w:rsidRDefault="00B33715" w:rsidP="008F2591">
      <w:pPr>
        <w:pStyle w:val="Can-List-06-Spc6ptspIndent025"/>
        <w:numPr>
          <w:ilvl w:val="0"/>
          <w:numId w:val="27"/>
        </w:numPr>
      </w:pPr>
      <w:bookmarkStart w:id="61" w:name="_Toc63876207"/>
      <w:r w:rsidRPr="0004406D">
        <w:t xml:space="preserve">Define </w:t>
      </w:r>
      <w:r w:rsidR="00324F2C">
        <w:t>h</w:t>
      </w:r>
      <w:r w:rsidRPr="0004406D">
        <w:t>ermeneutics</w:t>
      </w:r>
      <w:bookmarkEnd w:id="61"/>
    </w:p>
    <w:p w14:paraId="4637FDC9" w14:textId="424072AE" w:rsidR="00B33715" w:rsidRPr="0004406D" w:rsidRDefault="00B33715" w:rsidP="008F2591">
      <w:pPr>
        <w:pStyle w:val="Can-List-06-Spc6ptspIndent025"/>
        <w:numPr>
          <w:ilvl w:val="0"/>
          <w:numId w:val="27"/>
        </w:numPr>
      </w:pPr>
      <w:bookmarkStart w:id="62" w:name="_Toc63876208"/>
      <w:r w:rsidRPr="0004406D">
        <w:t xml:space="preserve">Explain the value of </w:t>
      </w:r>
      <w:r w:rsidR="00324F2C">
        <w:t>h</w:t>
      </w:r>
      <w:r w:rsidRPr="0004406D">
        <w:t xml:space="preserve">ermeneutics to individuals, the devotee society, and to </w:t>
      </w:r>
      <w:bookmarkEnd w:id="62"/>
      <w:r w:rsidR="00E01986">
        <w:t>outreach</w:t>
      </w:r>
    </w:p>
    <w:p w14:paraId="6D0FE24E" w14:textId="4E1B4473" w:rsidR="00B33715" w:rsidRPr="0004406D" w:rsidRDefault="00B33715" w:rsidP="008F2591">
      <w:pPr>
        <w:pStyle w:val="Can-List-06-Spc6ptspIndent025"/>
        <w:numPr>
          <w:ilvl w:val="0"/>
          <w:numId w:val="27"/>
        </w:numPr>
      </w:pPr>
      <w:bookmarkStart w:id="63" w:name="_Toc63876209"/>
      <w:r w:rsidRPr="0004406D">
        <w:t xml:space="preserve">Reflect upon one’s experiences with good and poor attempts at understanding and discussing </w:t>
      </w:r>
      <w:r w:rsidR="00273E6F" w:rsidRPr="00273E6F">
        <w:rPr>
          <w:rStyle w:val="CanChar-08-LangSnskrtItal"/>
        </w:rPr>
        <w:t>śāstra</w:t>
      </w:r>
      <w:bookmarkEnd w:id="63"/>
    </w:p>
    <w:p w14:paraId="4B27DF53" w14:textId="2A0FAB77" w:rsidR="00A31743" w:rsidRDefault="003B4CEB" w:rsidP="00CF78E8">
      <w:pPr>
        <w:pStyle w:val="Can-Heading-01-Sub0112ptsSpc6ptsBold"/>
        <w:rPr>
          <w:lang w:val="en"/>
        </w:rPr>
      </w:pPr>
      <w:bookmarkStart w:id="64" w:name="_Toc63876210"/>
      <w:r>
        <w:rPr>
          <w:lang w:val="en"/>
        </w:rPr>
        <w:t>Meditation for this lesson:</w:t>
      </w:r>
      <w:bookmarkEnd w:id="64"/>
    </w:p>
    <w:p w14:paraId="7329A043" w14:textId="77777777" w:rsidR="00B06AC2" w:rsidRDefault="00F10736" w:rsidP="00AC356E">
      <w:pPr>
        <w:pStyle w:val="Can-Sanskrit-01"/>
      </w:pPr>
      <w:r w:rsidRPr="006768ED">
        <w:t>tatra kīrtayato viprā</w:t>
      </w:r>
    </w:p>
    <w:p w14:paraId="5CF11F12" w14:textId="77777777" w:rsidR="00B06AC2" w:rsidRDefault="00F10736" w:rsidP="00AC356E">
      <w:pPr>
        <w:pStyle w:val="Can-Sanskrit-01"/>
      </w:pPr>
      <w:r w:rsidRPr="006768ED">
        <w:t>viprarṣer bhūri-tejasaḥ</w:t>
      </w:r>
    </w:p>
    <w:p w14:paraId="15BE7CF5" w14:textId="77777777" w:rsidR="00B06AC2" w:rsidRDefault="00F10736" w:rsidP="00AC356E">
      <w:pPr>
        <w:pStyle w:val="Can-Sanskrit-01"/>
      </w:pPr>
      <w:r w:rsidRPr="006768ED">
        <w:t>ahaṁ cādhyagamaṁ tatra</w:t>
      </w:r>
    </w:p>
    <w:p w14:paraId="4C546CEE" w14:textId="77777777" w:rsidR="00B06AC2" w:rsidRDefault="00F10736" w:rsidP="00AC356E">
      <w:pPr>
        <w:pStyle w:val="Can-Sanskrit-01"/>
      </w:pPr>
      <w:r w:rsidRPr="006768ED">
        <w:t>niviṣṭas tad-anugrahāt</w:t>
      </w:r>
    </w:p>
    <w:p w14:paraId="26E141B7" w14:textId="77777777" w:rsidR="00B06AC2" w:rsidRDefault="00F10736" w:rsidP="00AC356E">
      <w:pPr>
        <w:pStyle w:val="Can-Sanskrit-01"/>
      </w:pPr>
      <w:r w:rsidRPr="006768ED">
        <w:t>so ’haṁ vaḥ śrāvayiṣyāmi</w:t>
      </w:r>
    </w:p>
    <w:p w14:paraId="0E38F865" w14:textId="070A07FE" w:rsidR="00F10736" w:rsidRPr="006768ED" w:rsidRDefault="00F10736" w:rsidP="00AC356E">
      <w:pPr>
        <w:pStyle w:val="Can-Sanskrit-01"/>
        <w:rPr>
          <w:lang w:val="en"/>
        </w:rPr>
      </w:pPr>
      <w:r w:rsidRPr="006768ED">
        <w:t>yathādhītaṁ yathā-mati</w:t>
      </w:r>
    </w:p>
    <w:p w14:paraId="7136F35B" w14:textId="23CF2450" w:rsidR="00471BA6" w:rsidRDefault="00F10736" w:rsidP="003A2ED6">
      <w:pPr>
        <w:pStyle w:val="Can-Quote-01"/>
      </w:pPr>
      <w:r w:rsidRPr="00B77B2B">
        <w:t xml:space="preserve">O learned </w:t>
      </w:r>
      <w:proofErr w:type="spellStart"/>
      <w:r w:rsidRPr="008E59A4">
        <w:rPr>
          <w:i/>
          <w:iCs/>
        </w:rPr>
        <w:t>brāhmaṇas</w:t>
      </w:r>
      <w:proofErr w:type="spellEnd"/>
      <w:r w:rsidRPr="00B77B2B">
        <w:t xml:space="preserve">, when </w:t>
      </w:r>
      <w:proofErr w:type="spellStart"/>
      <w:r w:rsidRPr="00B77B2B">
        <w:t>Śukadeva</w:t>
      </w:r>
      <w:proofErr w:type="spellEnd"/>
      <w:r w:rsidRPr="00B77B2B">
        <w:t xml:space="preserve"> </w:t>
      </w:r>
      <w:proofErr w:type="spellStart"/>
      <w:r w:rsidRPr="00B77B2B">
        <w:t>Go</w:t>
      </w:r>
      <w:r w:rsidR="005C4E7C">
        <w:rPr>
          <w:noProof/>
          <w:lang w:bidi="sa-IN"/>
        </w:rPr>
        <w:t>s</w:t>
      </w:r>
      <w:r w:rsidR="00381CE1" w:rsidRPr="00381CE1">
        <w:rPr>
          <w:noProof/>
          <w:lang w:bidi="sa-IN"/>
        </w:rPr>
        <w:t>vāmī</w:t>
      </w:r>
      <w:proofErr w:type="spellEnd"/>
      <w:r w:rsidRPr="00B77B2B">
        <w:t xml:space="preserve"> recited </w:t>
      </w:r>
      <w:r w:rsidRPr="00B77B2B">
        <w:rPr>
          <w:rStyle w:val="CanChar-02-Ital"/>
        </w:rPr>
        <w:t>Bhāgavatam</w:t>
      </w:r>
      <w:r w:rsidRPr="00B77B2B">
        <w:t xml:space="preserve"> there [in the presence of Emperor </w:t>
      </w:r>
      <w:proofErr w:type="spellStart"/>
      <w:r w:rsidRPr="00B77B2B">
        <w:t>Parīkṣit</w:t>
      </w:r>
      <w:proofErr w:type="spellEnd"/>
      <w:r w:rsidRPr="00B77B2B">
        <w:t xml:space="preserve">], I heard him with rapt attention, and thus, by his </w:t>
      </w:r>
      <w:r w:rsidRPr="00B77B2B">
        <w:lastRenderedPageBreak/>
        <w:t xml:space="preserve">mercy, I learned the </w:t>
      </w:r>
      <w:r w:rsidRPr="00B77B2B">
        <w:rPr>
          <w:rStyle w:val="CanChar-02-Ital"/>
        </w:rPr>
        <w:t>Bhāgavatam</w:t>
      </w:r>
      <w:r w:rsidRPr="00B77B2B">
        <w:t xml:space="preserve"> from that great and powerful sage. Now I shall try to make you hear the very same thing as I learned it from him and as I have realized it. (</w:t>
      </w:r>
      <w:bookmarkStart w:id="65" w:name="_Hlk63790833"/>
      <w:r w:rsidR="00F148F2">
        <w:t xml:space="preserve">spoken by </w:t>
      </w:r>
      <w:proofErr w:type="spellStart"/>
      <w:r w:rsidR="00F148F2" w:rsidRPr="00F148F2">
        <w:t>Śrī</w:t>
      </w:r>
      <w:proofErr w:type="spellEnd"/>
      <w:r w:rsidR="00F148F2" w:rsidRPr="00F148F2">
        <w:t xml:space="preserve"> </w:t>
      </w:r>
      <w:proofErr w:type="spellStart"/>
      <w:r w:rsidR="00F148F2" w:rsidRPr="00F148F2">
        <w:t>Sūta</w:t>
      </w:r>
      <w:proofErr w:type="spellEnd"/>
      <w:r w:rsidR="00F148F2" w:rsidRPr="00F148F2">
        <w:t xml:space="preserve"> </w:t>
      </w:r>
      <w:proofErr w:type="spellStart"/>
      <w:r w:rsidR="00F148F2" w:rsidRPr="00F148F2">
        <w:t>Gosvāmī</w:t>
      </w:r>
      <w:proofErr w:type="spellEnd"/>
      <w:r w:rsidR="00F148F2">
        <w:t xml:space="preserve">, </w:t>
      </w:r>
      <w:r w:rsidRPr="0061219F">
        <w:rPr>
          <w:rStyle w:val="CanChar-08-LangSnskrtItal"/>
        </w:rPr>
        <w:t>Śrīmad-Bhāgavatam</w:t>
      </w:r>
      <w:r w:rsidRPr="00B77B2B">
        <w:t xml:space="preserve"> </w:t>
      </w:r>
      <w:bookmarkEnd w:id="65"/>
      <w:r w:rsidR="001A6D96" w:rsidRPr="00B77B2B">
        <w:t>1.3.4</w:t>
      </w:r>
      <w:r w:rsidR="00324F2C" w:rsidRPr="00B77B2B">
        <w:t>4</w:t>
      </w:r>
      <w:r w:rsidRPr="00B77B2B">
        <w:t>)</w:t>
      </w:r>
    </w:p>
    <w:p w14:paraId="3A4AE3D2" w14:textId="444B033F" w:rsidR="00471BA6" w:rsidRPr="00471BA6" w:rsidRDefault="00471BA6" w:rsidP="00471BA6">
      <w:pPr>
        <w:pStyle w:val="Can-BlankSpace-01-12pts"/>
        <w:rPr>
          <w:rFonts w:ascii="Arial" w:hAnsi="Arial"/>
        </w:rPr>
      </w:pPr>
    </w:p>
    <w:p w14:paraId="669067EB" w14:textId="713FE437" w:rsidR="0061219F" w:rsidRDefault="004135FC" w:rsidP="00B77B2B">
      <w:pPr>
        <w:pStyle w:val="Can-Sanskrit-01"/>
        <w:rPr>
          <w:lang w:val="en"/>
        </w:rPr>
      </w:pPr>
      <w:r w:rsidRPr="006768ED">
        <w:rPr>
          <w:lang w:val="en"/>
        </w:rPr>
        <w:t>śrī-</w:t>
      </w:r>
      <w:r w:rsidR="00155C69">
        <w:rPr>
          <w:lang w:val="en"/>
        </w:rPr>
        <w:t>k</w:t>
      </w:r>
      <w:r w:rsidR="00273E6F" w:rsidRPr="00273E6F">
        <w:rPr>
          <w:lang w:val="en"/>
        </w:rPr>
        <w:t>ṛṣṇa</w:t>
      </w:r>
      <w:r w:rsidRPr="006768ED">
        <w:rPr>
          <w:lang w:val="en"/>
        </w:rPr>
        <w:t>-caitanya-dayā karaha vicāra</w:t>
      </w:r>
    </w:p>
    <w:p w14:paraId="400644C9" w14:textId="4B430E82" w:rsidR="004135FC" w:rsidRPr="006768ED" w:rsidRDefault="004135FC" w:rsidP="00B77B2B">
      <w:pPr>
        <w:pStyle w:val="Can-Sanskrit-01"/>
        <w:rPr>
          <w:lang w:val="en"/>
        </w:rPr>
      </w:pPr>
      <w:r w:rsidRPr="006768ED">
        <w:rPr>
          <w:lang w:val="en"/>
        </w:rPr>
        <w:t>vicāra karile citte pābe camatkāra</w:t>
      </w:r>
    </w:p>
    <w:p w14:paraId="7AED2EC6" w14:textId="6FEA4AE4" w:rsidR="004135FC" w:rsidRPr="002C3F1A" w:rsidRDefault="004135FC" w:rsidP="00B77B2B">
      <w:pPr>
        <w:pStyle w:val="Can-BasicText-00-Spc12pts"/>
        <w:rPr>
          <w:lang w:val="en"/>
        </w:rPr>
      </w:pPr>
      <w:r w:rsidRPr="00B77B2B">
        <w:rPr>
          <w:rStyle w:val="CanChar-01-Bold"/>
        </w:rPr>
        <w:t xml:space="preserve">Translation: </w:t>
      </w:r>
      <w:r w:rsidRPr="002C3F1A">
        <w:rPr>
          <w:lang w:val="en"/>
        </w:rPr>
        <w:t xml:space="preserve">If you are indeed interested in logic and argument, kindly apply it to the mercy of </w:t>
      </w:r>
      <w:bookmarkStart w:id="66" w:name="_Hlk63790886"/>
      <w:r w:rsidRPr="002C3F1A">
        <w:rPr>
          <w:lang w:val="en"/>
        </w:rPr>
        <w:t xml:space="preserve">Śrī </w:t>
      </w:r>
      <w:bookmarkEnd w:id="66"/>
      <w:r w:rsidRPr="002C3F1A">
        <w:rPr>
          <w:lang w:val="en"/>
        </w:rPr>
        <w:t>Caitanya Mahāprabhu. If you do so, you will find it to be strikingly wonderful</w:t>
      </w:r>
      <w:r>
        <w:rPr>
          <w:lang w:val="en"/>
        </w:rPr>
        <w:t xml:space="preserve">. </w:t>
      </w:r>
      <w:r w:rsidRPr="00F148F2">
        <w:rPr>
          <w:rStyle w:val="CanChar-08-LangSnskrtItal"/>
          <w:i w:val="0"/>
          <w:iCs/>
        </w:rPr>
        <w:t>(</w:t>
      </w:r>
      <w:r w:rsidR="00F148F2" w:rsidRPr="00F148F2">
        <w:rPr>
          <w:rStyle w:val="CanChar-08-LangSnskrtItal"/>
          <w:i w:val="0"/>
          <w:iCs/>
        </w:rPr>
        <w:t>spoken by Kṛṣṇadāsa Kavirāja</w:t>
      </w:r>
      <w:r w:rsidR="00F148F2">
        <w:rPr>
          <w:rStyle w:val="CanChar-08-LangSnskrtItal"/>
          <w:i w:val="0"/>
          <w:iCs/>
        </w:rPr>
        <w:t xml:space="preserve">, </w:t>
      </w:r>
      <w:r w:rsidR="00632419" w:rsidRPr="00955C37">
        <w:rPr>
          <w:rStyle w:val="CanChar-08-LangSnskrtItal"/>
        </w:rPr>
        <w:t xml:space="preserve">Śrī </w:t>
      </w:r>
      <w:r w:rsidRPr="0061219F">
        <w:rPr>
          <w:rStyle w:val="CanChar-08-LangSnskrtItal"/>
        </w:rPr>
        <w:t>Caitanya-caritāmṛta</w:t>
      </w:r>
      <w:r w:rsidR="007A20AD" w:rsidRPr="0061219F">
        <w:rPr>
          <w:rStyle w:val="CanChar-08-LangSnskrtItal"/>
        </w:rPr>
        <w:t>,</w:t>
      </w:r>
      <w:r w:rsidRPr="0061219F">
        <w:rPr>
          <w:rStyle w:val="CanChar-08-LangSnskrtItal"/>
        </w:rPr>
        <w:t xml:space="preserve"> Ādi </w:t>
      </w:r>
      <w:r w:rsidRPr="00F148F2">
        <w:rPr>
          <w:rStyle w:val="CanChar-08-LangSnskrtItal"/>
          <w:i w:val="0"/>
          <w:iCs/>
        </w:rPr>
        <w:t>8.15)</w:t>
      </w:r>
    </w:p>
    <w:p w14:paraId="3D380BE8" w14:textId="77777777" w:rsidR="0061219F" w:rsidRDefault="00A31743" w:rsidP="003D530C">
      <w:pPr>
        <w:pStyle w:val="Can-Sanskrit-01"/>
        <w:rPr>
          <w:lang w:val="en"/>
        </w:rPr>
      </w:pPr>
      <w:r w:rsidRPr="006768ED">
        <w:rPr>
          <w:lang w:val="en"/>
        </w:rPr>
        <w:t>śrī-bādarāyaṇir uvāca</w:t>
      </w:r>
    </w:p>
    <w:p w14:paraId="4EE23030" w14:textId="77777777" w:rsidR="0061219F" w:rsidRDefault="00A31743" w:rsidP="003D530C">
      <w:pPr>
        <w:pStyle w:val="Can-Sanskrit-01"/>
        <w:rPr>
          <w:lang w:val="en"/>
        </w:rPr>
      </w:pPr>
      <w:r w:rsidRPr="006768ED">
        <w:rPr>
          <w:lang w:val="en"/>
        </w:rPr>
        <w:t>evaṁ te bhagavad-dūtā</w:t>
      </w:r>
    </w:p>
    <w:p w14:paraId="212FEC80" w14:textId="77777777" w:rsidR="0061219F" w:rsidRDefault="00A31743" w:rsidP="003D530C">
      <w:pPr>
        <w:pStyle w:val="Can-Sanskrit-01"/>
        <w:rPr>
          <w:lang w:val="en"/>
        </w:rPr>
      </w:pPr>
      <w:r w:rsidRPr="006768ED">
        <w:rPr>
          <w:lang w:val="en"/>
        </w:rPr>
        <w:t>yamadūtābhibhāṣitam</w:t>
      </w:r>
    </w:p>
    <w:p w14:paraId="19E9DC80" w14:textId="77777777" w:rsidR="0061219F" w:rsidRDefault="00A31743" w:rsidP="003D530C">
      <w:pPr>
        <w:pStyle w:val="Can-Sanskrit-01"/>
        <w:rPr>
          <w:lang w:val="en"/>
        </w:rPr>
      </w:pPr>
      <w:r w:rsidRPr="006768ED">
        <w:rPr>
          <w:lang w:val="en"/>
        </w:rPr>
        <w:t>upadhāryātha tān rājan</w:t>
      </w:r>
    </w:p>
    <w:p w14:paraId="4D47AF0D" w14:textId="3670A154" w:rsidR="00A31743" w:rsidRPr="006768ED" w:rsidRDefault="00A31743" w:rsidP="003D530C">
      <w:pPr>
        <w:pStyle w:val="Can-Sanskrit-01"/>
        <w:rPr>
          <w:lang w:val="en"/>
        </w:rPr>
      </w:pPr>
      <w:r w:rsidRPr="006768ED">
        <w:rPr>
          <w:lang w:val="en"/>
        </w:rPr>
        <w:t>pratyāhur naya-kovidāḥ</w:t>
      </w:r>
    </w:p>
    <w:p w14:paraId="4B2955CA" w14:textId="388306DC" w:rsidR="00A31743" w:rsidRDefault="00A31743" w:rsidP="003D530C">
      <w:pPr>
        <w:pStyle w:val="Can-BasicText-00-Spc12pts"/>
        <w:rPr>
          <w:lang w:val="en"/>
        </w:rPr>
      </w:pPr>
      <w:bookmarkStart w:id="67" w:name="_Hlk58175137"/>
      <w:r w:rsidRPr="00893F30">
        <w:rPr>
          <w:rStyle w:val="CanChar-01-Bold"/>
        </w:rPr>
        <w:t>Translation:</w:t>
      </w:r>
      <w:r w:rsidRPr="00893F30">
        <w:rPr>
          <w:lang w:val="en"/>
        </w:rPr>
        <w:t xml:space="preserve"> </w:t>
      </w:r>
      <w:bookmarkEnd w:id="67"/>
      <w:proofErr w:type="spellStart"/>
      <w:r w:rsidRPr="00893F30">
        <w:rPr>
          <w:lang w:val="en"/>
        </w:rPr>
        <w:t>Śukadeva</w:t>
      </w:r>
      <w:proofErr w:type="spellEnd"/>
      <w:r w:rsidRPr="00893F30">
        <w:rPr>
          <w:lang w:val="en"/>
        </w:rPr>
        <w:t xml:space="preserve"> </w:t>
      </w:r>
      <w:proofErr w:type="spellStart"/>
      <w:r w:rsidRPr="00893F30">
        <w:rPr>
          <w:lang w:val="en"/>
        </w:rPr>
        <w:t>Go</w:t>
      </w:r>
      <w:r w:rsidR="00EA17C9" w:rsidRPr="00893F30">
        <w:rPr>
          <w:noProof/>
          <w:lang w:val="en" w:bidi="sa-IN"/>
        </w:rPr>
        <w:t>s</w:t>
      </w:r>
      <w:r w:rsidR="00381CE1" w:rsidRPr="00893F30">
        <w:rPr>
          <w:noProof/>
          <w:lang w:val="en" w:bidi="sa-IN"/>
        </w:rPr>
        <w:t>vāmī</w:t>
      </w:r>
      <w:proofErr w:type="spellEnd"/>
      <w:r w:rsidRPr="00893F30">
        <w:rPr>
          <w:lang w:val="en"/>
        </w:rPr>
        <w:t xml:space="preserve"> said</w:t>
      </w:r>
      <w:r w:rsidRPr="002C3F1A">
        <w:rPr>
          <w:lang w:val="en"/>
        </w:rPr>
        <w:t xml:space="preserve">: My dear King, the servants of Lord </w:t>
      </w:r>
      <w:proofErr w:type="spellStart"/>
      <w:r w:rsidRPr="002C3F1A">
        <w:rPr>
          <w:lang w:val="en"/>
        </w:rPr>
        <w:t>Viṣṇu</w:t>
      </w:r>
      <w:proofErr w:type="spellEnd"/>
      <w:r w:rsidRPr="002C3F1A">
        <w:rPr>
          <w:lang w:val="en"/>
        </w:rPr>
        <w:t xml:space="preserve"> are always very expert in logic and arguments. After hearing the statements of the </w:t>
      </w:r>
      <w:r w:rsidRPr="0061219F">
        <w:rPr>
          <w:rStyle w:val="CanChar-07-LangSnskrt"/>
        </w:rPr>
        <w:t>Yamadūtas</w:t>
      </w:r>
      <w:r w:rsidRPr="002C3F1A">
        <w:rPr>
          <w:lang w:val="en"/>
        </w:rPr>
        <w:t>, they replied</w:t>
      </w:r>
      <w:r w:rsidR="004135FC">
        <w:rPr>
          <w:lang w:val="en"/>
        </w:rPr>
        <w:t>…”</w:t>
      </w:r>
      <w:r w:rsidRPr="002C3F1A">
        <w:rPr>
          <w:lang w:val="en"/>
        </w:rPr>
        <w:t xml:space="preserve"> </w:t>
      </w:r>
      <w:r w:rsidRPr="00893F30">
        <w:rPr>
          <w:rStyle w:val="CanChar-08-LangSnskrtItal"/>
          <w:i w:val="0"/>
          <w:iCs/>
        </w:rPr>
        <w:t>(</w:t>
      </w:r>
      <w:bookmarkStart w:id="68" w:name="_Hlk62156941"/>
      <w:r w:rsidR="00F148F2" w:rsidRPr="00893F30">
        <w:rPr>
          <w:rStyle w:val="CanChar-08-LangSnskrtItal"/>
          <w:i w:val="0"/>
          <w:iCs/>
        </w:rPr>
        <w:t>spoken by Śrīla Śukadeva Gosvāmī,</w:t>
      </w:r>
      <w:r w:rsidR="00F148F2">
        <w:rPr>
          <w:rStyle w:val="CanChar-08-LangSnskrtItal"/>
          <w:i w:val="0"/>
          <w:iCs/>
        </w:rPr>
        <w:t xml:space="preserve"> </w:t>
      </w:r>
      <w:r w:rsidRPr="0061219F">
        <w:rPr>
          <w:rStyle w:val="CanChar-08-LangSnskrtItal"/>
        </w:rPr>
        <w:t xml:space="preserve">Śrīmad-Bhāgavatam </w:t>
      </w:r>
      <w:bookmarkEnd w:id="68"/>
      <w:r w:rsidRPr="00F148F2">
        <w:rPr>
          <w:rStyle w:val="CanChar-08-LangSnskrtItal"/>
          <w:i w:val="0"/>
          <w:iCs/>
        </w:rPr>
        <w:t>6.2.1)</w:t>
      </w:r>
    </w:p>
    <w:p w14:paraId="311A55A3" w14:textId="77777777" w:rsidR="00D43262" w:rsidRPr="00B1272D" w:rsidRDefault="00D43262" w:rsidP="003D530C">
      <w:pPr>
        <w:pStyle w:val="Can-BasicText-00-Spc12pts"/>
      </w:pPr>
      <w:r w:rsidRPr="00B1272D">
        <w:t>“Theory and Method Underpinned by Values”</w:t>
      </w:r>
    </w:p>
    <w:p w14:paraId="6633198E" w14:textId="77777777" w:rsidR="00D43262" w:rsidRPr="009D7C77" w:rsidRDefault="00D43262" w:rsidP="00D0489C">
      <w:pPr>
        <w:pStyle w:val="Can-List-06-Spc6ptspIndent025"/>
        <w:numPr>
          <w:ilvl w:val="0"/>
          <w:numId w:val="0"/>
        </w:numPr>
        <w:ind w:left="360"/>
      </w:pPr>
      <w:bookmarkStart w:id="69" w:name="_Toc63876211"/>
      <w:r w:rsidRPr="00B1272D">
        <w:t>T</w:t>
      </w:r>
      <w:r w:rsidRPr="0068152F">
        <w:t>he</w:t>
      </w:r>
      <w:r w:rsidRPr="009D7C77">
        <w:t>ory: Principles</w:t>
      </w:r>
      <w:bookmarkEnd w:id="69"/>
    </w:p>
    <w:p w14:paraId="51683EAB" w14:textId="77777777" w:rsidR="00D43262" w:rsidRPr="009D7C77" w:rsidRDefault="00D43262" w:rsidP="00D0489C">
      <w:pPr>
        <w:pStyle w:val="Can-List-06-Spc6ptspIndent025"/>
        <w:numPr>
          <w:ilvl w:val="0"/>
          <w:numId w:val="0"/>
        </w:numPr>
        <w:ind w:left="357"/>
      </w:pPr>
      <w:bookmarkStart w:id="70" w:name="_Toc63876212"/>
      <w:r w:rsidRPr="009D7C77">
        <w:t>Method: Tools</w:t>
      </w:r>
      <w:bookmarkEnd w:id="70"/>
    </w:p>
    <w:p w14:paraId="2738F70C" w14:textId="337C8801" w:rsidR="00D43262" w:rsidRDefault="00D43262" w:rsidP="00D0489C">
      <w:pPr>
        <w:pStyle w:val="Can-List-06-Spc6ptspIndent025"/>
        <w:numPr>
          <w:ilvl w:val="0"/>
          <w:numId w:val="0"/>
        </w:numPr>
        <w:ind w:left="357"/>
      </w:pPr>
      <w:bookmarkStart w:id="71" w:name="_Toc63876213"/>
      <w:r w:rsidRPr="009D7C77">
        <w:t>V</w:t>
      </w:r>
      <w:r w:rsidRPr="00D91881">
        <w:t xml:space="preserve">alues: </w:t>
      </w:r>
      <w:r w:rsidR="00DF3498" w:rsidRPr="00666827">
        <w:t>Vaiṣṇava</w:t>
      </w:r>
      <w:r w:rsidRPr="00D91881">
        <w:t xml:space="preserve"> Qualities</w:t>
      </w:r>
      <w:bookmarkEnd w:id="71"/>
    </w:p>
    <w:p w14:paraId="3178C5D8" w14:textId="77777777" w:rsidR="00D0489C" w:rsidRDefault="00D0489C" w:rsidP="003D530C">
      <w:pPr>
        <w:pStyle w:val="Can-BasicText-00-Spc12pts"/>
      </w:pPr>
    </w:p>
    <w:p w14:paraId="22F64EDF" w14:textId="263A9BD3" w:rsidR="001538FB" w:rsidRPr="00155C69" w:rsidRDefault="001538FB" w:rsidP="003D530C">
      <w:pPr>
        <w:pStyle w:val="Can-BasicText-00-Spc12pts"/>
        <w:rPr>
          <w:b/>
          <w:bCs/>
        </w:rPr>
      </w:pPr>
      <w:r w:rsidRPr="00155C69">
        <w:rPr>
          <w:b/>
          <w:bCs/>
        </w:rPr>
        <w:t>Important points to understand about hermeneutics</w:t>
      </w:r>
      <w:r w:rsidR="00F10736" w:rsidRPr="00155C69">
        <w:rPr>
          <w:b/>
          <w:bCs/>
        </w:rPr>
        <w:t>:</w:t>
      </w:r>
    </w:p>
    <w:p w14:paraId="32C8DEDF" w14:textId="1B203758" w:rsidR="001538FB" w:rsidRDefault="001538FB" w:rsidP="003D530C">
      <w:pPr>
        <w:pStyle w:val="Can-BasicText-00-Spc12pts"/>
      </w:pPr>
      <w:r>
        <w:t xml:space="preserve">Properly understood and applied hermeneutics results in good conclusions and good conversations. Such conversations bring joy and satisfaction to the soul beyond being intellectually sound. There is happiness in relishing many angles of vision amongst persons who discuss with respect and in search of truth. Good hermeneutics sometimes yields one “right” answer or explanation of </w:t>
      </w:r>
      <w:r w:rsidR="00273E6F" w:rsidRPr="00273E6F">
        <w:rPr>
          <w:rStyle w:val="CanChar-02-Ital"/>
          <w:noProof/>
          <w:lang w:bidi="sa-IN"/>
        </w:rPr>
        <w:t>śāstra</w:t>
      </w:r>
      <w:r>
        <w:t>. At other times, it creates the boundaries for what are a variety of correct explanations and what are</w:t>
      </w:r>
      <w:r w:rsidR="00175F97">
        <w:t xml:space="preserve"> outside that boundary and thus</w:t>
      </w:r>
      <w:r>
        <w:t xml:space="preserve"> unacceptable.</w:t>
      </w:r>
    </w:p>
    <w:p w14:paraId="5F5D1397" w14:textId="724AEF06" w:rsidR="00471BA6" w:rsidRDefault="001538FB" w:rsidP="001A3187">
      <w:pPr>
        <w:pStyle w:val="Can-BasicText-00-Spc12pts"/>
      </w:pPr>
      <w:r>
        <w:t xml:space="preserve">The system of ISKCON hermeneutics, as one can see from a careful study of the Supplementary </w:t>
      </w:r>
      <w:r w:rsidR="00BC4D5C">
        <w:t>M</w:t>
      </w:r>
      <w:r>
        <w:t xml:space="preserve">aterials, is firmly grounded in tradition as old as the Vedas themselves. The </w:t>
      </w:r>
      <w:r w:rsidR="00083F28">
        <w:t>Q</w:t>
      </w:r>
      <w:r>
        <w:t xml:space="preserve">ualities, </w:t>
      </w:r>
      <w:r w:rsidR="00083F28">
        <w:t>P</w:t>
      </w:r>
      <w:r>
        <w:t xml:space="preserve">rinciples, and </w:t>
      </w:r>
      <w:r w:rsidR="00083F28">
        <w:t>T</w:t>
      </w:r>
      <w:r>
        <w:t xml:space="preserve">ools that make up the hermeneutic theory and method underpinned by values come directly from </w:t>
      </w:r>
      <w:r w:rsidR="00273E6F" w:rsidRPr="00273E6F">
        <w:rPr>
          <w:rStyle w:val="CanChar-02-Ital"/>
          <w:noProof/>
          <w:lang w:bidi="sa-IN"/>
        </w:rPr>
        <w:t>śāstra</w:t>
      </w:r>
      <w:r w:rsidRPr="001A3187">
        <w:t xml:space="preserve"> and tradition and have been </w:t>
      </w:r>
      <w:r w:rsidR="00605077" w:rsidRPr="001A3187">
        <w:t xml:space="preserve">used since the beginning of time. </w:t>
      </w:r>
      <w:r w:rsidR="00175F97" w:rsidRPr="001A3187">
        <w:t xml:space="preserve">What is presented here </w:t>
      </w:r>
      <w:r w:rsidR="00605077" w:rsidRPr="001A3187">
        <w:t xml:space="preserve">is </w:t>
      </w:r>
      <w:r w:rsidR="00175F97" w:rsidRPr="001A3187">
        <w:t>specifically a</w:t>
      </w:r>
      <w:r w:rsidR="00605077" w:rsidRPr="001A3187">
        <w:t xml:space="preserve"> </w:t>
      </w:r>
      <w:r w:rsidR="00B97CA2" w:rsidRPr="0061219F">
        <w:rPr>
          <w:rStyle w:val="CanChar-07-LangSnskrt"/>
        </w:rPr>
        <w:t>Gauḍīya</w:t>
      </w:r>
      <w:r w:rsidR="00DF3498" w:rsidRPr="0061219F">
        <w:rPr>
          <w:rStyle w:val="CanChar-07-LangSnskrt"/>
        </w:rPr>
        <w:t xml:space="preserve"> Vaiṣṇava</w:t>
      </w:r>
      <w:r w:rsidR="00605077" w:rsidRPr="001A3187">
        <w:t xml:space="preserve"> system that is within the Vedic system. The Vedic system is traditionally called </w:t>
      </w:r>
      <w:r w:rsidR="00605077" w:rsidRPr="0061219F">
        <w:rPr>
          <w:rStyle w:val="CanChar-08-LangSnskrtItal"/>
        </w:rPr>
        <w:t>mīmāṁsā</w:t>
      </w:r>
      <w:r w:rsidR="00605077" w:rsidRPr="001A3187">
        <w:t xml:space="preserve">. However, as some aspects of </w:t>
      </w:r>
      <w:r w:rsidR="00605077" w:rsidRPr="0061219F">
        <w:rPr>
          <w:rStyle w:val="CanChar-08-LangSnskrtItal"/>
        </w:rPr>
        <w:t>mīmāṁsā</w:t>
      </w:r>
      <w:r w:rsidR="00605077">
        <w:t xml:space="preserve"> are suitable for </w:t>
      </w:r>
      <w:r w:rsidR="00DF3498" w:rsidRPr="0061219F">
        <w:rPr>
          <w:rStyle w:val="CanChar-07-LangSnskrt"/>
        </w:rPr>
        <w:t>Vaiṣṇava</w:t>
      </w:r>
      <w:r w:rsidR="00605077" w:rsidRPr="0061219F">
        <w:rPr>
          <w:rStyle w:val="CanChar-07-LangSnskrt"/>
        </w:rPr>
        <w:t>s</w:t>
      </w:r>
      <w:r w:rsidR="00605077">
        <w:t xml:space="preserve"> and some not, and as some adaptation is involved for ISKCON</w:t>
      </w:r>
      <w:r w:rsidR="00175F97">
        <w:t xml:space="preserve"> and the words of </w:t>
      </w:r>
      <w:r w:rsidR="00F23F7E" w:rsidRPr="0061219F">
        <w:rPr>
          <w:rStyle w:val="CanChar-07-LangSnskrt"/>
        </w:rPr>
        <w:t>Śrīla Prabhupāda</w:t>
      </w:r>
      <w:r w:rsidR="00605077">
        <w:t xml:space="preserve"> in particular, we have not used that traditional term. </w:t>
      </w:r>
    </w:p>
    <w:p w14:paraId="5F95AE51" w14:textId="0601CE71" w:rsidR="00EB42A3" w:rsidRDefault="00471BA6" w:rsidP="00EB42A3">
      <w:pPr>
        <w:pStyle w:val="Can-BasicText-00-Spc12pts"/>
      </w:pPr>
      <w:r>
        <w:br w:type="page"/>
      </w:r>
      <w:r w:rsidR="00EB42A3">
        <w:lastRenderedPageBreak/>
        <w:t>In this course we will study various hermeneutic</w:t>
      </w:r>
      <w:r w:rsidR="00083F28">
        <w:t>al</w:t>
      </w:r>
      <w:r w:rsidR="00EB42A3">
        <w:t xml:space="preserve"> </w:t>
      </w:r>
      <w:r w:rsidR="00083F28">
        <w:t>Q</w:t>
      </w:r>
      <w:r w:rsidR="00EB42A3">
        <w:t xml:space="preserve">ualities, </w:t>
      </w:r>
      <w:r w:rsidR="00083F28">
        <w:t>P</w:t>
      </w:r>
      <w:r w:rsidR="00EB42A3">
        <w:t xml:space="preserve">rinciples and </w:t>
      </w:r>
      <w:r w:rsidR="00083F28">
        <w:t>T</w:t>
      </w:r>
      <w:r w:rsidR="00EB42A3">
        <w:t xml:space="preserve">ools. If we analyze the </w:t>
      </w:r>
      <w:r w:rsidR="00BC4D5C">
        <w:t>following example</w:t>
      </w:r>
      <w:r w:rsidR="00EB42A3">
        <w:t xml:space="preserve"> in terms of those hermeneutic</w:t>
      </w:r>
      <w:r w:rsidR="00083F28">
        <w:t>al</w:t>
      </w:r>
      <w:r w:rsidR="00EB42A3">
        <w:t xml:space="preserve"> </w:t>
      </w:r>
      <w:r w:rsidR="00083F28">
        <w:t>Q</w:t>
      </w:r>
      <w:r w:rsidR="00EB42A3">
        <w:t xml:space="preserve">ualities, </w:t>
      </w:r>
      <w:r w:rsidR="00083F28">
        <w:t>P</w:t>
      </w:r>
      <w:r w:rsidR="00EB42A3">
        <w:t xml:space="preserve">rinciples, and </w:t>
      </w:r>
      <w:r w:rsidR="00083F28">
        <w:t>T</w:t>
      </w:r>
      <w:r w:rsidR="00EB42A3">
        <w:t xml:space="preserve">ools, we can understand that </w:t>
      </w:r>
      <w:r w:rsidR="00EB42A3" w:rsidRPr="00273E6F">
        <w:rPr>
          <w:rStyle w:val="CanChar-07-LangSnskrt"/>
        </w:rPr>
        <w:t>Kṛṣṇa</w:t>
      </w:r>
      <w:r w:rsidR="00EB42A3" w:rsidRPr="003E528C">
        <w:rPr>
          <w:rStyle w:val="CanChar-07-LangSnskrt"/>
        </w:rPr>
        <w:t>dāsa Kavirāja</w:t>
      </w:r>
      <w:r w:rsidR="00EB42A3">
        <w:t xml:space="preserve"> and </w:t>
      </w:r>
      <w:r w:rsidR="00EB42A3" w:rsidRPr="003E528C">
        <w:rPr>
          <w:rStyle w:val="CanChar-07-LangSnskrt"/>
        </w:rPr>
        <w:t>Śrīla Prabhupāda</w:t>
      </w:r>
      <w:r w:rsidR="00EB42A3">
        <w:t xml:space="preserve"> were using </w:t>
      </w:r>
      <w:r w:rsidR="00083F28">
        <w:t>Q</w:t>
      </w:r>
      <w:r w:rsidR="00EB42A3">
        <w:t xml:space="preserve">ualities of </w:t>
      </w:r>
      <w:r w:rsidR="00564223">
        <w:t>“</w:t>
      </w:r>
      <w:r w:rsidR="00EB42A3">
        <w:t>benevolence and generosity</w:t>
      </w:r>
      <w:r w:rsidR="00564223">
        <w:t>”</w:t>
      </w:r>
      <w:r w:rsidR="00EB42A3">
        <w:t xml:space="preserve"> as well as </w:t>
      </w:r>
      <w:r w:rsidR="00564223">
        <w:t>“</w:t>
      </w:r>
      <w:r w:rsidR="00EB42A3">
        <w:t>humility and a service mood.</w:t>
      </w:r>
      <w:r w:rsidR="00564223">
        <w:t>”</w:t>
      </w:r>
      <w:r w:rsidR="00EB42A3">
        <w:t xml:space="preserve"> They used </w:t>
      </w:r>
      <w:r w:rsidR="00083F28">
        <w:t>P</w:t>
      </w:r>
      <w:r w:rsidR="00EB42A3">
        <w:t xml:space="preserve">rinciples of “authentic understanding and exposition of </w:t>
      </w:r>
      <w:r w:rsidR="00EB42A3" w:rsidRPr="008E59A4">
        <w:rPr>
          <w:rStyle w:val="CanChar-07-LangSnskrt"/>
          <w:i/>
          <w:iCs/>
        </w:rPr>
        <w:t>śāstra</w:t>
      </w:r>
      <w:r w:rsidR="00EB42A3" w:rsidRPr="001A3187">
        <w:t xml:space="preserve"> are consistent with </w:t>
      </w:r>
      <w:r w:rsidR="00EB42A3" w:rsidRPr="00273E6F">
        <w:rPr>
          <w:rStyle w:val="CanChar-08-LangSnskrtItal"/>
        </w:rPr>
        <w:t>siddhānta</w:t>
      </w:r>
      <w:r w:rsidR="00EB42A3" w:rsidRPr="001A3187">
        <w:t xml:space="preserve">,” </w:t>
      </w:r>
      <w:r w:rsidR="00EB42A3" w:rsidRPr="00D078A7">
        <w:t>[Principle 8]</w:t>
      </w:r>
      <w:r w:rsidR="00EB42A3" w:rsidRPr="001A3187">
        <w:t xml:space="preserve"> and “insight emerges through apt dialogue, and through mediation, resolution, or reconciliation of paradox, apparent contradiction, and multiple views</w:t>
      </w:r>
      <w:r w:rsidR="00EB42A3" w:rsidRPr="00D078A7">
        <w:t>” [</w:t>
      </w:r>
      <w:r w:rsidR="00EB42A3">
        <w:t>Principle 14].</w:t>
      </w:r>
      <w:r w:rsidR="00EB42A3" w:rsidRPr="001A3187">
        <w:t xml:space="preserve">  Among the hermeneutic</w:t>
      </w:r>
      <w:r w:rsidR="006C5C6F">
        <w:t>al</w:t>
      </w:r>
      <w:r w:rsidR="00EB42A3" w:rsidRPr="001A3187">
        <w:t xml:space="preserve"> </w:t>
      </w:r>
      <w:r w:rsidR="00083F28">
        <w:t>T</w:t>
      </w:r>
      <w:r w:rsidR="00EB42A3" w:rsidRPr="001A3187">
        <w:t xml:space="preserve">ools, they used “six criteria to know the main import and conclusion of a work of </w:t>
      </w:r>
      <w:r w:rsidR="00EB42A3" w:rsidRPr="00273E6F">
        <w:rPr>
          <w:rStyle w:val="CanChar-08-LangSnskrtItal"/>
        </w:rPr>
        <w:t>śāstra</w:t>
      </w:r>
      <w:r w:rsidR="00EB42A3" w:rsidRPr="00D078A7">
        <w:t>” [TOOL 20]</w:t>
      </w:r>
      <w:r w:rsidR="00EB42A3">
        <w:t>,</w:t>
      </w:r>
      <w:r w:rsidR="00EB42A3" w:rsidRPr="001A3187">
        <w:t xml:space="preserve"> “we should understand </w:t>
      </w:r>
      <w:r w:rsidR="00EB42A3" w:rsidRPr="00273E6F">
        <w:rPr>
          <w:rStyle w:val="CanChar-08-LangSnskrtItal"/>
        </w:rPr>
        <w:t>śāstra</w:t>
      </w:r>
      <w:r w:rsidR="00EB42A3">
        <w:t xml:space="preserve"> from many angles of vision</w:t>
      </w:r>
      <w:r w:rsidR="00EB42A3" w:rsidRPr="00D078A7">
        <w:t>” [TOOL 26]</w:t>
      </w:r>
      <w:r w:rsidR="00EB42A3">
        <w:t>, and “practical intent of the statement</w:t>
      </w:r>
      <w:r w:rsidR="00EB42A3" w:rsidRPr="00D078A7">
        <w:t>” [TOOL 35].</w:t>
      </w:r>
      <w:r w:rsidR="00EB42A3">
        <w:t xml:space="preserve"> </w:t>
      </w:r>
    </w:p>
    <w:p w14:paraId="0C4D488C" w14:textId="36805F3A" w:rsidR="00EB42A3" w:rsidRPr="0041673B" w:rsidRDefault="00EB42A3" w:rsidP="00EB42A3">
      <w:pPr>
        <w:pStyle w:val="Can-BasicText-00-Spc12pts"/>
      </w:pPr>
      <w:r w:rsidRPr="0041673B">
        <w:t xml:space="preserve">The list of all 24 Principles can be found in the </w:t>
      </w:r>
      <w:r w:rsidRPr="002514E0">
        <w:rPr>
          <w:i/>
          <w:iCs/>
        </w:rPr>
        <w:t>Foundation Document</w:t>
      </w:r>
      <w:r w:rsidRPr="0041673B">
        <w:t xml:space="preserve"> on page 6.</w:t>
      </w:r>
    </w:p>
    <w:p w14:paraId="0BE4E4A6" w14:textId="134770A9" w:rsidR="00EB42A3" w:rsidRPr="0041673B" w:rsidRDefault="00EB42A3" w:rsidP="00EB42A3">
      <w:pPr>
        <w:pStyle w:val="Can-BasicText-00-Spc12pts"/>
      </w:pPr>
      <w:r w:rsidRPr="0041673B">
        <w:t xml:space="preserve">The list of all 40 Tools can be found in the </w:t>
      </w:r>
      <w:r w:rsidRPr="00FC164F">
        <w:rPr>
          <w:i/>
          <w:iCs/>
        </w:rPr>
        <w:t>Foundation Document</w:t>
      </w:r>
      <w:r w:rsidRPr="0041673B">
        <w:t xml:space="preserve"> on pages 8 and 9.</w:t>
      </w:r>
    </w:p>
    <w:p w14:paraId="67247A36" w14:textId="77777777" w:rsidR="00EB42A3" w:rsidRPr="005A2D9B" w:rsidRDefault="00EB42A3" w:rsidP="00EB42A3">
      <w:pPr>
        <w:pStyle w:val="Can-BasicText-00-Spc12pts"/>
      </w:pPr>
      <w:r w:rsidRPr="0041673B">
        <w:t xml:space="preserve">More explanations of each can be found in the </w:t>
      </w:r>
      <w:r w:rsidRPr="0041673B">
        <w:rPr>
          <w:i/>
          <w:iCs/>
        </w:rPr>
        <w:t>Supplementary Material.</w:t>
      </w:r>
    </w:p>
    <w:p w14:paraId="4BDBA86F" w14:textId="7D715583" w:rsidR="00471BA6" w:rsidRDefault="00471BA6" w:rsidP="00471BA6">
      <w:pPr>
        <w:pStyle w:val="Can-BlankSpace-01-12pts"/>
        <w:rPr>
          <w:rFonts w:eastAsia="Calibri" w:cstheme="minorHAnsi"/>
          <w:szCs w:val="24"/>
        </w:rPr>
      </w:pPr>
    </w:p>
    <w:p w14:paraId="2B123FA3" w14:textId="4970AE67" w:rsidR="005A2D9B" w:rsidRPr="00323507" w:rsidRDefault="005A2D9B" w:rsidP="008D5D2B">
      <w:pPr>
        <w:pStyle w:val="Heading3"/>
      </w:pPr>
      <w:bookmarkStart w:id="72" w:name="_Toc63876215"/>
      <w:bookmarkStart w:id="73" w:name="_Toc66030578"/>
      <w:r w:rsidRPr="00323507">
        <w:t xml:space="preserve">A simple example of </w:t>
      </w:r>
      <w:r w:rsidR="00DF3498" w:rsidRPr="00323507">
        <w:t>Vaiṣṇava</w:t>
      </w:r>
      <w:r w:rsidR="0088312F" w:rsidRPr="00323507">
        <w:t xml:space="preserve"> </w:t>
      </w:r>
      <w:r w:rsidR="00955C37" w:rsidRPr="00323507">
        <w:t>Hermeneutics</w:t>
      </w:r>
      <w:bookmarkEnd w:id="72"/>
      <w:bookmarkEnd w:id="73"/>
    </w:p>
    <w:p w14:paraId="669775B9" w14:textId="0FAFBDC8" w:rsidR="005A2D9B" w:rsidRDefault="005A2D9B" w:rsidP="003D530C">
      <w:pPr>
        <w:pStyle w:val="Can-BasicText-00-Spc12pts"/>
      </w:pPr>
      <w:r>
        <w:t xml:space="preserve">Most of us are familiar with this verse in the </w:t>
      </w:r>
      <w:r w:rsidR="00830794" w:rsidRPr="00955C37">
        <w:rPr>
          <w:rStyle w:val="CanChar-08-LangSnskrtItal"/>
        </w:rPr>
        <w:t>Śrīmad-Bhāgavatam</w:t>
      </w:r>
      <w:r>
        <w:t xml:space="preserve"> </w:t>
      </w:r>
      <w:r w:rsidRPr="005A2D9B">
        <w:t>1.3.28</w:t>
      </w:r>
      <w:r>
        <w:t>:</w:t>
      </w:r>
    </w:p>
    <w:p w14:paraId="4062F7BA" w14:textId="77777777" w:rsidR="00955C37" w:rsidRDefault="005A2D9B" w:rsidP="003D530C">
      <w:pPr>
        <w:pStyle w:val="Can-Sanskrit-01"/>
      </w:pPr>
      <w:r w:rsidRPr="006768ED">
        <w:t>ete cāṁśa-kalāḥ puṁsaḥ</w:t>
      </w:r>
    </w:p>
    <w:p w14:paraId="404D32A3" w14:textId="3EE1F047" w:rsidR="005A2D9B" w:rsidRPr="006768ED" w:rsidRDefault="00273E6F" w:rsidP="003D530C">
      <w:pPr>
        <w:pStyle w:val="Can-Sanskrit-01"/>
      </w:pPr>
      <w:r w:rsidRPr="00273E6F">
        <w:t>Kṛṣṇa</w:t>
      </w:r>
      <w:r w:rsidR="005A2D9B" w:rsidRPr="006768ED">
        <w:t>s tu bhagavān svayam</w:t>
      </w:r>
    </w:p>
    <w:p w14:paraId="50F451F8" w14:textId="29F9C0A1" w:rsidR="005A2D9B" w:rsidRPr="003D530C" w:rsidRDefault="000871C5" w:rsidP="003D530C">
      <w:pPr>
        <w:pStyle w:val="Can-BasicText-00-Spc12pts"/>
      </w:pPr>
      <w:r w:rsidRPr="00B14876">
        <w:rPr>
          <w:rStyle w:val="CanChar-01-Bold"/>
        </w:rPr>
        <w:t>Translation:</w:t>
      </w:r>
      <w:r w:rsidRPr="003D530C">
        <w:t xml:space="preserve"> </w:t>
      </w:r>
      <w:proofErr w:type="gramStart"/>
      <w:r w:rsidR="005A2D9B" w:rsidRPr="003D530C">
        <w:t>All of</w:t>
      </w:r>
      <w:proofErr w:type="gramEnd"/>
      <w:r w:rsidR="005A2D9B" w:rsidRPr="003D530C">
        <w:t xml:space="preserve"> the above-mentioned incarnations are either plenary portions or portions of the plenary portions of the Lord, but Lord Śrī </w:t>
      </w:r>
      <w:r w:rsidR="00273E6F" w:rsidRPr="00273E6F">
        <w:rPr>
          <w:noProof/>
          <w:lang w:bidi="sa-IN"/>
        </w:rPr>
        <w:t>Kṛṣṇa</w:t>
      </w:r>
      <w:r w:rsidR="005A2D9B" w:rsidRPr="003D530C">
        <w:t xml:space="preserve"> is the original Personality of Godhead. </w:t>
      </w:r>
    </w:p>
    <w:p w14:paraId="4C8C2553" w14:textId="0A47F988" w:rsidR="000871C5" w:rsidRPr="003D530C" w:rsidRDefault="000871C5" w:rsidP="00955C37">
      <w:pPr>
        <w:pStyle w:val="Can-BasicText-08-Spc6ptspItal"/>
      </w:pPr>
      <w:r w:rsidRPr="00127A46">
        <w:rPr>
          <w:i w:val="0"/>
          <w:iCs/>
        </w:rPr>
        <w:t xml:space="preserve">As </w:t>
      </w:r>
      <w:r w:rsidR="00F23F7E" w:rsidRPr="00127A46">
        <w:rPr>
          <w:rStyle w:val="CanChar-07-LangSnskrt"/>
          <w:i w:val="0"/>
          <w:iCs/>
        </w:rPr>
        <w:t>Śrīla Prabhupāda</w:t>
      </w:r>
      <w:r w:rsidRPr="00127A46">
        <w:rPr>
          <w:i w:val="0"/>
          <w:iCs/>
        </w:rPr>
        <w:t xml:space="preserve"> writes in his purport to</w:t>
      </w:r>
      <w:r w:rsidRPr="003D530C">
        <w:t xml:space="preserve"> </w:t>
      </w:r>
      <w:bookmarkStart w:id="74" w:name="_Hlk64628566"/>
      <w:r w:rsidR="00CB4263" w:rsidRPr="00955C37">
        <w:t>Bhagavad-gītā</w:t>
      </w:r>
      <w:r w:rsidR="00CB4263" w:rsidRPr="003D530C">
        <w:t xml:space="preserve"> </w:t>
      </w:r>
      <w:bookmarkEnd w:id="74"/>
      <w:r w:rsidRPr="003D530C">
        <w:t>4.8:</w:t>
      </w:r>
    </w:p>
    <w:p w14:paraId="2EB2F7F9" w14:textId="03C25E48" w:rsidR="00471BA6" w:rsidRDefault="000871C5" w:rsidP="00E32E2D">
      <w:pPr>
        <w:pStyle w:val="Can-Quote-01"/>
      </w:pPr>
      <w:r w:rsidRPr="003D530C">
        <w:t xml:space="preserve">In the </w:t>
      </w:r>
      <w:r w:rsidRPr="00955C37">
        <w:rPr>
          <w:rStyle w:val="CanChar-08-LangSnskrtItal"/>
        </w:rPr>
        <w:t>Caitanya-caritāmṛta</w:t>
      </w:r>
      <w:r w:rsidRPr="003D530C">
        <w:t xml:space="preserve"> of </w:t>
      </w:r>
      <w:r w:rsidR="00273E6F" w:rsidRPr="00273E6F">
        <w:rPr>
          <w:rStyle w:val="CanChar-07-LangSnskrt"/>
        </w:rPr>
        <w:t>Kṛṣṇa</w:t>
      </w:r>
      <w:r w:rsidRPr="00955C37">
        <w:rPr>
          <w:rStyle w:val="CanChar-07-LangSnskrt"/>
        </w:rPr>
        <w:t>dāsa Kavirāja</w:t>
      </w:r>
      <w:r w:rsidRPr="003D530C">
        <w:t>, the following verses (</w:t>
      </w:r>
      <w:r w:rsidRPr="00955C37">
        <w:rPr>
          <w:rStyle w:val="CanChar-08-LangSnskrtItal"/>
        </w:rPr>
        <w:t>Madhya</w:t>
      </w:r>
      <w:r w:rsidRPr="003D530C">
        <w:t xml:space="preserve"> 20.263-264) summarize these principles of incarnation:</w:t>
      </w:r>
    </w:p>
    <w:p w14:paraId="52A7B4B7" w14:textId="7FEA7201" w:rsidR="00471BA6" w:rsidRDefault="00471BA6" w:rsidP="00471BA6">
      <w:pPr>
        <w:pStyle w:val="Can-BlankSpace-01-12pts"/>
        <w:rPr>
          <w:rFonts w:eastAsia="Calibri" w:cstheme="minorHAnsi"/>
          <w:szCs w:val="24"/>
        </w:rPr>
      </w:pPr>
    </w:p>
    <w:p w14:paraId="78640D73" w14:textId="77777777" w:rsidR="00955C37" w:rsidRDefault="000871C5" w:rsidP="00B14876">
      <w:pPr>
        <w:pStyle w:val="Can-Sanskrit-01"/>
      </w:pPr>
      <w:r w:rsidRPr="006768ED">
        <w:t>sṛṣṭi-hetu yei mūrti prapañce avatare</w:t>
      </w:r>
    </w:p>
    <w:p w14:paraId="7CDF405A" w14:textId="77777777" w:rsidR="00955C37" w:rsidRDefault="000871C5" w:rsidP="00B14876">
      <w:pPr>
        <w:pStyle w:val="Can-Sanskrit-01"/>
      </w:pPr>
      <w:r w:rsidRPr="006768ED">
        <w:t>sei īśvara-mūrti 'avatāra' nāma dhare</w:t>
      </w:r>
    </w:p>
    <w:p w14:paraId="2CAAF8AE" w14:textId="77777777" w:rsidR="00955C37" w:rsidRDefault="000871C5" w:rsidP="00B14876">
      <w:pPr>
        <w:pStyle w:val="Can-Sanskrit-01"/>
      </w:pPr>
      <w:r w:rsidRPr="006768ED">
        <w:t>māyātīta paravyome sabāra avasthāna</w:t>
      </w:r>
    </w:p>
    <w:p w14:paraId="2E83029F" w14:textId="0140C3FA" w:rsidR="000871C5" w:rsidRPr="006768ED" w:rsidRDefault="000871C5" w:rsidP="00B14876">
      <w:pPr>
        <w:pStyle w:val="Can-Sanskrit-01"/>
      </w:pPr>
      <w:r w:rsidRPr="006768ED">
        <w:t>viśve avatari' dhare 'avatāra' nāma</w:t>
      </w:r>
    </w:p>
    <w:p w14:paraId="73085996" w14:textId="74E2FB85" w:rsidR="000871C5" w:rsidRDefault="000871C5" w:rsidP="00B14876">
      <w:pPr>
        <w:pStyle w:val="Can-Quote-01"/>
      </w:pPr>
      <w:r w:rsidRPr="0041673B">
        <w:t>“The</w:t>
      </w:r>
      <w:r w:rsidRPr="001A3187">
        <w:t xml:space="preserve"> </w:t>
      </w:r>
      <w:r w:rsidRPr="00955C37">
        <w:rPr>
          <w:rStyle w:val="CanChar-08-LangSnskrtItal"/>
        </w:rPr>
        <w:t>avatāra</w:t>
      </w:r>
      <w:r w:rsidRPr="001A3187">
        <w:t xml:space="preserve">, or incarnation of Godhead, descends from the kingdom of God for material manifestation. And the </w:t>
      </w:r>
      <w:proofErr w:type="gramStart"/>
      <w:r w:rsidRPr="001A3187">
        <w:t>particular form</w:t>
      </w:r>
      <w:proofErr w:type="gramEnd"/>
      <w:r w:rsidRPr="001A3187">
        <w:t xml:space="preserve"> of the Personality of Godhead who so descends is called an incarnation, or </w:t>
      </w:r>
      <w:r w:rsidRPr="00955C37">
        <w:rPr>
          <w:rStyle w:val="CanChar-08-LangSnskrtItal"/>
        </w:rPr>
        <w:t>avatāra</w:t>
      </w:r>
      <w:r w:rsidRPr="001A3187">
        <w:t xml:space="preserve">. Such incarnations are situated in the spiritual world, the kingdom of God. When they descend to the material creation, they assume the name </w:t>
      </w:r>
      <w:r w:rsidRPr="00955C37">
        <w:rPr>
          <w:rStyle w:val="CanChar-08-LangSnskrtItal"/>
        </w:rPr>
        <w:t>avatār</w:t>
      </w:r>
      <w:r w:rsidRPr="0041673B">
        <w:rPr>
          <w:rStyle w:val="CanChar-08-LangSnskrtItal"/>
        </w:rPr>
        <w:t>a</w:t>
      </w:r>
      <w:r w:rsidRPr="0041673B">
        <w:t>.</w:t>
      </w:r>
      <w:r w:rsidR="006768ED" w:rsidRPr="0041673B">
        <w:t>”</w:t>
      </w:r>
    </w:p>
    <w:p w14:paraId="2261C8CE" w14:textId="0E6863B4" w:rsidR="000871C5" w:rsidRPr="000871C5" w:rsidRDefault="000871C5" w:rsidP="00155C69">
      <w:pPr>
        <w:pStyle w:val="Can-Quote-01"/>
      </w:pPr>
      <w:r w:rsidRPr="001A3187">
        <w:t xml:space="preserve">There are various kinds of </w:t>
      </w:r>
      <w:proofErr w:type="spellStart"/>
      <w:r w:rsidRPr="00155C69">
        <w:rPr>
          <w:i/>
        </w:rPr>
        <w:t>avatāras</w:t>
      </w:r>
      <w:proofErr w:type="spellEnd"/>
      <w:r w:rsidRPr="001A3187">
        <w:t xml:space="preserve">, such as </w:t>
      </w:r>
      <w:proofErr w:type="spellStart"/>
      <w:r w:rsidRPr="00155C69">
        <w:rPr>
          <w:i/>
        </w:rPr>
        <w:t>puruṣāvatāras</w:t>
      </w:r>
      <w:proofErr w:type="spellEnd"/>
      <w:r w:rsidRPr="00155C69">
        <w:rPr>
          <w:i/>
        </w:rPr>
        <w:t xml:space="preserve">, </w:t>
      </w:r>
      <w:proofErr w:type="spellStart"/>
      <w:r w:rsidRPr="00155C69">
        <w:rPr>
          <w:i/>
        </w:rPr>
        <w:t>guṇāvatāras</w:t>
      </w:r>
      <w:proofErr w:type="spellEnd"/>
      <w:r w:rsidRPr="00155C69">
        <w:rPr>
          <w:i/>
        </w:rPr>
        <w:t xml:space="preserve">, </w:t>
      </w:r>
      <w:proofErr w:type="spellStart"/>
      <w:r w:rsidRPr="00155C69">
        <w:rPr>
          <w:i/>
        </w:rPr>
        <w:t>līlāvatāras</w:t>
      </w:r>
      <w:proofErr w:type="spellEnd"/>
      <w:r w:rsidRPr="00155C69">
        <w:rPr>
          <w:i/>
        </w:rPr>
        <w:t xml:space="preserve">, </w:t>
      </w:r>
      <w:proofErr w:type="spellStart"/>
      <w:r w:rsidRPr="00155C69">
        <w:rPr>
          <w:i/>
        </w:rPr>
        <w:t>śakty-āveśa</w:t>
      </w:r>
      <w:proofErr w:type="spellEnd"/>
      <w:r w:rsidRPr="00155C69">
        <w:rPr>
          <w:i/>
        </w:rPr>
        <w:t xml:space="preserve"> </w:t>
      </w:r>
      <w:proofErr w:type="spellStart"/>
      <w:r w:rsidRPr="00155C69">
        <w:rPr>
          <w:i/>
        </w:rPr>
        <w:t>avatāras</w:t>
      </w:r>
      <w:proofErr w:type="spellEnd"/>
      <w:r w:rsidRPr="00155C69">
        <w:rPr>
          <w:i/>
        </w:rPr>
        <w:t>, manvantara-</w:t>
      </w:r>
      <w:proofErr w:type="spellStart"/>
      <w:r w:rsidRPr="00155C69">
        <w:rPr>
          <w:i/>
        </w:rPr>
        <w:t>avatāras</w:t>
      </w:r>
      <w:proofErr w:type="spellEnd"/>
      <w:r w:rsidRPr="00155C69">
        <w:rPr>
          <w:i/>
        </w:rPr>
        <w:t xml:space="preserve"> and </w:t>
      </w:r>
      <w:proofErr w:type="spellStart"/>
      <w:r w:rsidRPr="00155C69">
        <w:rPr>
          <w:i/>
        </w:rPr>
        <w:t>yugāvatāras</w:t>
      </w:r>
      <w:proofErr w:type="spellEnd"/>
      <w:r w:rsidRPr="001A3187">
        <w:t xml:space="preserve">—all appearing on schedule all over the universe. But Lord </w:t>
      </w:r>
      <w:r w:rsidR="00273E6F" w:rsidRPr="00273E6F">
        <w:t>Kṛṣṇa</w:t>
      </w:r>
      <w:r w:rsidRPr="001A3187">
        <w:t xml:space="preserve"> is the primeval Lord, the fountainhead of all </w:t>
      </w:r>
      <w:proofErr w:type="spellStart"/>
      <w:r w:rsidRPr="00155C69">
        <w:rPr>
          <w:i/>
        </w:rPr>
        <w:t>avatāras</w:t>
      </w:r>
      <w:proofErr w:type="spellEnd"/>
      <w:r w:rsidRPr="000871C5">
        <w:t>.</w:t>
      </w:r>
    </w:p>
    <w:p w14:paraId="6BA0525B" w14:textId="7E86CA74" w:rsidR="002C0131" w:rsidRDefault="002C0131" w:rsidP="00B14876">
      <w:pPr>
        <w:pStyle w:val="Can-BasicText-00-Spc12pts"/>
      </w:pPr>
      <w:r>
        <w:lastRenderedPageBreak/>
        <w:t xml:space="preserve">Yet the same </w:t>
      </w:r>
      <w:r w:rsidR="00273E6F" w:rsidRPr="00273E6F">
        <w:rPr>
          <w:rStyle w:val="CanChar-07-LangSnskrt"/>
        </w:rPr>
        <w:t>Kṛṣṇa</w:t>
      </w:r>
      <w:r w:rsidRPr="00955C37">
        <w:rPr>
          <w:rStyle w:val="CanChar-07-LangSnskrt"/>
        </w:rPr>
        <w:t>dāsa Kavirāja</w:t>
      </w:r>
      <w:r w:rsidRPr="005A2D9B">
        <w:t xml:space="preserve"> </w:t>
      </w:r>
      <w:r>
        <w:t xml:space="preserve">earlier in </w:t>
      </w:r>
      <w:r w:rsidRPr="00955C37">
        <w:rPr>
          <w:rStyle w:val="CanChar-08-LangSnskrtItal"/>
        </w:rPr>
        <w:t>Śrī Caitanya-caritāmṛta Ādi</w:t>
      </w:r>
      <w:r w:rsidRPr="002C0131">
        <w:t xml:space="preserve"> 5.128 -132</w:t>
      </w:r>
      <w:r>
        <w:t>, used hermeneutic</w:t>
      </w:r>
      <w:r w:rsidR="006A1BCA">
        <w:t>al</w:t>
      </w:r>
      <w:r>
        <w:t xml:space="preserve"> </w:t>
      </w:r>
      <w:r w:rsidR="00083F28">
        <w:t>P</w:t>
      </w:r>
      <w:r>
        <w:t xml:space="preserve">rinciples and </w:t>
      </w:r>
      <w:r w:rsidR="00083F28">
        <w:t>T</w:t>
      </w:r>
      <w:r>
        <w:t>ools to accommodate a seemingly opposing view. He wrote</w:t>
      </w:r>
      <w:r w:rsidRPr="002C0131">
        <w:t xml:space="preserve">: </w:t>
      </w:r>
    </w:p>
    <w:p w14:paraId="0084592F" w14:textId="23DF32BE" w:rsidR="002C0131" w:rsidRPr="002C0131" w:rsidRDefault="002C0131" w:rsidP="00B14876">
      <w:pPr>
        <w:pStyle w:val="Can-Quote-01"/>
      </w:pPr>
      <w:r w:rsidRPr="002C0131">
        <w:t xml:space="preserve">They know that there is no difference between the incarnation and the source of all incarnations. Previously Lord </w:t>
      </w:r>
      <w:r w:rsidR="00273E6F" w:rsidRPr="00273E6F">
        <w:rPr>
          <w:rStyle w:val="CanChar-07-LangSnskrt"/>
        </w:rPr>
        <w:t>Kṛṣṇa</w:t>
      </w:r>
      <w:r w:rsidRPr="002C0131">
        <w:t xml:space="preserve"> was regarded in the light of different principles by different people. Some said that </w:t>
      </w:r>
      <w:r w:rsidR="00273E6F" w:rsidRPr="00273E6F">
        <w:rPr>
          <w:rStyle w:val="CanChar-07-LangSnskrt"/>
        </w:rPr>
        <w:t>Kṛṣṇa</w:t>
      </w:r>
      <w:r w:rsidRPr="002C0131">
        <w:t xml:space="preserve"> was directly Lord </w:t>
      </w:r>
      <w:r w:rsidRPr="00955C37">
        <w:rPr>
          <w:rStyle w:val="CanChar-07-LangSnskrt"/>
        </w:rPr>
        <w:t>Nara- Nārāyaṇa</w:t>
      </w:r>
      <w:r w:rsidRPr="002C0131">
        <w:t xml:space="preserve">, and some called Him Lord </w:t>
      </w:r>
      <w:r w:rsidRPr="00955C37">
        <w:rPr>
          <w:rStyle w:val="CanChar-07-LangSnskrt"/>
        </w:rPr>
        <w:t>Vāmanadeva</w:t>
      </w:r>
      <w:r w:rsidRPr="002C0131">
        <w:t xml:space="preserve"> incarnate. Some called Lord </w:t>
      </w:r>
      <w:r w:rsidR="00273E6F" w:rsidRPr="00273E6F">
        <w:rPr>
          <w:rStyle w:val="CanChar-07-LangSnskrt"/>
        </w:rPr>
        <w:t>Kṛṣṇa</w:t>
      </w:r>
      <w:r w:rsidRPr="002C0131">
        <w:t xml:space="preserve"> an incarnation of Lord </w:t>
      </w:r>
      <w:r w:rsidRPr="00955C37">
        <w:rPr>
          <w:rStyle w:val="CanChar-07-LangSnskrt"/>
        </w:rPr>
        <w:t>Kṣīrodakaśāyī</w:t>
      </w:r>
      <w:r w:rsidRPr="002C0131">
        <w:t xml:space="preserve">. All these names are true; nothing is impossible. When the Supreme Personality of Godhead </w:t>
      </w:r>
      <w:r w:rsidR="00273E6F" w:rsidRPr="00273E6F">
        <w:rPr>
          <w:rStyle w:val="CanChar-07-LangSnskrt"/>
        </w:rPr>
        <w:t>Kṛṣṇa</w:t>
      </w:r>
      <w:r w:rsidRPr="002C0131">
        <w:t xml:space="preserve"> appears, He is the shelter of all plenary parts. </w:t>
      </w:r>
      <w:proofErr w:type="gramStart"/>
      <w:r w:rsidRPr="002C0131">
        <w:t>Thus</w:t>
      </w:r>
      <w:proofErr w:type="gramEnd"/>
      <w:r w:rsidRPr="002C0131">
        <w:t xml:space="preserve"> at that time all His plenary portions join in Him. In whatever form one knows the Lord, one speaks of Him in that way. In this there is no </w:t>
      </w:r>
      <w:proofErr w:type="gramStart"/>
      <w:r w:rsidRPr="002C0131">
        <w:t>falsity, since</w:t>
      </w:r>
      <w:proofErr w:type="gramEnd"/>
      <w:r w:rsidRPr="002C0131">
        <w:t xml:space="preserve"> everything is possible in </w:t>
      </w:r>
      <w:r w:rsidR="00273E6F" w:rsidRPr="00273E6F">
        <w:rPr>
          <w:rStyle w:val="CanChar-07-LangSnskrt"/>
        </w:rPr>
        <w:t>Kṛṣṇa</w:t>
      </w:r>
      <w:r w:rsidRPr="002C0131">
        <w:t>.</w:t>
      </w:r>
    </w:p>
    <w:p w14:paraId="4AC26A17" w14:textId="410F2369" w:rsidR="005A2D9B" w:rsidRDefault="00F23F7E" w:rsidP="001A3187">
      <w:pPr>
        <w:pStyle w:val="Can-BasicText-00-Spc12pts"/>
      </w:pPr>
      <w:r w:rsidRPr="00955C37">
        <w:rPr>
          <w:rStyle w:val="CanChar-07-LangSnskrt"/>
        </w:rPr>
        <w:t>Śrīla Prabhupāda</w:t>
      </w:r>
      <w:r w:rsidR="002C0131">
        <w:t xml:space="preserve"> then gave his own example in his purport to </w:t>
      </w:r>
      <w:r w:rsidR="00830794" w:rsidRPr="00955C37">
        <w:rPr>
          <w:rStyle w:val="CanChar-08-LangSnskrtItal"/>
        </w:rPr>
        <w:t>Śrī Caitanya-caritāmṛta</w:t>
      </w:r>
      <w:r w:rsidR="009E044A" w:rsidRPr="00955C37">
        <w:rPr>
          <w:rStyle w:val="CanChar-08-LangSnskrtItal"/>
        </w:rPr>
        <w:t>,</w:t>
      </w:r>
      <w:r w:rsidR="00830794" w:rsidRPr="00955C37">
        <w:rPr>
          <w:rStyle w:val="CanChar-08-LangSnskrtItal"/>
        </w:rPr>
        <w:t xml:space="preserve"> </w:t>
      </w:r>
      <w:r w:rsidR="005A2D9B" w:rsidRPr="00955C37">
        <w:rPr>
          <w:rStyle w:val="CanChar-08-LangSnskrtItal"/>
        </w:rPr>
        <w:t>Ādi</w:t>
      </w:r>
      <w:r w:rsidR="005A2D9B" w:rsidRPr="005A2D9B">
        <w:t xml:space="preserve"> 5.132</w:t>
      </w:r>
      <w:r w:rsidR="002C0131">
        <w:t xml:space="preserve"> as follows:</w:t>
      </w:r>
    </w:p>
    <w:p w14:paraId="11B448D7" w14:textId="1F46BF23" w:rsidR="005A2D9B" w:rsidRDefault="005A2D9B" w:rsidP="00B14876">
      <w:pPr>
        <w:pStyle w:val="Can-Quote-01"/>
      </w:pPr>
      <w:r w:rsidRPr="005A2D9B">
        <w:t xml:space="preserve">In this connection we may mention an incident that took place between two of our </w:t>
      </w:r>
      <w:r w:rsidRPr="00D078A7">
        <w:rPr>
          <w:rStyle w:val="CanChar-07-LangSnskrt"/>
          <w:i/>
          <w:iCs/>
        </w:rPr>
        <w:t>sannyāsīs</w:t>
      </w:r>
      <w:r w:rsidRPr="00955C37">
        <w:rPr>
          <w:rStyle w:val="CanChar-07-LangSnskrt"/>
        </w:rPr>
        <w:t xml:space="preserve"> </w:t>
      </w:r>
      <w:r w:rsidRPr="005A2D9B">
        <w:t xml:space="preserve">while we were preaching the </w:t>
      </w:r>
      <w:r w:rsidRPr="006A56D7">
        <w:t xml:space="preserve">Hare </w:t>
      </w:r>
      <w:r w:rsidR="00273E6F" w:rsidRPr="00A31D69">
        <w:rPr>
          <w:rStyle w:val="CanChar-07-LangSnskrt"/>
        </w:rPr>
        <w:t>Kṛṣṇa</w:t>
      </w:r>
      <w:r w:rsidRPr="00A31D69">
        <w:rPr>
          <w:rStyle w:val="CanChar-07-LangSnskrt"/>
        </w:rPr>
        <w:t xml:space="preserve"> </w:t>
      </w:r>
      <w:r w:rsidRPr="00A31D69">
        <w:rPr>
          <w:rStyle w:val="CanChar-07-LangSnskrt"/>
          <w:i/>
          <w:iCs/>
        </w:rPr>
        <w:t>mahā</w:t>
      </w:r>
      <w:r w:rsidRPr="00D078A7">
        <w:rPr>
          <w:i/>
          <w:iCs/>
        </w:rPr>
        <w:t>-mantra</w:t>
      </w:r>
      <w:r w:rsidRPr="005A2D9B">
        <w:t xml:space="preserve"> in Hyderabad. One of them stated that “</w:t>
      </w:r>
      <w:r w:rsidRPr="006A56D7">
        <w:t>Hare</w:t>
      </w:r>
      <w:r w:rsidRPr="005A2D9B">
        <w:t xml:space="preserve"> </w:t>
      </w:r>
      <w:r w:rsidRPr="00955C37">
        <w:rPr>
          <w:rStyle w:val="CanChar-07-LangSnskrt"/>
        </w:rPr>
        <w:t>Rāma</w:t>
      </w:r>
      <w:r w:rsidRPr="005A2D9B">
        <w:t xml:space="preserve">” refers to </w:t>
      </w:r>
      <w:r w:rsidRPr="00955C37">
        <w:rPr>
          <w:rStyle w:val="CanChar-07-LangSnskrt"/>
        </w:rPr>
        <w:t>Śrī Balarāma</w:t>
      </w:r>
      <w:r w:rsidRPr="005A2D9B">
        <w:t>, and the other protested that “</w:t>
      </w:r>
      <w:r w:rsidRPr="006A56D7">
        <w:t>Hare</w:t>
      </w:r>
      <w:r w:rsidRPr="005A2D9B">
        <w:t xml:space="preserve"> </w:t>
      </w:r>
      <w:r w:rsidRPr="00955C37">
        <w:rPr>
          <w:rStyle w:val="CanChar-07-LangSnskrt"/>
        </w:rPr>
        <w:t>Rāma</w:t>
      </w:r>
      <w:r w:rsidRPr="005A2D9B">
        <w:t xml:space="preserve">” means Lord </w:t>
      </w:r>
      <w:r w:rsidRPr="00955C37">
        <w:rPr>
          <w:rStyle w:val="CanChar-07-LangSnskrt"/>
        </w:rPr>
        <w:t>Rāma</w:t>
      </w:r>
      <w:r w:rsidRPr="005A2D9B">
        <w:t>. Ultimately the controversy came to me, and I gave the decision that if someone says that the</w:t>
      </w:r>
      <w:r w:rsidR="00464CCA" w:rsidRPr="00464CCA">
        <w:t xml:space="preserve"> “</w:t>
      </w:r>
      <w:proofErr w:type="spellStart"/>
      <w:r w:rsidR="00A31D69" w:rsidRPr="00955C37">
        <w:rPr>
          <w:rStyle w:val="CanChar-07-LangSnskrt"/>
        </w:rPr>
        <w:t>Rāma</w:t>
      </w:r>
      <w:proofErr w:type="spellEnd"/>
      <w:r w:rsidR="00A31D69">
        <w:rPr>
          <w:rStyle w:val="CanChar-07-LangSnskrt"/>
        </w:rPr>
        <w:t>”</w:t>
      </w:r>
      <w:r w:rsidR="00A31D69" w:rsidRPr="005A2D9B">
        <w:t xml:space="preserve"> in</w:t>
      </w:r>
      <w:r w:rsidRPr="005A2D9B">
        <w:t xml:space="preserve"> “</w:t>
      </w:r>
      <w:r w:rsidRPr="006A56D7">
        <w:t>Hare</w:t>
      </w:r>
      <w:r w:rsidRPr="005A2D9B">
        <w:t xml:space="preserve"> </w:t>
      </w:r>
      <w:r w:rsidRPr="00955C37">
        <w:rPr>
          <w:rStyle w:val="CanChar-07-LangSnskrt"/>
        </w:rPr>
        <w:t>Rāma</w:t>
      </w:r>
      <w:r w:rsidRPr="005A2D9B">
        <w:t xml:space="preserve">” is Lord </w:t>
      </w:r>
      <w:r w:rsidRPr="00955C37">
        <w:rPr>
          <w:rStyle w:val="CanChar-07-LangSnskrt"/>
        </w:rPr>
        <w:t>Rāmacandra</w:t>
      </w:r>
      <w:r w:rsidRPr="005A2D9B">
        <w:t xml:space="preserve"> and someone else says that the </w:t>
      </w:r>
      <w:r w:rsidR="00E12C95">
        <w:t>“</w:t>
      </w:r>
      <w:proofErr w:type="spellStart"/>
      <w:r w:rsidR="00E12C95">
        <w:t>Rāma</w:t>
      </w:r>
      <w:proofErr w:type="spellEnd"/>
      <w:r w:rsidR="00464CCA">
        <w:rPr>
          <w:rStyle w:val="CanChar-07-LangSnskrt"/>
        </w:rPr>
        <w:t>”</w:t>
      </w:r>
      <w:r w:rsidRPr="005A2D9B">
        <w:t xml:space="preserve"> in “</w:t>
      </w:r>
      <w:r w:rsidRPr="006A56D7">
        <w:t>Hare</w:t>
      </w:r>
      <w:r w:rsidRPr="005A2D9B">
        <w:t xml:space="preserve"> </w:t>
      </w:r>
      <w:r w:rsidRPr="00955C37">
        <w:rPr>
          <w:rStyle w:val="CanChar-07-LangSnskrt"/>
        </w:rPr>
        <w:t>Rāma</w:t>
      </w:r>
      <w:r w:rsidRPr="005A2D9B">
        <w:t xml:space="preserve">” is </w:t>
      </w:r>
      <w:proofErr w:type="spellStart"/>
      <w:r w:rsidRPr="005A2D9B">
        <w:t>Śrī</w:t>
      </w:r>
      <w:proofErr w:type="spellEnd"/>
      <w:r w:rsidRPr="005A2D9B">
        <w:t xml:space="preserve"> </w:t>
      </w:r>
      <w:proofErr w:type="spellStart"/>
      <w:r w:rsidRPr="005A2D9B">
        <w:t>Balarāma</w:t>
      </w:r>
      <w:proofErr w:type="spellEnd"/>
      <w:r w:rsidRPr="005A2D9B">
        <w:t xml:space="preserve">, both are correct because there is no difference between </w:t>
      </w:r>
      <w:proofErr w:type="spellStart"/>
      <w:r w:rsidRPr="005A2D9B">
        <w:t>Śrī</w:t>
      </w:r>
      <w:proofErr w:type="spellEnd"/>
      <w:r w:rsidRPr="005A2D9B">
        <w:t xml:space="preserve"> </w:t>
      </w:r>
      <w:proofErr w:type="spellStart"/>
      <w:r w:rsidRPr="005A2D9B">
        <w:t>Balarāma</w:t>
      </w:r>
      <w:proofErr w:type="spellEnd"/>
      <w:r w:rsidRPr="005A2D9B">
        <w:t xml:space="preserve"> and Lord </w:t>
      </w:r>
      <w:r w:rsidRPr="00955C37">
        <w:rPr>
          <w:rStyle w:val="CanChar-07-LangSnskrt"/>
        </w:rPr>
        <w:t>Rāma</w:t>
      </w:r>
      <w:r w:rsidRPr="005A2D9B">
        <w:t xml:space="preserve">. Here in </w:t>
      </w:r>
      <w:r w:rsidRPr="00955C37">
        <w:rPr>
          <w:rStyle w:val="CanChar-08-LangSnskrtItal"/>
        </w:rPr>
        <w:t>Śrī Caitanya-caritāmṛta</w:t>
      </w:r>
      <w:r w:rsidRPr="005A2D9B">
        <w:t xml:space="preserve"> we find that </w:t>
      </w:r>
      <w:r w:rsidR="00273E6F" w:rsidRPr="00273E6F">
        <w:rPr>
          <w:rStyle w:val="CanChar-07-LangSnskrt"/>
        </w:rPr>
        <w:t>Kṛṣṇa</w:t>
      </w:r>
      <w:r w:rsidRPr="00955C37">
        <w:rPr>
          <w:rStyle w:val="CanChar-07-LangSnskrt"/>
        </w:rPr>
        <w:t>dāsa Kavirāja</w:t>
      </w:r>
      <w:r w:rsidRPr="005A2D9B">
        <w:t xml:space="preserve"> </w:t>
      </w:r>
      <w:r w:rsidRPr="00955C37">
        <w:rPr>
          <w:rStyle w:val="CanChar-07-LangSnskrt"/>
        </w:rPr>
        <w:t>Gosvāmī</w:t>
      </w:r>
      <w:r w:rsidRPr="005A2D9B">
        <w:t xml:space="preserve"> has stated the same conclusion:</w:t>
      </w:r>
    </w:p>
    <w:p w14:paraId="60039C03" w14:textId="77777777" w:rsidR="003E528C" w:rsidRDefault="005A2D9B" w:rsidP="00B14876">
      <w:pPr>
        <w:pStyle w:val="Can-Sanskrit-01"/>
      </w:pPr>
      <w:r w:rsidRPr="00BA63B1">
        <w:t>yei yei rūpe jāne, sei tāhā kahe</w:t>
      </w:r>
    </w:p>
    <w:p w14:paraId="5E38DF38" w14:textId="359CEB82" w:rsidR="005A2D9B" w:rsidRPr="00BA63B1" w:rsidRDefault="005A2D9B" w:rsidP="00B14876">
      <w:pPr>
        <w:pStyle w:val="Can-Sanskrit-01"/>
      </w:pPr>
      <w:r w:rsidRPr="00BA63B1">
        <w:t>sakala sambhave kṛṣṇe, kichu mithyā nahe</w:t>
      </w:r>
    </w:p>
    <w:p w14:paraId="46D85C62" w14:textId="60249476" w:rsidR="005A2D9B" w:rsidRDefault="005A2D9B" w:rsidP="00B14876">
      <w:pPr>
        <w:pStyle w:val="Can-Quote-01"/>
      </w:pPr>
      <w:r w:rsidRPr="005A2D9B">
        <w:t xml:space="preserve">If someone calls Lord </w:t>
      </w:r>
      <w:r w:rsidRPr="003E528C">
        <w:rPr>
          <w:rStyle w:val="CanChar-07-LangSnskrt"/>
        </w:rPr>
        <w:t>Rāmacandra</w:t>
      </w:r>
      <w:r w:rsidRPr="005A2D9B">
        <w:t xml:space="preserve"> by the vibration Hare </w:t>
      </w:r>
      <w:r w:rsidRPr="003E528C">
        <w:rPr>
          <w:rStyle w:val="CanChar-07-LangSnskrt"/>
        </w:rPr>
        <w:t>Rāma</w:t>
      </w:r>
      <w:r w:rsidRPr="005A2D9B">
        <w:t xml:space="preserve">, understanding it to mean “O Lord </w:t>
      </w:r>
      <w:r w:rsidRPr="003E528C">
        <w:rPr>
          <w:rStyle w:val="CanChar-07-LangSnskrt"/>
        </w:rPr>
        <w:t>Rāmacandra</w:t>
      </w:r>
      <w:r w:rsidRPr="005A2D9B">
        <w:t xml:space="preserve">!” he is quite right. Similarly, if one says that </w:t>
      </w:r>
      <w:r w:rsidRPr="006A56D7">
        <w:t>Hare</w:t>
      </w:r>
      <w:r w:rsidRPr="005A2D9B">
        <w:t xml:space="preserve"> </w:t>
      </w:r>
      <w:r w:rsidRPr="003E528C">
        <w:rPr>
          <w:rStyle w:val="CanChar-07-LangSnskrt"/>
        </w:rPr>
        <w:t>Rāma</w:t>
      </w:r>
      <w:r w:rsidRPr="005A2D9B">
        <w:t xml:space="preserve"> means “O </w:t>
      </w:r>
      <w:r w:rsidRPr="003E528C">
        <w:rPr>
          <w:rStyle w:val="CanChar-07-LangSnskrt"/>
        </w:rPr>
        <w:t>Śrī Balarāma</w:t>
      </w:r>
      <w:r w:rsidRPr="005A2D9B">
        <w:t xml:space="preserve">!” he is also right. Those who are aware of the </w:t>
      </w:r>
      <w:r w:rsidRPr="00A31D69">
        <w:rPr>
          <w:rStyle w:val="CanChar-07-LangSnskrt"/>
          <w:i/>
          <w:iCs/>
        </w:rPr>
        <w:t>viṣṇu-tattva</w:t>
      </w:r>
      <w:r w:rsidRPr="005A2D9B">
        <w:t xml:space="preserve"> do not fight over all these details.</w:t>
      </w:r>
    </w:p>
    <w:p w14:paraId="766055B2" w14:textId="6FC8D963" w:rsidR="001C671A" w:rsidRDefault="001C671A">
      <w:pPr>
        <w:rPr>
          <w:rFonts w:asciiTheme="minorHAnsi" w:hAnsiTheme="minorHAnsi" w:cstheme="minorHAnsi"/>
          <w:sz w:val="24"/>
          <w:szCs w:val="24"/>
        </w:rPr>
      </w:pPr>
      <w:r>
        <w:br w:type="page"/>
      </w:r>
    </w:p>
    <w:p w14:paraId="40B9F115" w14:textId="77777777" w:rsidR="00EB42A3" w:rsidRPr="00323507" w:rsidRDefault="00EB42A3" w:rsidP="00EB42A3">
      <w:pPr>
        <w:pStyle w:val="Heading3"/>
      </w:pPr>
      <w:bookmarkStart w:id="75" w:name="_Toc63876214"/>
      <w:bookmarkStart w:id="76" w:name="_Toc66030579"/>
      <w:r w:rsidRPr="00EA17C9">
        <w:lastRenderedPageBreak/>
        <w:t>Hermeneutics</w:t>
      </w:r>
      <w:r w:rsidRPr="00323507">
        <w:t xml:space="preserve"> Protects the Tradition and Allows it to Grow</w:t>
      </w:r>
      <w:bookmarkEnd w:id="75"/>
      <w:bookmarkEnd w:id="76"/>
    </w:p>
    <w:p w14:paraId="38627A09" w14:textId="77777777" w:rsidR="00EB42A3" w:rsidRPr="00666827" w:rsidRDefault="00EB42A3" w:rsidP="00EB42A3">
      <w:pPr>
        <w:pStyle w:val="Can-Author-01"/>
      </w:pPr>
      <w:r>
        <w:t xml:space="preserve">By </w:t>
      </w:r>
      <w:r w:rsidRPr="00273E6F">
        <w:rPr>
          <w:rStyle w:val="CanChar-07-LangSnskrt"/>
        </w:rPr>
        <w:t>Rādhikā-ramaṇa dāsa</w:t>
      </w:r>
    </w:p>
    <w:p w14:paraId="34F08915" w14:textId="053F3CD5" w:rsidR="00EB42A3" w:rsidRPr="003D530C" w:rsidRDefault="00EB42A3" w:rsidP="00EB42A3">
      <w:pPr>
        <w:pStyle w:val="Can-BasicText-00-Spc12pts"/>
      </w:pPr>
      <w:r w:rsidRPr="003D530C">
        <w:t xml:space="preserve">The practice of hermeneutics protects ISKCON, </w:t>
      </w:r>
      <w:r w:rsidRPr="00B64551">
        <w:rPr>
          <w:rStyle w:val="CanChar-07-LangSnskrt"/>
        </w:rPr>
        <w:t>Śrīla Prabhupāda’s</w:t>
      </w:r>
      <w:r w:rsidRPr="003D530C">
        <w:t xml:space="preserve"> teachings and the </w:t>
      </w:r>
      <w:r w:rsidRPr="00B64551">
        <w:rPr>
          <w:rStyle w:val="CanChar-07-LangSnskrt"/>
        </w:rPr>
        <w:t>Gauḍīya Vaiṣṇava</w:t>
      </w:r>
      <w:r w:rsidRPr="00B64551">
        <w:rPr>
          <w:rStyle w:val="CanChar-08-LangSnskrtItal"/>
        </w:rPr>
        <w:t xml:space="preserve"> saṁpradāya</w:t>
      </w:r>
      <w:r w:rsidRPr="003D530C">
        <w:t xml:space="preserve"> by setting the boundaries within which the interpretation of </w:t>
      </w:r>
      <w:r w:rsidRPr="00273E6F">
        <w:rPr>
          <w:rStyle w:val="CanChar-08-LangSnskrtItal"/>
        </w:rPr>
        <w:t>śāstra</w:t>
      </w:r>
      <w:r w:rsidRPr="003D530C">
        <w:t xml:space="preserve"> can take place. When we study and apply the hermeneutical </w:t>
      </w:r>
      <w:r w:rsidR="006A1BCA">
        <w:t>P</w:t>
      </w:r>
      <w:r w:rsidRPr="003D530C">
        <w:t xml:space="preserve">rinciples enunciated by our </w:t>
      </w:r>
      <w:r w:rsidRPr="00273E6F">
        <w:rPr>
          <w:rStyle w:val="CanChar-08-LangSnskrtItal"/>
        </w:rPr>
        <w:t>ācāryas</w:t>
      </w:r>
      <w:r w:rsidRPr="003D530C">
        <w:t xml:space="preserve">, we ensure that we never commit violence to the text by going beyond the range of meaning that is intended by </w:t>
      </w:r>
      <w:r w:rsidRPr="00273E6F">
        <w:rPr>
          <w:rStyle w:val="CanChar-08-LangSnskrtItal"/>
        </w:rPr>
        <w:t>śāstra</w:t>
      </w:r>
      <w:r w:rsidRPr="003D530C">
        <w:t xml:space="preserve"> itself. This protects the tradition from philosophical deviations and interpretations driven by personal agenda.</w:t>
      </w:r>
    </w:p>
    <w:p w14:paraId="0AC7ADFE" w14:textId="291FE3E2" w:rsidR="00EB42A3" w:rsidRPr="003D530C" w:rsidRDefault="00EB42A3" w:rsidP="00EB42A3">
      <w:pPr>
        <w:pStyle w:val="Can-BasicText-00-Spc12pts"/>
      </w:pPr>
      <w:r w:rsidRPr="003D530C">
        <w:t xml:space="preserve">At the same time, the practice of hermeneutics gives us the </w:t>
      </w:r>
      <w:r w:rsidR="006A1BCA">
        <w:t>T</w:t>
      </w:r>
      <w:r w:rsidRPr="003D530C">
        <w:t xml:space="preserve">ools by which we can appreciate the limitless meanings present within </w:t>
      </w:r>
      <w:r w:rsidRPr="00273E6F">
        <w:rPr>
          <w:rStyle w:val="CanChar-08-LangSnskrtItal"/>
        </w:rPr>
        <w:t>śāstra</w:t>
      </w:r>
      <w:r w:rsidRPr="003D530C">
        <w:t xml:space="preserve">. Hermeneutics gives us the flexibility to apply </w:t>
      </w:r>
      <w:r w:rsidRPr="00273E6F">
        <w:rPr>
          <w:rStyle w:val="CanChar-08-LangSnskrtItal"/>
        </w:rPr>
        <w:t>śāstra</w:t>
      </w:r>
      <w:r w:rsidRPr="003D530C">
        <w:t xml:space="preserve"> to new situations and explain it according to time, place, and circumstance. This allows the tradition to grow and flourish into the future and in every part of the world, preventing it from becoming an archaic museum piece.</w:t>
      </w:r>
    </w:p>
    <w:p w14:paraId="296AA811" w14:textId="77777777" w:rsidR="00EB42A3" w:rsidRPr="003D530C" w:rsidRDefault="00EB42A3" w:rsidP="00EB42A3">
      <w:pPr>
        <w:pStyle w:val="Can-BasicText-00-Spc12pts"/>
      </w:pPr>
      <w:r w:rsidRPr="003D530C">
        <w:t xml:space="preserve">Thus, hermeneutics gives us the means to encourage diversity and flexibility within our </w:t>
      </w:r>
      <w:r w:rsidRPr="00F849DE">
        <w:rPr>
          <w:rStyle w:val="CanChar-08-LangSnskrtItal"/>
        </w:rPr>
        <w:t>saṁpradāya</w:t>
      </w:r>
      <w:r w:rsidRPr="003D530C">
        <w:t xml:space="preserve">, while also keeping us loyal and faithful to the </w:t>
      </w:r>
      <w:bookmarkStart w:id="77" w:name="_Hlk62904654"/>
      <w:r w:rsidRPr="00F849DE">
        <w:rPr>
          <w:rStyle w:val="CanChar-07-LangSnskrt"/>
        </w:rPr>
        <w:t>Vaiṣṇava</w:t>
      </w:r>
      <w:bookmarkEnd w:id="77"/>
      <w:r w:rsidRPr="00F849DE">
        <w:rPr>
          <w:rStyle w:val="CanChar-07-LangSnskrt"/>
        </w:rPr>
        <w:t xml:space="preserve"> </w:t>
      </w:r>
      <w:r w:rsidRPr="00273E6F">
        <w:rPr>
          <w:rStyle w:val="CanChar-07-LangSnskrt"/>
        </w:rPr>
        <w:t>siddhānta</w:t>
      </w:r>
      <w:r w:rsidRPr="003D530C">
        <w:t xml:space="preserve"> as taught by </w:t>
      </w:r>
      <w:r w:rsidRPr="00273E6F">
        <w:rPr>
          <w:rStyle w:val="CanChar-08-LangSnskrtItal"/>
        </w:rPr>
        <w:t>śāstra</w:t>
      </w:r>
      <w:r w:rsidRPr="003D530C">
        <w:t xml:space="preserve"> since time immemorial. We see this balance at work in the commentaries of the </w:t>
      </w:r>
      <w:r w:rsidRPr="00273E6F">
        <w:rPr>
          <w:rStyle w:val="CanChar-08-LangSnskrtItal"/>
        </w:rPr>
        <w:t>ācāryas</w:t>
      </w:r>
      <w:r w:rsidRPr="003D530C">
        <w:t xml:space="preserve">: they draw out an endless variety of meanings from </w:t>
      </w:r>
      <w:r w:rsidRPr="00273E6F">
        <w:rPr>
          <w:rStyle w:val="CanChar-08-LangSnskrtItal"/>
        </w:rPr>
        <w:t>śāstra</w:t>
      </w:r>
      <w:r w:rsidRPr="003D530C">
        <w:t xml:space="preserve">, while always remaining fixed in the conclusions of our </w:t>
      </w:r>
      <w:r w:rsidRPr="00F849DE">
        <w:rPr>
          <w:rStyle w:val="CanChar-08-LangSnskrtItal"/>
        </w:rPr>
        <w:t>saṁpradāya</w:t>
      </w:r>
      <w:r w:rsidRPr="003D530C">
        <w:t>, never twisting the text for personal agenda.</w:t>
      </w:r>
    </w:p>
    <w:p w14:paraId="7BBE4FE4" w14:textId="77777777" w:rsidR="00EB42A3" w:rsidRPr="003D530C" w:rsidRDefault="00EB42A3" w:rsidP="00EB42A3">
      <w:pPr>
        <w:pStyle w:val="Can-BasicText-00-Spc12pts"/>
      </w:pPr>
      <w:r w:rsidRPr="003D530C">
        <w:t xml:space="preserve">An analogy can be helpful here: In a game of tennis, it is the net, the court, and the rules of the game that allow the players to be creative, to improve their abilities, and to enjoy the sport. Boundaries facilitate spontaneity. Similarly, the boundaries set by hermeneutics allow us to grow in our understanding of </w:t>
      </w:r>
      <w:r w:rsidRPr="00273E6F">
        <w:rPr>
          <w:rStyle w:val="CanChar-08-LangSnskrtItal"/>
        </w:rPr>
        <w:t>śāstra</w:t>
      </w:r>
      <w:r w:rsidRPr="003D530C">
        <w:t xml:space="preserve">, discover ever-fresh meanings, and apply them to different circumstances. Thus, hermeneutics supports neither rigidity (“only my understanding is correct”) nor relativity (“any interpretation is true if it works for you”). Rather, hermeneutics teaches us unity in diversity, as so much desired by </w:t>
      </w:r>
      <w:r w:rsidRPr="00955C37">
        <w:rPr>
          <w:rStyle w:val="CanChar-07-LangSnskrt"/>
        </w:rPr>
        <w:t>Śrīla Prabhupāda</w:t>
      </w:r>
      <w:r w:rsidRPr="003D530C">
        <w:t>.</w:t>
      </w:r>
    </w:p>
    <w:p w14:paraId="15F84C55" w14:textId="77777777" w:rsidR="005A2D9B" w:rsidRDefault="005A2D9B">
      <w:pPr>
        <w:rPr>
          <w:b/>
          <w:sz w:val="32"/>
        </w:rPr>
      </w:pPr>
      <w:r>
        <w:br w:type="page"/>
      </w:r>
    </w:p>
    <w:p w14:paraId="791EADB6" w14:textId="725A86F5" w:rsidR="008B4711" w:rsidRPr="00323507" w:rsidRDefault="00FC765B" w:rsidP="008D5D2B">
      <w:pPr>
        <w:pStyle w:val="Heading3"/>
      </w:pPr>
      <w:bookmarkStart w:id="78" w:name="_Toc63876216"/>
      <w:bookmarkStart w:id="79" w:name="_Toc66030580"/>
      <w:r w:rsidRPr="00323507">
        <w:lastRenderedPageBreak/>
        <w:t xml:space="preserve">Exploration </w:t>
      </w:r>
      <w:r w:rsidR="007A1871" w:rsidRPr="00323507">
        <w:t>1.</w:t>
      </w:r>
      <w:r w:rsidR="00A80F64" w:rsidRPr="00323507">
        <w:t>1</w:t>
      </w:r>
      <w:r w:rsidR="007A1871" w:rsidRPr="00323507">
        <w:t xml:space="preserve">: </w:t>
      </w:r>
      <w:r w:rsidR="00803EE8" w:rsidRPr="00323507">
        <w:t>Hermeneutics</w:t>
      </w:r>
      <w:r w:rsidR="00F66E21" w:rsidRPr="00323507">
        <w:t xml:space="preserve">: </w:t>
      </w:r>
      <w:r w:rsidR="00997B93" w:rsidRPr="00323507">
        <w:t>My</w:t>
      </w:r>
      <w:r w:rsidR="00F66E21" w:rsidRPr="00323507">
        <w:t xml:space="preserve"> </w:t>
      </w:r>
      <w:r w:rsidR="00803EE8" w:rsidRPr="00323507">
        <w:t>Personal</w:t>
      </w:r>
      <w:r w:rsidR="006744CF" w:rsidRPr="00323507">
        <w:t xml:space="preserve"> E</w:t>
      </w:r>
      <w:r w:rsidR="00DA3090" w:rsidRPr="00323507">
        <w:t>xperience</w:t>
      </w:r>
      <w:r w:rsidR="00F66E21" w:rsidRPr="00323507">
        <w:t>s</w:t>
      </w:r>
      <w:bookmarkEnd w:id="78"/>
      <w:bookmarkEnd w:id="79"/>
    </w:p>
    <w:p w14:paraId="39E962EE" w14:textId="09F214D4" w:rsidR="00040F45" w:rsidRPr="00D25F98" w:rsidRDefault="00D25F98" w:rsidP="008F09D6">
      <w:pPr>
        <w:pStyle w:val="Can-BasicText-04-Spc6ptsp"/>
      </w:pPr>
      <w:r>
        <w:t>(</w:t>
      </w:r>
      <w:r w:rsidR="00083DDF" w:rsidRPr="00083DDF">
        <w:t>This Exploration</w:t>
      </w:r>
      <w:r w:rsidR="00083DDF" w:rsidRPr="00D25F98">
        <w:t xml:space="preserve"> </w:t>
      </w:r>
      <w:r w:rsidR="00040F45" w:rsidRPr="00D25F98">
        <w:t>will be done during the class</w:t>
      </w:r>
      <w:r>
        <w:t>.)</w:t>
      </w:r>
    </w:p>
    <w:p w14:paraId="456624A5" w14:textId="4ACCE3F2" w:rsidR="00D102C1" w:rsidRPr="005B1E3D" w:rsidRDefault="00D76A8E" w:rsidP="008F09D6">
      <w:pPr>
        <w:pStyle w:val="Can-BasicText-04-Spc6ptsp"/>
      </w:pPr>
      <w:r w:rsidRPr="005B1E3D">
        <w:t xml:space="preserve">Please answer </w:t>
      </w:r>
      <w:r w:rsidR="00C729BA">
        <w:t>the first</w:t>
      </w:r>
      <w:r w:rsidR="00803EE8" w:rsidRPr="005B1E3D">
        <w:t xml:space="preserve"> </w:t>
      </w:r>
      <w:r w:rsidR="00D25F98">
        <w:t>two</w:t>
      </w:r>
      <w:r w:rsidR="00803EE8" w:rsidRPr="005B1E3D">
        <w:t xml:space="preserve"> questions</w:t>
      </w:r>
      <w:r w:rsidR="00C729BA">
        <w:t xml:space="preserve"> and </w:t>
      </w:r>
      <w:r w:rsidR="00DE34FC">
        <w:t xml:space="preserve">possibly the </w:t>
      </w:r>
      <w:r w:rsidR="00D25F98">
        <w:t>third</w:t>
      </w:r>
      <w:r w:rsidR="00C729BA">
        <w:t xml:space="preserve"> </w:t>
      </w:r>
      <w:r w:rsidR="00DE34FC">
        <w:t>(</w:t>
      </w:r>
      <w:r w:rsidR="00C729BA">
        <w:t>if you have time</w:t>
      </w:r>
      <w:r w:rsidR="00DE34FC">
        <w:t>)</w:t>
      </w:r>
      <w:r w:rsidR="00C729BA">
        <w:t>. T</w:t>
      </w:r>
      <w:r w:rsidR="00803E6E" w:rsidRPr="005B1E3D">
        <w:t>ak</w:t>
      </w:r>
      <w:r w:rsidR="00DE34FC">
        <w:t>e</w:t>
      </w:r>
      <w:r w:rsidR="00803E6E" w:rsidRPr="005B1E3D">
        <w:t xml:space="preserve"> </w:t>
      </w:r>
      <w:r w:rsidR="00AB038F" w:rsidRPr="005B1E3D">
        <w:t>2-3</w:t>
      </w:r>
      <w:r w:rsidRPr="005B1E3D">
        <w:t xml:space="preserve"> minutes</w:t>
      </w:r>
      <w:r w:rsidR="0003600E" w:rsidRPr="005B1E3D">
        <w:t xml:space="preserve"> </w:t>
      </w:r>
      <w:r w:rsidR="00803E6E" w:rsidRPr="005B1E3D">
        <w:t xml:space="preserve">for </w:t>
      </w:r>
      <w:r w:rsidR="0003600E" w:rsidRPr="005B1E3D">
        <w:t>each</w:t>
      </w:r>
      <w:r w:rsidRPr="005B1E3D">
        <w:t>.</w:t>
      </w:r>
      <w:r w:rsidR="0003600E" w:rsidRPr="005B1E3D">
        <w:t xml:space="preserve"> </w:t>
      </w:r>
      <w:r w:rsidR="00AB038F" w:rsidRPr="005B1E3D">
        <w:t xml:space="preserve">Include one </w:t>
      </w:r>
      <w:r w:rsidR="00DE34FC">
        <w:t>to</w:t>
      </w:r>
      <w:r w:rsidR="00AB038F" w:rsidRPr="005B1E3D">
        <w:t xml:space="preserve"> t</w:t>
      </w:r>
      <w:r w:rsidR="005B1E3D" w:rsidRPr="005B1E3D">
        <w:t>hree</w:t>
      </w:r>
      <w:r w:rsidR="00AB038F" w:rsidRPr="005B1E3D">
        <w:t xml:space="preserve"> answers for each question, as time allows (aim to </w:t>
      </w:r>
      <w:r w:rsidR="00DE34FC">
        <w:t xml:space="preserve">provide at least one </w:t>
      </w:r>
      <w:r w:rsidR="00AB038F" w:rsidRPr="005B1E3D">
        <w:t xml:space="preserve">answer </w:t>
      </w:r>
      <w:r w:rsidR="00DE34FC">
        <w:t xml:space="preserve">to the first </w:t>
      </w:r>
      <w:r w:rsidR="00D25F98">
        <w:t>two</w:t>
      </w:r>
      <w:r w:rsidR="00DE34FC">
        <w:t xml:space="preserve"> </w:t>
      </w:r>
      <w:r w:rsidR="00AB038F" w:rsidRPr="005B1E3D">
        <w:t>questions</w:t>
      </w:r>
      <w:r w:rsidR="00C729BA">
        <w:t xml:space="preserve">, if not all </w:t>
      </w:r>
      <w:r w:rsidR="00D25F98">
        <w:t>three</w:t>
      </w:r>
      <w:r w:rsidR="00AB038F" w:rsidRPr="005B1E3D">
        <w:t xml:space="preserve">). </w:t>
      </w:r>
      <w:r w:rsidR="00C729BA">
        <w:t>Please w</w:t>
      </w:r>
      <w:r w:rsidR="00803E6E" w:rsidRPr="005B1E3D">
        <w:t xml:space="preserve">rite </w:t>
      </w:r>
      <w:r w:rsidR="005B1E3D">
        <w:t>answers</w:t>
      </w:r>
      <w:r w:rsidR="00803E6E" w:rsidRPr="005B1E3D">
        <w:t xml:space="preserve"> neatly</w:t>
      </w:r>
      <w:r w:rsidR="00DE34FC">
        <w:t>,</w:t>
      </w:r>
      <w:r w:rsidR="00803E6E" w:rsidRPr="005B1E3D">
        <w:t xml:space="preserve"> </w:t>
      </w:r>
      <w:r w:rsidR="00F13BEC">
        <w:t>as</w:t>
      </w:r>
      <w:r w:rsidR="00803E6E" w:rsidRPr="005B1E3D">
        <w:t xml:space="preserve"> we </w:t>
      </w:r>
      <w:r w:rsidR="005B1E3D">
        <w:t xml:space="preserve">will </w:t>
      </w:r>
      <w:r w:rsidR="00803E6E" w:rsidRPr="005B1E3D">
        <w:t xml:space="preserve">return to </w:t>
      </w:r>
      <w:r w:rsidR="00AB038F" w:rsidRPr="005B1E3D">
        <w:t xml:space="preserve">them </w:t>
      </w:r>
      <w:r w:rsidR="00F13BEC" w:rsidRPr="005B1E3D">
        <w:t>later</w:t>
      </w:r>
      <w:r w:rsidR="00DE34FC">
        <w:t>. As you answer, r</w:t>
      </w:r>
      <w:r w:rsidR="00DE34FC" w:rsidRPr="005B1E3D">
        <w:t xml:space="preserve">eflect on your own personal experiences. </w:t>
      </w:r>
      <w:r w:rsidR="00DE34FC">
        <w:t xml:space="preserve"> </w:t>
      </w:r>
      <w:r w:rsidR="00F13BEC">
        <w:t xml:space="preserve">If you are unclear on any question, please raise the issue with the </w:t>
      </w:r>
      <w:r w:rsidR="00C05C77">
        <w:t>instructor</w:t>
      </w:r>
      <w:r w:rsidR="00C729BA">
        <w:t xml:space="preserve"> </w:t>
      </w:r>
      <w:r w:rsidR="00F13BEC">
        <w:t>(personally, rather than with the whole class).</w:t>
      </w:r>
    </w:p>
    <w:p w14:paraId="4B4A2DC5" w14:textId="59D36F2B" w:rsidR="00AB038F" w:rsidRPr="003E528C" w:rsidRDefault="00AB038F" w:rsidP="007839B9">
      <w:pPr>
        <w:pStyle w:val="Can-BasicText-09-NoSpcHgIndent10Bold"/>
      </w:pPr>
      <w:r w:rsidRPr="003E528C">
        <w:t xml:space="preserve">Question 1: </w:t>
      </w:r>
      <w:r w:rsidRPr="003E528C">
        <w:tab/>
      </w:r>
      <w:r w:rsidR="00040F45" w:rsidRPr="003E528C">
        <w:t xml:space="preserve">What are your experiences of poor conversation or misunderstanding about </w:t>
      </w:r>
      <w:r w:rsidR="00273E6F" w:rsidRPr="005C4E7C">
        <w:rPr>
          <w:rStyle w:val="CanChar-07-LangSnskrt"/>
          <w:i/>
          <w:iCs/>
        </w:rPr>
        <w:t>śāstra</w:t>
      </w:r>
      <w:r w:rsidRPr="003E528C">
        <w:t>?</w:t>
      </w:r>
    </w:p>
    <w:p w14:paraId="6EBC5090" w14:textId="0E1673F6" w:rsidR="00040F45" w:rsidRPr="00F13BEC" w:rsidRDefault="00AB038F" w:rsidP="00D20E56">
      <w:pPr>
        <w:pStyle w:val="Can-BasicText-06-NoSpcIndent10"/>
      </w:pPr>
      <w:r w:rsidRPr="00F13BEC">
        <w:t xml:space="preserve">This </w:t>
      </w:r>
      <w:r w:rsidR="00DE34FC" w:rsidRPr="00F13BEC">
        <w:t xml:space="preserve">question interrogates </w:t>
      </w:r>
      <w:r w:rsidRPr="00F13BEC">
        <w:t>type</w:t>
      </w:r>
      <w:r w:rsidR="00C729BA" w:rsidRPr="00F13BEC">
        <w:t xml:space="preserve">s of conversation, </w:t>
      </w:r>
      <w:r w:rsidR="00DE34FC" w:rsidRPr="00F13BEC">
        <w:t xml:space="preserve">especially </w:t>
      </w:r>
      <w:r w:rsidR="00F13BEC" w:rsidRPr="00F13BEC">
        <w:t>their</w:t>
      </w:r>
      <w:r w:rsidRPr="00F13BEC">
        <w:t xml:space="preserve"> quality</w:t>
      </w:r>
      <w:r w:rsidR="00DE34FC" w:rsidRPr="00F13BEC">
        <w:t xml:space="preserve"> and impact. </w:t>
      </w:r>
      <w:r w:rsidRPr="00F13BEC">
        <w:t xml:space="preserve"> </w:t>
      </w:r>
      <w:r w:rsidR="00040F45" w:rsidRPr="00F13BEC">
        <w:t>These can be related to yourself or others, to devotees or non-devotees.</w:t>
      </w:r>
    </w:p>
    <w:p w14:paraId="2820457C" w14:textId="56407B05" w:rsidR="00D25F98" w:rsidRDefault="001510E3" w:rsidP="003E528C">
      <w:pPr>
        <w:pStyle w:val="Can-BlankSpace-01-12pts"/>
      </w:pPr>
      <w:r w:rsidRPr="008D4D2F">
        <w:rPr>
          <w:noProof/>
        </w:rPr>
        <mc:AlternateContent>
          <mc:Choice Requires="wps">
            <w:drawing>
              <wp:inline distT="0" distB="0" distL="0" distR="0" wp14:anchorId="02BC56BF" wp14:editId="7474BE78">
                <wp:extent cx="6126480" cy="1600200"/>
                <wp:effectExtent l="0" t="0" r="26670" b="19050"/>
                <wp:docPr id="6" name="Rectangle 6"/>
                <wp:cNvGraphicFramePr/>
                <a:graphic xmlns:a="http://schemas.openxmlformats.org/drawingml/2006/main">
                  <a:graphicData uri="http://schemas.microsoft.com/office/word/2010/wordprocessingShape">
                    <wps:wsp>
                      <wps:cNvSpPr/>
                      <wps:spPr>
                        <a:xfrm>
                          <a:off x="0" y="0"/>
                          <a:ext cx="6126480" cy="1600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39CD044" w14:textId="77777777" w:rsidR="00056686" w:rsidRPr="004B1AB5" w:rsidRDefault="00056686" w:rsidP="006149B7">
                            <w:pPr>
                              <w:pStyle w:val="Can-TextBox-01"/>
                            </w:pPr>
                          </w:p>
                          <w:p w14:paraId="73FAC593" w14:textId="77777777" w:rsidR="00056686" w:rsidRPr="004B1AB5" w:rsidRDefault="00056686" w:rsidP="001510E3">
                            <w:pPr>
                              <w:pStyle w:val="Can-TextBox-01"/>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2BC56BF" id="Rectangle 6" o:spid="_x0000_s1035" style="width:482.4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" filled="f" strokecolor="#1f4d78 [1604]" strokeweight="1pt">
                <v:textbox>
                  <w:txbxContent>
                    <w:p w14:paraId="539CD044" w14:textId="77777777" w:rsidR="00056686" w:rsidRPr="004B1AB5" w:rsidRDefault="00056686" w:rsidP="006149B7">
                      <w:pPr>
                        <w:pStyle w:val="Can-TextBox-01"/>
                      </w:pPr>
                    </w:p>
                    <w:p w14:paraId="73FAC593" w14:textId="77777777" w:rsidR="00056686" w:rsidRPr="004B1AB5" w:rsidRDefault="00056686" w:rsidP="001510E3">
                      <w:pPr>
                        <w:pStyle w:val="Can-TextBox-01"/>
                      </w:pPr>
                    </w:p>
                  </w:txbxContent>
                </v:textbox>
                <w10:anchorlock/>
              </v:rect>
            </w:pict>
          </mc:Fallback>
        </mc:AlternateContent>
      </w:r>
    </w:p>
    <w:p w14:paraId="3EE46BA9" w14:textId="3933DB15" w:rsidR="00040F45" w:rsidRPr="000511CB" w:rsidRDefault="00F66E21" w:rsidP="00D20E56">
      <w:pPr>
        <w:pStyle w:val="Can-BasicText-09-NoSpcHgIndent10Bold"/>
      </w:pPr>
      <w:r w:rsidRPr="000511CB">
        <w:t>Question</w:t>
      </w:r>
      <w:r w:rsidR="00AB038F" w:rsidRPr="000511CB">
        <w:t xml:space="preserve"> </w:t>
      </w:r>
      <w:r w:rsidR="00040F45" w:rsidRPr="000511CB">
        <w:t>2</w:t>
      </w:r>
      <w:r w:rsidRPr="000511CB">
        <w:t xml:space="preserve">: </w:t>
      </w:r>
      <w:r w:rsidRPr="000511CB">
        <w:tab/>
      </w:r>
      <w:r w:rsidRPr="00040F45">
        <w:t xml:space="preserve">What </w:t>
      </w:r>
      <w:r w:rsidR="00C275D7">
        <w:t>difficult</w:t>
      </w:r>
      <w:r w:rsidR="0003600E" w:rsidRPr="00040F45">
        <w:t xml:space="preserve"> </w:t>
      </w:r>
      <w:r w:rsidR="00BE11BA" w:rsidRPr="00040F45">
        <w:t xml:space="preserve">philosophical </w:t>
      </w:r>
      <w:r w:rsidR="0003600E" w:rsidRPr="00040F45">
        <w:t>issues concern you?</w:t>
      </w:r>
      <w:r w:rsidR="00040F45" w:rsidRPr="00040F45">
        <w:t xml:space="preserve"> Are there any </w:t>
      </w:r>
      <w:r w:rsidR="00993762" w:rsidRPr="00993762">
        <w:rPr>
          <w:noProof/>
          <w:lang w:val="en" w:bidi="sa-IN"/>
        </w:rPr>
        <w:t>śāstric</w:t>
      </w:r>
      <w:r w:rsidR="00040F45" w:rsidRPr="00040F45">
        <w:t xml:space="preserve"> statements that you have difficulty accepting</w:t>
      </w:r>
      <w:r w:rsidR="00040F45" w:rsidRPr="000511CB">
        <w:t>?</w:t>
      </w:r>
    </w:p>
    <w:p w14:paraId="4C707831" w14:textId="393F0B24" w:rsidR="00C43CAA" w:rsidRPr="00B97091" w:rsidRDefault="00F13BEC" w:rsidP="00D20E56">
      <w:pPr>
        <w:pStyle w:val="Can-BasicText-06-NoSpcIndent10"/>
      </w:pPr>
      <w:r w:rsidRPr="00B97091">
        <w:t xml:space="preserve">Your answers </w:t>
      </w:r>
      <w:r w:rsidR="005B1E3D" w:rsidRPr="00B97091">
        <w:t xml:space="preserve">should be </w:t>
      </w:r>
      <w:r w:rsidR="0003600E" w:rsidRPr="00B97091">
        <w:t xml:space="preserve">related to the interpretation of </w:t>
      </w:r>
      <w:r w:rsidR="00F23F7E" w:rsidRPr="00D20E56">
        <w:rPr>
          <w:rStyle w:val="CanChar-07-LangSnskrt"/>
        </w:rPr>
        <w:t>Śrīla Prabhupāda</w:t>
      </w:r>
      <w:r w:rsidR="0003600E" w:rsidRPr="00D20E56">
        <w:rPr>
          <w:rStyle w:val="CanChar-07-LangSnskrt"/>
        </w:rPr>
        <w:t>’s</w:t>
      </w:r>
      <w:r w:rsidR="0003600E" w:rsidRPr="00B97091">
        <w:t xml:space="preserve"> books.</w:t>
      </w:r>
    </w:p>
    <w:p w14:paraId="59F9D307" w14:textId="70A31461" w:rsidR="005B1E3D" w:rsidRDefault="007931B9" w:rsidP="003E528C">
      <w:pPr>
        <w:pStyle w:val="Can-BlankSpace-01-12pts"/>
      </w:pPr>
      <w:r w:rsidRPr="008D4D2F">
        <w:rPr>
          <w:noProof/>
        </w:rPr>
        <mc:AlternateContent>
          <mc:Choice Requires="wps">
            <w:drawing>
              <wp:inline distT="0" distB="0" distL="0" distR="0" wp14:anchorId="3B51BC0F" wp14:editId="7309076D">
                <wp:extent cx="6126480" cy="1600200"/>
                <wp:effectExtent l="0" t="0" r="26670" b="19050"/>
                <wp:docPr id="193" name="Rectangle 193"/>
                <wp:cNvGraphicFramePr/>
                <a:graphic xmlns:a="http://schemas.openxmlformats.org/drawingml/2006/main">
                  <a:graphicData uri="http://schemas.microsoft.com/office/word/2010/wordprocessingShape">
                    <wps:wsp>
                      <wps:cNvSpPr/>
                      <wps:spPr>
                        <a:xfrm>
                          <a:off x="0" y="0"/>
                          <a:ext cx="6126480" cy="1600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33972C4" w14:textId="77777777" w:rsidR="00056686" w:rsidRPr="004B1AB5" w:rsidRDefault="00056686" w:rsidP="006149B7">
                            <w:pPr>
                              <w:pStyle w:val="Can-TextBox-01"/>
                            </w:pPr>
                          </w:p>
                          <w:p w14:paraId="73006156" w14:textId="77777777" w:rsidR="00056686" w:rsidRPr="004B1AB5" w:rsidRDefault="00056686" w:rsidP="007931B9">
                            <w:pPr>
                              <w:pStyle w:val="Can-TextBox-01"/>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B51BC0F" id="Rectangle 193" o:spid="_x0000_s1036" style="width:482.4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" filled="f" strokecolor="#1f4d78 [1604]" strokeweight="1pt">
                <v:textbox>
                  <w:txbxContent>
                    <w:p w14:paraId="533972C4" w14:textId="77777777" w:rsidR="00056686" w:rsidRPr="004B1AB5" w:rsidRDefault="00056686" w:rsidP="006149B7">
                      <w:pPr>
                        <w:pStyle w:val="Can-TextBox-01"/>
                      </w:pPr>
                    </w:p>
                    <w:p w14:paraId="73006156" w14:textId="77777777" w:rsidR="00056686" w:rsidRPr="004B1AB5" w:rsidRDefault="00056686" w:rsidP="007931B9">
                      <w:pPr>
                        <w:pStyle w:val="Can-TextBox-01"/>
                      </w:pPr>
                    </w:p>
                  </w:txbxContent>
                </v:textbox>
                <w10:anchorlock/>
              </v:rect>
            </w:pict>
          </mc:Fallback>
        </mc:AlternateContent>
      </w:r>
    </w:p>
    <w:p w14:paraId="023F7A05" w14:textId="63C220E9" w:rsidR="0070759F" w:rsidRPr="00F13BEC" w:rsidRDefault="00D25F98" w:rsidP="003A2ED6">
      <w:pPr>
        <w:pStyle w:val="Can-BasicText-03-NoSpcBold"/>
      </w:pPr>
      <w:r w:rsidRPr="000511CB">
        <w:t xml:space="preserve">Question 3: </w:t>
      </w:r>
      <w:r w:rsidRPr="000511CB">
        <w:tab/>
      </w:r>
      <w:r w:rsidR="00B069D2" w:rsidRPr="00F13BEC">
        <w:t>What question do you have (if any) about hermeneutical theory?</w:t>
      </w:r>
    </w:p>
    <w:p w14:paraId="5838BC99" w14:textId="418AEBC5" w:rsidR="00B069D2" w:rsidRPr="00F13BEC" w:rsidRDefault="00F13BEC" w:rsidP="00D20E56">
      <w:pPr>
        <w:pStyle w:val="Can-BasicText-06-NoSpcIndent10"/>
      </w:pPr>
      <w:r w:rsidRPr="001A3187">
        <w:t xml:space="preserve">For example, </w:t>
      </w:r>
      <w:r w:rsidR="00B069D2" w:rsidRPr="001A3187">
        <w:t>“Is it enough to simpl</w:t>
      </w:r>
      <w:r w:rsidR="00FA08B3" w:rsidRPr="001A3187">
        <w:t xml:space="preserve">y </w:t>
      </w:r>
      <w:r w:rsidR="00B069D2" w:rsidRPr="001A3187">
        <w:t xml:space="preserve">state ‘We should not change </w:t>
      </w:r>
      <w:r w:rsidR="00273E6F" w:rsidRPr="00273E6F">
        <w:rPr>
          <w:rStyle w:val="CanChar-08-LangSnskrtItal"/>
        </w:rPr>
        <w:t>śāstra</w:t>
      </w:r>
      <w:r w:rsidR="00B069D2" w:rsidRPr="00F13BEC">
        <w:t>?</w:t>
      </w:r>
      <w:r>
        <w:t>’</w:t>
      </w:r>
      <w:r w:rsidR="00B069D2" w:rsidRPr="00F13BEC">
        <w:t xml:space="preserve">” </w:t>
      </w:r>
    </w:p>
    <w:p w14:paraId="3D68469B" w14:textId="6523644C" w:rsidR="00D25F98" w:rsidRDefault="007931B9" w:rsidP="003E528C">
      <w:pPr>
        <w:pStyle w:val="Can-BlankSpace-01-12pts"/>
      </w:pPr>
      <w:r w:rsidRPr="008D4D2F">
        <w:rPr>
          <w:noProof/>
        </w:rPr>
        <mc:AlternateContent>
          <mc:Choice Requires="wps">
            <w:drawing>
              <wp:inline distT="0" distB="0" distL="0" distR="0" wp14:anchorId="19CB9F64" wp14:editId="0B56857C">
                <wp:extent cx="6126480" cy="1600200"/>
                <wp:effectExtent l="0" t="0" r="26670" b="19050"/>
                <wp:docPr id="194" name="Rectangle 194"/>
                <wp:cNvGraphicFramePr/>
                <a:graphic xmlns:a="http://schemas.openxmlformats.org/drawingml/2006/main">
                  <a:graphicData uri="http://schemas.microsoft.com/office/word/2010/wordprocessingShape">
                    <wps:wsp>
                      <wps:cNvSpPr/>
                      <wps:spPr>
                        <a:xfrm>
                          <a:off x="0" y="0"/>
                          <a:ext cx="6126480" cy="1600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F459C21" w14:textId="77777777" w:rsidR="00056686" w:rsidRPr="004B1AB5" w:rsidRDefault="00056686" w:rsidP="006149B7">
                            <w:pPr>
                              <w:pStyle w:val="Can-TextBox-01"/>
                            </w:pPr>
                          </w:p>
                          <w:p w14:paraId="0243265D" w14:textId="77777777" w:rsidR="00056686" w:rsidRPr="004B1AB5" w:rsidRDefault="00056686" w:rsidP="007931B9">
                            <w:pPr>
                              <w:pStyle w:val="Can-TextBox-01"/>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9CB9F64" id="Rectangle 194" o:spid="_x0000_s1037" style="width:482.4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" filled="f" strokecolor="#1f4d78 [1604]" strokeweight="1pt">
                <v:textbox>
                  <w:txbxContent>
                    <w:p w14:paraId="3F459C21" w14:textId="77777777" w:rsidR="00056686" w:rsidRPr="004B1AB5" w:rsidRDefault="00056686" w:rsidP="006149B7">
                      <w:pPr>
                        <w:pStyle w:val="Can-TextBox-01"/>
                      </w:pPr>
                    </w:p>
                    <w:p w14:paraId="0243265D" w14:textId="77777777" w:rsidR="00056686" w:rsidRPr="004B1AB5" w:rsidRDefault="00056686" w:rsidP="007931B9">
                      <w:pPr>
                        <w:pStyle w:val="Can-TextBox-01"/>
                      </w:pPr>
                    </w:p>
                  </w:txbxContent>
                </v:textbox>
                <w10:anchorlock/>
              </v:rect>
            </w:pict>
          </mc:Fallback>
        </mc:AlternateContent>
      </w:r>
    </w:p>
    <w:p w14:paraId="7E10475D" w14:textId="2BDBF7B8" w:rsidR="001B2DB8" w:rsidRPr="00135EB0" w:rsidRDefault="001B2DB8" w:rsidP="008D5D2B">
      <w:pPr>
        <w:pStyle w:val="Heading2"/>
      </w:pPr>
      <w:bookmarkStart w:id="80" w:name="_Toc57790986"/>
      <w:bookmarkStart w:id="81" w:name="_Toc63876217"/>
      <w:bookmarkStart w:id="82" w:name="_Toc66030581"/>
      <w:r w:rsidRPr="009729FC">
        <w:lastRenderedPageBreak/>
        <w:t xml:space="preserve">Lesson 2: A </w:t>
      </w:r>
      <w:bookmarkEnd w:id="80"/>
      <w:r w:rsidR="00091EB9">
        <w:t xml:space="preserve">Simple and Basic Way </w:t>
      </w:r>
      <w:proofErr w:type="gramStart"/>
      <w:r w:rsidR="00091EB9">
        <w:t>To</w:t>
      </w:r>
      <w:proofErr w:type="gramEnd"/>
      <w:r w:rsidR="00091EB9">
        <w:t xml:space="preserve"> Apply Hermeneutics</w:t>
      </w:r>
      <w:bookmarkEnd w:id="81"/>
      <w:bookmarkEnd w:id="82"/>
    </w:p>
    <w:p w14:paraId="58B77A98" w14:textId="681E8EE7" w:rsidR="00B33715" w:rsidRPr="0004406D" w:rsidRDefault="00B33715" w:rsidP="00AA764F">
      <w:pPr>
        <w:pStyle w:val="Can-BasicText-00-Spc12pts"/>
        <w:spacing w:after="120"/>
      </w:pPr>
      <w:bookmarkStart w:id="83" w:name="_Hlk64462536"/>
      <w:bookmarkStart w:id="84" w:name="_Hlk64464098"/>
      <w:bookmarkStart w:id="85" w:name="_Toc57790987"/>
      <w:r w:rsidRPr="006027FE">
        <w:rPr>
          <w:b/>
          <w:bCs/>
        </w:rPr>
        <w:t>Before Lesson 2</w:t>
      </w:r>
      <w:r w:rsidRPr="00434954">
        <w:t xml:space="preserve">, </w:t>
      </w:r>
      <w:r w:rsidR="00AB68E4">
        <w:t xml:space="preserve">carefully </w:t>
      </w:r>
      <w:r w:rsidRPr="00434954">
        <w:t>read the following:</w:t>
      </w:r>
    </w:p>
    <w:bookmarkEnd w:id="83"/>
    <w:p w14:paraId="11E70305" w14:textId="0882EBF4" w:rsidR="00B33715" w:rsidRPr="00351738" w:rsidRDefault="0023131B" w:rsidP="008F2591">
      <w:pPr>
        <w:pStyle w:val="Can-List-01-NoSpcIndent025"/>
        <w:numPr>
          <w:ilvl w:val="0"/>
          <w:numId w:val="139"/>
        </w:numPr>
      </w:pPr>
      <w:r w:rsidRPr="0023131B">
        <w:rPr>
          <w:i/>
          <w:iCs/>
        </w:rPr>
        <w:t>Foundation Document</w:t>
      </w:r>
      <w:r w:rsidRPr="00351738">
        <w:t xml:space="preserve"> </w:t>
      </w:r>
      <w:r w:rsidR="00B33715" w:rsidRPr="00351738">
        <w:t>pages 11-13</w:t>
      </w:r>
    </w:p>
    <w:p w14:paraId="666B9C93" w14:textId="33A31532" w:rsidR="00B33715" w:rsidRPr="003A2ED6" w:rsidRDefault="007E326A" w:rsidP="008F2591">
      <w:pPr>
        <w:pStyle w:val="Can-List-01-NoSpcIndent025"/>
        <w:numPr>
          <w:ilvl w:val="0"/>
          <w:numId w:val="139"/>
        </w:numPr>
      </w:pPr>
      <w:r w:rsidRPr="00135EB0">
        <w:rPr>
          <w:rStyle w:val="CanChar-02-Ital"/>
        </w:rPr>
        <w:t>Supplementary Material</w:t>
      </w:r>
      <w:r w:rsidRPr="003A2ED6">
        <w:t xml:space="preserve"> </w:t>
      </w:r>
      <w:r w:rsidR="00B33715" w:rsidRPr="00AB703C">
        <w:t xml:space="preserve">pages </w:t>
      </w:r>
      <w:bookmarkStart w:id="86" w:name="_Hlk58662266"/>
      <w:r w:rsidR="00AB703C" w:rsidRPr="00AB703C">
        <w:t>24</w:t>
      </w:r>
      <w:r w:rsidR="003F41AF">
        <w:t>9</w:t>
      </w:r>
      <w:r w:rsidR="00B33715" w:rsidRPr="00AB703C">
        <w:t>-2</w:t>
      </w:r>
      <w:r w:rsidR="00AB703C" w:rsidRPr="00AB703C">
        <w:t>6</w:t>
      </w:r>
      <w:r w:rsidR="003F41AF">
        <w:t>4</w:t>
      </w:r>
      <w:r w:rsidR="00B33715" w:rsidRPr="003A2ED6">
        <w:t xml:space="preserve">: The Place of a Concise Statement of </w:t>
      </w:r>
      <w:r w:rsidR="00273E6F" w:rsidRPr="00273E6F">
        <w:rPr>
          <w:rStyle w:val="CanChar-08-LangSnskrtItal"/>
        </w:rPr>
        <w:t>Siddhānta</w:t>
      </w:r>
      <w:r w:rsidR="00B33715" w:rsidRPr="003A2ED6">
        <w:t xml:space="preserve"> in Hermeneutics</w:t>
      </w:r>
    </w:p>
    <w:bookmarkEnd w:id="86"/>
    <w:p w14:paraId="4962915D" w14:textId="19AE4618" w:rsidR="00B33715" w:rsidRPr="003A2ED6" w:rsidRDefault="00532D34" w:rsidP="008F2591">
      <w:pPr>
        <w:pStyle w:val="Can-List-01-NoSpcIndent025"/>
        <w:numPr>
          <w:ilvl w:val="0"/>
          <w:numId w:val="139"/>
        </w:numPr>
      </w:pPr>
      <w:r w:rsidRPr="003A2ED6">
        <w:t>One-page Summary</w:t>
      </w:r>
    </w:p>
    <w:p w14:paraId="656F6E15" w14:textId="77777777" w:rsidR="00B33715" w:rsidRPr="003A2ED6" w:rsidRDefault="00B33715" w:rsidP="008F2591">
      <w:pPr>
        <w:pStyle w:val="Can-List-01-NoSpcIndent025"/>
        <w:numPr>
          <w:ilvl w:val="0"/>
          <w:numId w:val="139"/>
        </w:numPr>
      </w:pPr>
      <w:r w:rsidRPr="00772EB6">
        <w:rPr>
          <w:i/>
          <w:iCs/>
        </w:rPr>
        <w:t>Participant Handbook</w:t>
      </w:r>
      <w:r w:rsidRPr="003A2ED6">
        <w:t xml:space="preserve"> Lesson 2, especially</w:t>
      </w:r>
    </w:p>
    <w:bookmarkStart w:id="87" w:name="_Toc63876218"/>
    <w:p w14:paraId="7EDEF889" w14:textId="06AB9BDB" w:rsidR="00B33715" w:rsidRPr="00ED0FA7" w:rsidRDefault="00810A2D" w:rsidP="008F2591">
      <w:pPr>
        <w:pStyle w:val="Can-List-31-Lev2Spc12ptspLetrIndent10"/>
        <w:numPr>
          <w:ilvl w:val="0"/>
          <w:numId w:val="140"/>
        </w:numPr>
      </w:pPr>
      <w:r>
        <w:fldChar w:fldCharType="begin"/>
      </w:r>
      <w:r>
        <w:instrText xml:space="preserve"> HYPERLINK  \l "_Concise_Statement_of_1" </w:instrText>
      </w:r>
      <w:r>
        <w:fldChar w:fldCharType="separate"/>
      </w:r>
      <w:r w:rsidR="00B33715" w:rsidRPr="00810A2D">
        <w:rPr>
          <w:rStyle w:val="Hyperlink"/>
        </w:rPr>
        <w:t xml:space="preserve">Concise statement of </w:t>
      </w:r>
      <w:proofErr w:type="spellStart"/>
      <w:r w:rsidR="005A19F6" w:rsidRPr="00810A2D">
        <w:rPr>
          <w:rStyle w:val="Hyperlink"/>
        </w:rPr>
        <w:t>Gauḍīya</w:t>
      </w:r>
      <w:proofErr w:type="spellEnd"/>
      <w:r w:rsidR="005A19F6" w:rsidRPr="00810A2D">
        <w:rPr>
          <w:rStyle w:val="Hyperlink"/>
        </w:rPr>
        <w:t xml:space="preserve"> </w:t>
      </w:r>
      <w:r w:rsidR="00273E6F" w:rsidRPr="004D3078">
        <w:rPr>
          <w:rStyle w:val="Hyperlink"/>
          <w:i/>
          <w:iCs/>
          <w:noProof/>
          <w:lang w:bidi="sa-IN"/>
        </w:rPr>
        <w:t>siddhānta</w:t>
      </w:r>
      <w:r>
        <w:fldChar w:fldCharType="end"/>
      </w:r>
      <w:r w:rsidR="00B33715" w:rsidRPr="00ED0FA7">
        <w:t xml:space="preserve"> in </w:t>
      </w:r>
      <w:r w:rsidR="005A19F6">
        <w:t>this</w:t>
      </w:r>
      <w:r w:rsidR="00B33715" w:rsidRPr="00ED0FA7">
        <w:t xml:space="preserve"> </w:t>
      </w:r>
      <w:r w:rsidR="00772EB6" w:rsidRPr="00772EB6">
        <w:rPr>
          <w:i/>
          <w:iCs/>
        </w:rPr>
        <w:t xml:space="preserve">Participant </w:t>
      </w:r>
      <w:r w:rsidR="00B33715" w:rsidRPr="00772EB6">
        <w:rPr>
          <w:i/>
          <w:iCs/>
        </w:rPr>
        <w:t>Handbook</w:t>
      </w:r>
      <w:r w:rsidR="00B33715" w:rsidRPr="00ED0FA7">
        <w:t xml:space="preserve"> </w:t>
      </w:r>
      <w:r w:rsidR="007313B5" w:rsidRPr="005A19F6">
        <w:t xml:space="preserve">page </w:t>
      </w:r>
      <w:bookmarkEnd w:id="87"/>
      <w:r w:rsidR="005A19F6">
        <w:t>17</w:t>
      </w:r>
    </w:p>
    <w:bookmarkStart w:id="88" w:name="_Toc63876219"/>
    <w:p w14:paraId="4AF1A8F7" w14:textId="40A7A0A9" w:rsidR="00B33715" w:rsidRDefault="00810A2D" w:rsidP="008F2591">
      <w:pPr>
        <w:pStyle w:val="Can-List-31-Lev2Spc12ptspLetrIndent10"/>
        <w:numPr>
          <w:ilvl w:val="0"/>
          <w:numId w:val="140"/>
        </w:numPr>
      </w:pPr>
      <w:r>
        <w:rPr>
          <w:rStyle w:val="CanChar-08-LangSnskrtItal"/>
        </w:rPr>
        <w:fldChar w:fldCharType="begin"/>
      </w:r>
      <w:r>
        <w:rPr>
          <w:rStyle w:val="CanChar-08-LangSnskrtItal"/>
        </w:rPr>
        <w:instrText xml:space="preserve"> HYPERLINK  \l "_Dasa_Mula_Tattva" </w:instrText>
      </w:r>
      <w:r>
        <w:rPr>
          <w:rStyle w:val="CanChar-08-LangSnskrtItal"/>
        </w:rPr>
        <w:fldChar w:fldCharType="separate"/>
      </w:r>
      <w:r w:rsidR="00B33715" w:rsidRPr="00FE147C">
        <w:rPr>
          <w:rStyle w:val="Hyperlink"/>
          <w:i/>
          <w:iCs/>
          <w:noProof/>
          <w:lang w:bidi="sa-IN"/>
        </w:rPr>
        <w:t>Daśa-mūla</w:t>
      </w:r>
      <w:r w:rsidR="00B33715" w:rsidRPr="00810A2D">
        <w:rPr>
          <w:rStyle w:val="Hyperlink"/>
          <w:i/>
          <w:iCs/>
        </w:rPr>
        <w:t>-tattva</w:t>
      </w:r>
      <w:r>
        <w:rPr>
          <w:rStyle w:val="CanChar-08-LangSnskrtItal"/>
        </w:rPr>
        <w:fldChar w:fldCharType="end"/>
      </w:r>
      <w:r w:rsidR="00B33715" w:rsidRPr="00135EB0">
        <w:t xml:space="preserve"> </w:t>
      </w:r>
      <w:r w:rsidR="00B33715" w:rsidRPr="00ED0FA7">
        <w:t xml:space="preserve">in </w:t>
      </w:r>
      <w:r w:rsidR="005A19F6">
        <w:t>this</w:t>
      </w:r>
      <w:r w:rsidR="00B33715" w:rsidRPr="00ED0FA7">
        <w:t xml:space="preserve"> </w:t>
      </w:r>
      <w:r w:rsidR="00772EB6" w:rsidRPr="00772EB6">
        <w:rPr>
          <w:i/>
          <w:iCs/>
        </w:rPr>
        <w:t>Participant Handbook</w:t>
      </w:r>
      <w:r w:rsidR="007313B5">
        <w:t xml:space="preserve"> </w:t>
      </w:r>
      <w:r w:rsidR="007313B5" w:rsidRPr="00656CC0">
        <w:t xml:space="preserve">page </w:t>
      </w:r>
      <w:bookmarkEnd w:id="88"/>
      <w:r w:rsidR="00656CC0">
        <w:t>18</w:t>
      </w:r>
    </w:p>
    <w:p w14:paraId="3E43BA39" w14:textId="31E275D2" w:rsidR="00591063" w:rsidRDefault="00B33715" w:rsidP="00867512">
      <w:pPr>
        <w:pStyle w:val="Can-BasicText-00-Spc12pts"/>
      </w:pPr>
      <w:r w:rsidRPr="001122EF">
        <w:rPr>
          <w:rStyle w:val="CanChar-01-Bold"/>
        </w:rPr>
        <w:t>Essential:</w:t>
      </w:r>
      <w:r w:rsidRPr="00D91881">
        <w:t xml:space="preserve"> </w:t>
      </w:r>
      <w:r w:rsidR="00591063" w:rsidRPr="00591063">
        <w:t xml:space="preserve">Choose </w:t>
      </w:r>
      <w:r w:rsidR="00591063" w:rsidRPr="001122EF">
        <w:rPr>
          <w:rStyle w:val="CanChar-01-Bold"/>
        </w:rPr>
        <w:t>one</w:t>
      </w:r>
      <w:r w:rsidR="00591063" w:rsidRPr="00591063">
        <w:t xml:space="preserve"> of the following </w:t>
      </w:r>
      <w:r w:rsidR="0010647D">
        <w:t>to</w:t>
      </w:r>
      <w:r w:rsidR="00591063" w:rsidRPr="0010647D">
        <w:t xml:space="preserve"> use</w:t>
      </w:r>
      <w:r w:rsidR="00591063" w:rsidRPr="00591063">
        <w:t xml:space="preserve"> for practicing </w:t>
      </w:r>
      <w:r w:rsidR="006C5C6F">
        <w:t>a</w:t>
      </w:r>
      <w:r w:rsidR="00591063" w:rsidRPr="00591063">
        <w:t xml:space="preserve"> hermeneutic</w:t>
      </w:r>
      <w:r w:rsidR="006C5C6F">
        <w:t>al</w:t>
      </w:r>
      <w:r w:rsidR="00591063" w:rsidRPr="00591063">
        <w:t xml:space="preserve"> path</w:t>
      </w:r>
      <w:r w:rsidR="00591063">
        <w:t>:</w:t>
      </w:r>
    </w:p>
    <w:p w14:paraId="504E7857" w14:textId="3930F194" w:rsidR="00591063" w:rsidRDefault="00591063" w:rsidP="006C386B">
      <w:pPr>
        <w:pStyle w:val="Can-BasicText-04-Spc6ptsp"/>
        <w:ind w:left="720"/>
      </w:pPr>
      <w:r w:rsidRPr="001A3187">
        <w:t xml:space="preserve">“Armed with yoga, O </w:t>
      </w:r>
      <w:r w:rsidRPr="00606E88">
        <w:rPr>
          <w:rStyle w:val="CanChar-07-LangSnskrt"/>
        </w:rPr>
        <w:t>Bhārata</w:t>
      </w:r>
      <w:r w:rsidRPr="001A3187">
        <w:t>, stand and fight.” (</w:t>
      </w:r>
      <w:r w:rsidR="00CB4263" w:rsidRPr="00606E88">
        <w:rPr>
          <w:rStyle w:val="CanChar-08-LangSnskrtItal"/>
        </w:rPr>
        <w:t>Bhagavad-gītā</w:t>
      </w:r>
      <w:r w:rsidRPr="00591063">
        <w:t xml:space="preserve"> 4.42</w:t>
      </w:r>
      <w:r>
        <w:t>)</w:t>
      </w:r>
    </w:p>
    <w:p w14:paraId="2EAD5593" w14:textId="2885A9CC" w:rsidR="00D81244" w:rsidRPr="00D81244" w:rsidRDefault="00D81244" w:rsidP="006C386B">
      <w:pPr>
        <w:pStyle w:val="Can-BasicText-10-NoSpcBoldCJ"/>
        <w:ind w:left="720"/>
      </w:pPr>
      <w:r w:rsidRPr="00D81244">
        <w:t>OR</w:t>
      </w:r>
    </w:p>
    <w:p w14:paraId="5C95917B" w14:textId="0D31E858" w:rsidR="00591063" w:rsidRDefault="000F1B11" w:rsidP="006C386B">
      <w:pPr>
        <w:pStyle w:val="Can-BasicText-04-Spc6ptsp"/>
        <w:ind w:left="720"/>
      </w:pPr>
      <w:r w:rsidRPr="001A3187">
        <w:t xml:space="preserve">“A devotee never takes the part of a particular party; </w:t>
      </w:r>
      <w:proofErr w:type="gramStart"/>
      <w:r w:rsidRPr="001A3187">
        <w:t>therefore</w:t>
      </w:r>
      <w:proofErr w:type="gramEnd"/>
      <w:r w:rsidRPr="001A3187">
        <w:t xml:space="preserve"> he is carefree.” </w:t>
      </w:r>
      <w:r w:rsidR="00E164CA" w:rsidRPr="001A3187">
        <w:t>(</w:t>
      </w:r>
      <w:r w:rsidR="00CB4263" w:rsidRPr="00606E88">
        <w:rPr>
          <w:rStyle w:val="CanChar-08-LangSnskrtItal"/>
        </w:rPr>
        <w:t>Bhagavad-gītā</w:t>
      </w:r>
      <w:r w:rsidRPr="0010647D">
        <w:t xml:space="preserve"> 12.16</w:t>
      </w:r>
      <w:r w:rsidR="00E164CA" w:rsidRPr="0010647D">
        <w:t>, purport</w:t>
      </w:r>
      <w:r w:rsidR="00E164CA">
        <w:t>)</w:t>
      </w:r>
    </w:p>
    <w:p w14:paraId="00B275E9" w14:textId="25CF08BC" w:rsidR="00D81244" w:rsidRPr="00D81244" w:rsidRDefault="00D81244" w:rsidP="006C386B">
      <w:pPr>
        <w:pStyle w:val="Can-BasicText-10-NoSpcBoldCJ"/>
        <w:ind w:left="720"/>
      </w:pPr>
      <w:r w:rsidRPr="00D81244">
        <w:t>OR</w:t>
      </w:r>
    </w:p>
    <w:p w14:paraId="6FEED432" w14:textId="7BCAAFC3" w:rsidR="000F1B11" w:rsidRDefault="000F1B11" w:rsidP="006C386B">
      <w:pPr>
        <w:pStyle w:val="Can-BasicText-00-Spc12pts"/>
        <w:ind w:left="720"/>
      </w:pPr>
      <w:r w:rsidRPr="001A3187">
        <w:t>“</w:t>
      </w:r>
      <w:r w:rsidR="00D81244" w:rsidRPr="001A3187">
        <w:t>…</w:t>
      </w:r>
      <w:r w:rsidRPr="001A3187">
        <w:t xml:space="preserve">these living entities who appear to be our father, mother, etc., are nothing but </w:t>
      </w:r>
      <w:proofErr w:type="gramStart"/>
      <w:r w:rsidR="00273E6F" w:rsidRPr="00273E6F">
        <w:rPr>
          <w:rStyle w:val="CanChar-07-LangSnskrt"/>
        </w:rPr>
        <w:t>Kṛṣṇa</w:t>
      </w:r>
      <w:r w:rsidRPr="001A3187">
        <w:t xml:space="preserve">”  </w:t>
      </w:r>
      <w:r w:rsidR="00E164CA" w:rsidRPr="001A3187">
        <w:t>(</w:t>
      </w:r>
      <w:proofErr w:type="gramEnd"/>
      <w:r w:rsidR="00CB4263" w:rsidRPr="00606E88">
        <w:rPr>
          <w:rStyle w:val="CanChar-08-LangSnskrtItal"/>
        </w:rPr>
        <w:t>Bhagavad-gītā</w:t>
      </w:r>
      <w:r w:rsidRPr="000F1B11">
        <w:t xml:space="preserve"> 9.17</w:t>
      </w:r>
      <w:r w:rsidR="00E164CA">
        <w:t xml:space="preserve"> purport)</w:t>
      </w:r>
    </w:p>
    <w:p w14:paraId="42B9B10B" w14:textId="3DD63326" w:rsidR="00336DE0" w:rsidRDefault="00336DE0" w:rsidP="00867512">
      <w:pPr>
        <w:pStyle w:val="Can-BasicText-01-Spc12ptsp"/>
      </w:pPr>
      <w:r w:rsidRPr="006027FE">
        <w:rPr>
          <w:b/>
          <w:bCs/>
        </w:rPr>
        <w:t>Before Lesson 2</w:t>
      </w:r>
      <w:r>
        <w:t xml:space="preserve">, </w:t>
      </w:r>
      <w:r w:rsidR="009368CC">
        <w:t xml:space="preserve">please answer as many of the following questions as you can, based on what you read and on your own experience and understanding. </w:t>
      </w:r>
      <w:bookmarkEnd w:id="84"/>
      <w:r w:rsidR="009368CC">
        <w:t xml:space="preserve"> Answering these will help solidify your basic knowledge as a foundation for the learning experiences in the lesson. Instructors may or may not check the answers of individual participants.</w:t>
      </w:r>
    </w:p>
    <w:p w14:paraId="7834B359" w14:textId="3111127E" w:rsidR="00336DE0" w:rsidRPr="00A81310" w:rsidRDefault="00336DE0" w:rsidP="005757C5">
      <w:pPr>
        <w:pStyle w:val="Can-List-03-Spc12ptsNoIndent"/>
        <w:spacing w:before="120" w:after="0"/>
        <w:ind w:left="357" w:hanging="357"/>
      </w:pPr>
      <w:bookmarkStart w:id="89" w:name="_Toc63876220"/>
      <w:r w:rsidRPr="00A81310">
        <w:t>What are the three parts of a hermeneutic</w:t>
      </w:r>
      <w:r w:rsidR="006C5C6F">
        <w:t>al</w:t>
      </w:r>
      <w:r w:rsidRPr="00A81310">
        <w:t xml:space="preserve"> path? (just </w:t>
      </w:r>
      <w:r w:rsidR="001A27E0" w:rsidRPr="00A81310">
        <w:t>list</w:t>
      </w:r>
      <w:r w:rsidRPr="00A81310">
        <w:t xml:space="preserve"> the titles)</w:t>
      </w:r>
      <w:bookmarkEnd w:id="89"/>
    </w:p>
    <w:p w14:paraId="432A8A56" w14:textId="72DC5661" w:rsidR="00B62187" w:rsidRDefault="00127A46" w:rsidP="001510E3">
      <w:pPr>
        <w:pStyle w:val="Can-BlankSpace-01-12pts"/>
      </w:pPr>
      <w:r w:rsidRPr="008D4D2F">
        <w:rPr>
          <w:noProof/>
        </w:rPr>
        <mc:AlternateContent>
          <mc:Choice Requires="wps">
            <w:drawing>
              <wp:inline distT="0" distB="0" distL="0" distR="0" wp14:anchorId="09EABF34" wp14:editId="74FD0432">
                <wp:extent cx="6126480" cy="1042670"/>
                <wp:effectExtent l="0" t="0" r="26670" b="24130"/>
                <wp:docPr id="9" name="Rectangle 9"/>
                <wp:cNvGraphicFramePr/>
                <a:graphic xmlns:a="http://schemas.openxmlformats.org/drawingml/2006/main">
                  <a:graphicData uri="http://schemas.microsoft.com/office/word/2010/wordprocessingShape">
                    <wps:wsp>
                      <wps:cNvSpPr/>
                      <wps:spPr>
                        <a:xfrm>
                          <a:off x="0" y="0"/>
                          <a:ext cx="6126480" cy="104267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525F43B" w14:textId="77777777" w:rsidR="00056686" w:rsidRPr="004B1AB5" w:rsidRDefault="00056686" w:rsidP="00127A46">
                            <w:pPr>
                              <w:pStyle w:val="Can-TextBox-01"/>
                            </w:pPr>
                          </w:p>
                          <w:p w14:paraId="0C173F19" w14:textId="77777777" w:rsidR="00056686" w:rsidRPr="004B1AB5" w:rsidRDefault="00056686" w:rsidP="00127A46">
                            <w:pPr>
                              <w:pStyle w:val="Can-TextBox-01"/>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9EABF34" id="Rectangle 9" o:spid="_x0000_s1038" style="width:482.4pt;height:82.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" filled="f" strokecolor="#1f4d78 [1604]" strokeweight="1pt">
                <v:textbox>
                  <w:txbxContent>
                    <w:p w14:paraId="3525F43B" w14:textId="77777777" w:rsidR="00056686" w:rsidRPr="004B1AB5" w:rsidRDefault="00056686" w:rsidP="00127A46">
                      <w:pPr>
                        <w:pStyle w:val="Can-TextBox-01"/>
                      </w:pPr>
                    </w:p>
                    <w:p w14:paraId="0C173F19" w14:textId="77777777" w:rsidR="00056686" w:rsidRPr="004B1AB5" w:rsidRDefault="00056686" w:rsidP="00127A46">
                      <w:pPr>
                        <w:pStyle w:val="Can-TextBox-01"/>
                      </w:pPr>
                    </w:p>
                  </w:txbxContent>
                </v:textbox>
                <w10:anchorlock/>
              </v:rect>
            </w:pict>
          </mc:Fallback>
        </mc:AlternateContent>
      </w:r>
    </w:p>
    <w:p w14:paraId="7775C4C7" w14:textId="5209E54D" w:rsidR="00336DE0" w:rsidRPr="00A81310" w:rsidRDefault="00336DE0" w:rsidP="005757C5">
      <w:pPr>
        <w:pStyle w:val="Can-List-03-Spc12ptsNoIndent"/>
        <w:spacing w:before="120" w:after="0"/>
        <w:ind w:left="357" w:hanging="357"/>
      </w:pPr>
      <w:bookmarkStart w:id="90" w:name="_Toc63876221"/>
      <w:r w:rsidRPr="00A81310">
        <w:t>Explain in your own words “truth that is eternal, universal, and trans-contextual.”</w:t>
      </w:r>
      <w:bookmarkEnd w:id="90"/>
    </w:p>
    <w:p w14:paraId="6280F63E" w14:textId="73726554" w:rsidR="00B62187" w:rsidRDefault="00127A46" w:rsidP="001510E3">
      <w:pPr>
        <w:pStyle w:val="Can-BlankSpace-01-12pts"/>
      </w:pPr>
      <w:r w:rsidRPr="008D4D2F">
        <w:rPr>
          <w:noProof/>
        </w:rPr>
        <mc:AlternateContent>
          <mc:Choice Requires="wps">
            <w:drawing>
              <wp:inline distT="0" distB="0" distL="0" distR="0" wp14:anchorId="1930378B" wp14:editId="530C7607">
                <wp:extent cx="6126480" cy="1236372"/>
                <wp:effectExtent l="0" t="0" r="26670" b="20955"/>
                <wp:docPr id="8" name="Rectangle 8"/>
                <wp:cNvGraphicFramePr/>
                <a:graphic xmlns:a="http://schemas.openxmlformats.org/drawingml/2006/main">
                  <a:graphicData uri="http://schemas.microsoft.com/office/word/2010/wordprocessingShape">
                    <wps:wsp>
                      <wps:cNvSpPr/>
                      <wps:spPr>
                        <a:xfrm>
                          <a:off x="0" y="0"/>
                          <a:ext cx="6126480" cy="123637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9B9716E" w14:textId="77777777" w:rsidR="00056686" w:rsidRPr="004B1AB5" w:rsidRDefault="00056686" w:rsidP="00127A46">
                            <w:pPr>
                              <w:pStyle w:val="Can-TextBox-01"/>
                            </w:pPr>
                          </w:p>
                          <w:p w14:paraId="0A418A11" w14:textId="77777777" w:rsidR="00056686" w:rsidRPr="004B1AB5" w:rsidRDefault="00056686" w:rsidP="00127A46">
                            <w:pPr>
                              <w:pStyle w:val="Can-TextBox-01"/>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930378B" id="Rectangle 8" o:spid="_x0000_s1039" style="width:482.4pt;height:97.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" filled="f" strokecolor="#1f4d78 [1604]" strokeweight="1pt">
                <v:textbox>
                  <w:txbxContent>
                    <w:p w14:paraId="69B9716E" w14:textId="77777777" w:rsidR="00056686" w:rsidRPr="004B1AB5" w:rsidRDefault="00056686" w:rsidP="00127A46">
                      <w:pPr>
                        <w:pStyle w:val="Can-TextBox-01"/>
                      </w:pPr>
                    </w:p>
                    <w:p w14:paraId="0A418A11" w14:textId="77777777" w:rsidR="00056686" w:rsidRPr="004B1AB5" w:rsidRDefault="00056686" w:rsidP="00127A46">
                      <w:pPr>
                        <w:pStyle w:val="Can-TextBox-01"/>
                      </w:pPr>
                    </w:p>
                  </w:txbxContent>
                </v:textbox>
                <w10:anchorlock/>
              </v:rect>
            </w:pict>
          </mc:Fallback>
        </mc:AlternateContent>
      </w:r>
    </w:p>
    <w:p w14:paraId="06A642A0" w14:textId="20EC73A6" w:rsidR="005757C5" w:rsidRDefault="005757C5" w:rsidP="001510E3">
      <w:pPr>
        <w:pStyle w:val="Can-BlankSpace-01-12pts"/>
      </w:pPr>
    </w:p>
    <w:p w14:paraId="2A1D7E4C" w14:textId="44628570" w:rsidR="005757C5" w:rsidRDefault="005757C5">
      <w:pPr>
        <w:rPr>
          <w:rFonts w:asciiTheme="minorHAnsi" w:hAnsiTheme="minorHAnsi"/>
          <w:sz w:val="24"/>
        </w:rPr>
      </w:pPr>
      <w:r>
        <w:br w:type="page"/>
      </w:r>
    </w:p>
    <w:p w14:paraId="7CEE3205" w14:textId="60A8F8BF" w:rsidR="00336DE0" w:rsidRPr="00A81310" w:rsidRDefault="00336DE0" w:rsidP="005757C5">
      <w:pPr>
        <w:pStyle w:val="Can-List-03-Spc12ptsNoIndent"/>
        <w:spacing w:before="120" w:after="0"/>
        <w:ind w:left="357" w:hanging="357"/>
      </w:pPr>
      <w:bookmarkStart w:id="91" w:name="_Toc63876222"/>
      <w:r w:rsidRPr="00A81310">
        <w:lastRenderedPageBreak/>
        <w:t xml:space="preserve">What is meant by “a concise statement of </w:t>
      </w:r>
      <w:r w:rsidR="00273E6F" w:rsidRPr="00A81310">
        <w:rPr>
          <w:rStyle w:val="CanChar-08-LangSnskrtItal"/>
        </w:rPr>
        <w:t>siddhānta</w:t>
      </w:r>
      <w:r w:rsidRPr="00A81310">
        <w:t>?”</w:t>
      </w:r>
      <w:bookmarkEnd w:id="91"/>
    </w:p>
    <w:p w14:paraId="0B50FEA1" w14:textId="74A0C73E" w:rsidR="00B62187" w:rsidRDefault="00127A46" w:rsidP="001510E3">
      <w:pPr>
        <w:pStyle w:val="Can-BlankSpace-01-12pts"/>
      </w:pPr>
      <w:r w:rsidRPr="008D4D2F">
        <w:rPr>
          <w:noProof/>
        </w:rPr>
        <mc:AlternateContent>
          <mc:Choice Requires="wps">
            <w:drawing>
              <wp:inline distT="0" distB="0" distL="0" distR="0" wp14:anchorId="570893B4" wp14:editId="325B23B9">
                <wp:extent cx="6126480" cy="1042670"/>
                <wp:effectExtent l="0" t="0" r="26670" b="24130"/>
                <wp:docPr id="4" name="Rectangle 4"/>
                <wp:cNvGraphicFramePr/>
                <a:graphic xmlns:a="http://schemas.openxmlformats.org/drawingml/2006/main">
                  <a:graphicData uri="http://schemas.microsoft.com/office/word/2010/wordprocessingShape">
                    <wps:wsp>
                      <wps:cNvSpPr/>
                      <wps:spPr>
                        <a:xfrm>
                          <a:off x="0" y="0"/>
                          <a:ext cx="6126480" cy="104267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CC3E605" w14:textId="5A550876" w:rsidR="00056686" w:rsidRPr="004B1AB5" w:rsidRDefault="00056686" w:rsidP="00127A46">
                            <w:pPr>
                              <w:pStyle w:val="Can-TextBox-01"/>
                            </w:pPr>
                          </w:p>
                          <w:p w14:paraId="125C2915" w14:textId="77777777" w:rsidR="00056686" w:rsidRPr="004B1AB5" w:rsidRDefault="00056686" w:rsidP="00127A46">
                            <w:pPr>
                              <w:pStyle w:val="Can-TextBox-01"/>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70893B4" id="Rectangle 4" o:spid="_x0000_s1040" style="width:482.4pt;height:82.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" filled="f" strokecolor="#1f4d78 [1604]" strokeweight="1pt">
                <v:textbox>
                  <w:txbxContent>
                    <w:p w14:paraId="4CC3E605" w14:textId="5A550876" w:rsidR="00056686" w:rsidRPr="004B1AB5" w:rsidRDefault="00056686" w:rsidP="00127A46">
                      <w:pPr>
                        <w:pStyle w:val="Can-TextBox-01"/>
                      </w:pPr>
                    </w:p>
                    <w:p w14:paraId="125C2915" w14:textId="77777777" w:rsidR="00056686" w:rsidRPr="004B1AB5" w:rsidRDefault="00056686" w:rsidP="00127A46">
                      <w:pPr>
                        <w:pStyle w:val="Can-TextBox-01"/>
                      </w:pPr>
                    </w:p>
                  </w:txbxContent>
                </v:textbox>
                <w10:anchorlock/>
              </v:rect>
            </w:pict>
          </mc:Fallback>
        </mc:AlternateContent>
      </w:r>
    </w:p>
    <w:p w14:paraId="16EE0C10" w14:textId="0E4EBFA2" w:rsidR="000D0C88" w:rsidRPr="00A81310" w:rsidRDefault="000D0C88" w:rsidP="005757C5">
      <w:pPr>
        <w:pStyle w:val="Can-List-03-Spc12ptsNoIndent"/>
        <w:spacing w:before="120" w:after="0"/>
        <w:ind w:left="357" w:hanging="357"/>
      </w:pPr>
      <w:bookmarkStart w:id="92" w:name="_Toc63876223"/>
      <w:r w:rsidRPr="00A81310">
        <w:t xml:space="preserve">What are the four ways a </w:t>
      </w:r>
      <w:r w:rsidR="00993762" w:rsidRPr="00A81310">
        <w:rPr>
          <w:noProof/>
          <w:lang w:val="en" w:bidi="sa-IN"/>
        </w:rPr>
        <w:t>śāstric</w:t>
      </w:r>
      <w:r w:rsidRPr="00A81310">
        <w:t xml:space="preserve"> statement can be related to </w:t>
      </w:r>
      <w:r w:rsidR="00273E6F" w:rsidRPr="00A81310">
        <w:rPr>
          <w:rStyle w:val="CanChar-08-LangSnskrtItal"/>
        </w:rPr>
        <w:t>siddhānta</w:t>
      </w:r>
      <w:r w:rsidRPr="00A81310">
        <w:t>?</w:t>
      </w:r>
      <w:bookmarkEnd w:id="92"/>
    </w:p>
    <w:p w14:paraId="71BFA3F3" w14:textId="5DC00191" w:rsidR="00B62187" w:rsidRDefault="001C6983" w:rsidP="00B62187">
      <w:pPr>
        <w:pStyle w:val="Can-BlankSpace-01-12pts"/>
      </w:pPr>
      <w:r w:rsidRPr="008D4D2F">
        <w:rPr>
          <w:noProof/>
        </w:rPr>
        <mc:AlternateContent>
          <mc:Choice Requires="wps">
            <w:drawing>
              <wp:inline distT="0" distB="0" distL="0" distR="0" wp14:anchorId="2E97C30E" wp14:editId="059A7807">
                <wp:extent cx="6126480" cy="1043189"/>
                <wp:effectExtent l="0" t="0" r="26670" b="24130"/>
                <wp:docPr id="61" name="Rectangle 61"/>
                <wp:cNvGraphicFramePr/>
                <a:graphic xmlns:a="http://schemas.openxmlformats.org/drawingml/2006/main">
                  <a:graphicData uri="http://schemas.microsoft.com/office/word/2010/wordprocessingShape">
                    <wps:wsp>
                      <wps:cNvSpPr/>
                      <wps:spPr>
                        <a:xfrm>
                          <a:off x="0" y="0"/>
                          <a:ext cx="6126480" cy="104318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2D4F5A3" w14:textId="7F7559B5" w:rsidR="00056686" w:rsidRPr="00AD0AE4" w:rsidRDefault="00056686" w:rsidP="00AD0AE4">
                            <w:pPr>
                              <w:pStyle w:val="BodyText"/>
                              <w:rPr>
                                <w:lang w:val="en-C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E97C30E" id="Rectangle 61" o:spid="_x0000_s1041" style="width:482.4pt;height:82.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" filled="f" strokecolor="#1f4d78 [1604]" strokeweight="1pt">
                <v:textbox>
                  <w:txbxContent>
                    <w:p w14:paraId="72D4F5A3" w14:textId="7F7559B5" w:rsidR="00056686" w:rsidRPr="00AD0AE4" w:rsidRDefault="00056686" w:rsidP="00AD0AE4">
                      <w:pPr>
                        <w:pStyle w:val="BodyText"/>
                        <w:rPr>
                          <w:lang w:val="en-CA"/>
                        </w:rPr>
                      </w:pPr>
                    </w:p>
                  </w:txbxContent>
                </v:textbox>
                <w10:anchorlock/>
              </v:rect>
            </w:pict>
          </mc:Fallback>
        </mc:AlternateContent>
      </w:r>
    </w:p>
    <w:p w14:paraId="2A08FD0E" w14:textId="5CCEE53D" w:rsidR="00AD0AE4" w:rsidRPr="00AD0AE4" w:rsidRDefault="00AD0AE4" w:rsidP="00AD0AE4">
      <w:pPr>
        <w:pStyle w:val="Can-BlankSpace-01-12pts"/>
      </w:pPr>
    </w:p>
    <w:p w14:paraId="4A571BA8" w14:textId="097FADFF" w:rsidR="00B33715" w:rsidRPr="0004406D" w:rsidRDefault="00B33715" w:rsidP="00CF78E8">
      <w:pPr>
        <w:pStyle w:val="Can-Heading-01-Sub0112ptsSpc6ptsBold"/>
        <w:rPr>
          <w:lang w:eastAsia="en-GB"/>
        </w:rPr>
      </w:pPr>
      <w:bookmarkStart w:id="93" w:name="_Toc63876224"/>
      <w:r w:rsidRPr="00AD0AE4">
        <w:rPr>
          <w:lang w:eastAsia="en-GB"/>
        </w:rPr>
        <w:t>Aims</w:t>
      </w:r>
      <w:r w:rsidRPr="009D4564">
        <w:rPr>
          <w:lang w:eastAsia="en-GB"/>
        </w:rPr>
        <w:t>:</w:t>
      </w:r>
      <w:bookmarkEnd w:id="93"/>
    </w:p>
    <w:p w14:paraId="0ACCD56D" w14:textId="204FE803" w:rsidR="00B33715" w:rsidRPr="00313C4B" w:rsidRDefault="00B33715" w:rsidP="008F2591">
      <w:pPr>
        <w:pStyle w:val="Can-Kist-00-Spc12ptsIndent025"/>
        <w:numPr>
          <w:ilvl w:val="0"/>
          <w:numId w:val="63"/>
        </w:numPr>
        <w:rPr>
          <w:rFonts w:eastAsia="Arial"/>
        </w:rPr>
      </w:pPr>
      <w:r w:rsidRPr="00313C4B">
        <w:rPr>
          <w:rFonts w:eastAsia="Arial"/>
        </w:rPr>
        <w:t>To deepen participants</w:t>
      </w:r>
      <w:r w:rsidR="00CF1651" w:rsidRPr="00313C4B">
        <w:rPr>
          <w:rFonts w:eastAsia="Arial"/>
        </w:rPr>
        <w:t>’</w:t>
      </w:r>
      <w:r w:rsidRPr="00313C4B">
        <w:rPr>
          <w:rFonts w:eastAsia="Arial"/>
        </w:rPr>
        <w:t xml:space="preserve"> understanding of various hermeneutical processes, by providing practical experience of using a ‘hermeneutical path’</w:t>
      </w:r>
    </w:p>
    <w:p w14:paraId="6148A09E" w14:textId="77777777" w:rsidR="00B33715" w:rsidRPr="0004406D" w:rsidRDefault="00B33715" w:rsidP="00CF78E8">
      <w:pPr>
        <w:pStyle w:val="Can-Heading-01-Sub0112ptsSpc6ptsBold"/>
        <w:rPr>
          <w:lang w:eastAsia="en-GB"/>
        </w:rPr>
      </w:pPr>
      <w:bookmarkStart w:id="94" w:name="_Toc63876225"/>
      <w:r w:rsidRPr="0004406D">
        <w:rPr>
          <w:lang w:eastAsia="en-GB"/>
        </w:rPr>
        <w:t>Learning Objectives:</w:t>
      </w:r>
      <w:bookmarkEnd w:id="94"/>
    </w:p>
    <w:p w14:paraId="3A46BFD1" w14:textId="77777777" w:rsidR="00B33715" w:rsidRPr="0004406D" w:rsidRDefault="00B33715" w:rsidP="00EE539C">
      <w:pPr>
        <w:pStyle w:val="Can-BasicText-08-Spc6ptspItal"/>
      </w:pPr>
      <w:r w:rsidRPr="0004406D">
        <w:t xml:space="preserve">By the end of the lesson, </w:t>
      </w:r>
      <w:r>
        <w:t>participant</w:t>
      </w:r>
      <w:r w:rsidRPr="0004406D">
        <w:t>s should be able to:</w:t>
      </w:r>
    </w:p>
    <w:p w14:paraId="4739766A" w14:textId="5147275F" w:rsidR="00B33715" w:rsidRPr="00DB1A16" w:rsidRDefault="00B33715" w:rsidP="00A7673D">
      <w:pPr>
        <w:pStyle w:val="Can-Kist-00-Spc12ptsIndent025"/>
        <w:spacing w:after="120"/>
        <w:ind w:hanging="357"/>
        <w:contextualSpacing/>
        <w:rPr>
          <w:rFonts w:eastAsia="Arial"/>
        </w:rPr>
      </w:pPr>
      <w:r w:rsidRPr="00DB1A16">
        <w:rPr>
          <w:rFonts w:eastAsia="Arial"/>
        </w:rPr>
        <w:t>For one specific example of a hermeneutic</w:t>
      </w:r>
      <w:r w:rsidR="006C5C6F">
        <w:rPr>
          <w:rFonts w:eastAsia="Arial"/>
        </w:rPr>
        <w:t>al</w:t>
      </w:r>
      <w:r w:rsidRPr="00DB1A16">
        <w:rPr>
          <w:rFonts w:eastAsia="Arial"/>
        </w:rPr>
        <w:t xml:space="preserve"> path, list and explain:</w:t>
      </w:r>
    </w:p>
    <w:p w14:paraId="028090E9" w14:textId="6BB2A1CB" w:rsidR="00B33715" w:rsidRPr="001826FD" w:rsidRDefault="006C5C6F" w:rsidP="00A7673D">
      <w:pPr>
        <w:pStyle w:val="Can-Kist-00-Spc12ptsIndent025"/>
        <w:numPr>
          <w:ilvl w:val="1"/>
          <w:numId w:val="145"/>
        </w:numPr>
        <w:spacing w:after="120"/>
        <w:ind w:hanging="357"/>
        <w:contextualSpacing/>
        <w:rPr>
          <w:rFonts w:eastAsia="Arial"/>
        </w:rPr>
      </w:pPr>
      <w:bookmarkStart w:id="95" w:name="_Toc63876226"/>
      <w:r>
        <w:rPr>
          <w:rFonts w:eastAsia="Arial"/>
        </w:rPr>
        <w:t>t</w:t>
      </w:r>
      <w:r w:rsidR="00B33715" w:rsidRPr="001826FD">
        <w:rPr>
          <w:rFonts w:eastAsia="Arial"/>
        </w:rPr>
        <w:t>he three component parts</w:t>
      </w:r>
      <w:bookmarkEnd w:id="95"/>
    </w:p>
    <w:p w14:paraId="1943EA4D" w14:textId="7B30016F" w:rsidR="00B33715" w:rsidRPr="0004406D" w:rsidRDefault="006C5C6F" w:rsidP="00A7673D">
      <w:pPr>
        <w:pStyle w:val="Can-Kist-00-Spc12ptsIndent025"/>
        <w:numPr>
          <w:ilvl w:val="1"/>
          <w:numId w:val="145"/>
        </w:numPr>
        <w:spacing w:after="120"/>
        <w:ind w:hanging="357"/>
        <w:contextualSpacing/>
        <w:rPr>
          <w:rFonts w:eastAsia="Arial"/>
        </w:rPr>
      </w:pPr>
      <w:bookmarkStart w:id="96" w:name="_Toc63876227"/>
      <w:r>
        <w:rPr>
          <w:rFonts w:eastAsia="Arial"/>
        </w:rPr>
        <w:t>w</w:t>
      </w:r>
      <w:r w:rsidR="00B33715" w:rsidRPr="0004406D">
        <w:rPr>
          <w:rFonts w:eastAsia="Arial"/>
        </w:rPr>
        <w:t>ithin the second part, the sub-steps</w:t>
      </w:r>
      <w:bookmarkEnd w:id="96"/>
    </w:p>
    <w:p w14:paraId="5D805388" w14:textId="5F94257B" w:rsidR="00B33715" w:rsidRPr="006C386B" w:rsidRDefault="00B33715" w:rsidP="00A7673D">
      <w:pPr>
        <w:pStyle w:val="Can-Kist-00-Spc12ptsIndent025"/>
        <w:spacing w:after="120"/>
        <w:ind w:hanging="357"/>
        <w:contextualSpacing/>
        <w:rPr>
          <w:rFonts w:eastAsia="Arial"/>
        </w:rPr>
      </w:pPr>
      <w:r w:rsidRPr="006C386B">
        <w:rPr>
          <w:rFonts w:eastAsia="Arial"/>
        </w:rPr>
        <w:t xml:space="preserve">Convincingly apply </w:t>
      </w:r>
      <w:r w:rsidR="00DD31BC" w:rsidRPr="006C386B">
        <w:rPr>
          <w:rFonts w:eastAsia="Arial"/>
        </w:rPr>
        <w:t>a</w:t>
      </w:r>
      <w:r w:rsidRPr="006C386B">
        <w:rPr>
          <w:rFonts w:eastAsia="Arial"/>
        </w:rPr>
        <w:t xml:space="preserve"> hermeneutic</w:t>
      </w:r>
      <w:r w:rsidR="006C5C6F">
        <w:rPr>
          <w:rFonts w:eastAsia="Arial"/>
        </w:rPr>
        <w:t>al</w:t>
      </w:r>
      <w:r w:rsidRPr="006C386B">
        <w:rPr>
          <w:rFonts w:eastAsia="Arial"/>
        </w:rPr>
        <w:t xml:space="preserve"> path to </w:t>
      </w:r>
      <w:proofErr w:type="gramStart"/>
      <w:r w:rsidRPr="006C386B">
        <w:rPr>
          <w:rFonts w:eastAsia="Arial"/>
        </w:rPr>
        <w:t>more authentically understand a statement</w:t>
      </w:r>
      <w:proofErr w:type="gramEnd"/>
      <w:r w:rsidRPr="006C386B">
        <w:rPr>
          <w:rFonts w:eastAsia="Arial"/>
        </w:rPr>
        <w:t xml:space="preserve"> from </w:t>
      </w:r>
      <w:r w:rsidRPr="006C386B">
        <w:rPr>
          <w:rFonts w:eastAsia="Arial"/>
          <w:i/>
        </w:rPr>
        <w:t>guru-</w:t>
      </w:r>
      <w:proofErr w:type="spellStart"/>
      <w:r w:rsidR="00273E6F" w:rsidRPr="006C386B">
        <w:rPr>
          <w:rFonts w:eastAsia="Arial"/>
          <w:i/>
        </w:rPr>
        <w:t>sādhu</w:t>
      </w:r>
      <w:proofErr w:type="spellEnd"/>
      <w:r w:rsidRPr="006C386B">
        <w:rPr>
          <w:rFonts w:eastAsia="Arial"/>
          <w:i/>
        </w:rPr>
        <w:t>-</w:t>
      </w:r>
      <w:proofErr w:type="spellStart"/>
      <w:r w:rsidR="00273E6F" w:rsidRPr="006C386B">
        <w:rPr>
          <w:rFonts w:eastAsia="Arial"/>
          <w:i/>
        </w:rPr>
        <w:t>śāstra</w:t>
      </w:r>
      <w:proofErr w:type="spellEnd"/>
    </w:p>
    <w:p w14:paraId="3EBBF074" w14:textId="77777777" w:rsidR="003B4CEB" w:rsidRPr="003C7A84" w:rsidRDefault="003B4CEB" w:rsidP="00CF78E8">
      <w:pPr>
        <w:pStyle w:val="Can-Heading-01-Sub0112ptsSpc6ptsBold"/>
        <w:rPr>
          <w:lang w:val="en"/>
        </w:rPr>
      </w:pPr>
      <w:bookmarkStart w:id="97" w:name="_Toc63876228"/>
      <w:r>
        <w:rPr>
          <w:lang w:val="en"/>
        </w:rPr>
        <w:t>Meditation for this lesson:</w:t>
      </w:r>
      <w:bookmarkEnd w:id="97"/>
    </w:p>
    <w:p w14:paraId="544451BF" w14:textId="77777777" w:rsidR="00B62187" w:rsidRDefault="001A63FB" w:rsidP="00C42130">
      <w:pPr>
        <w:pStyle w:val="Can-Sanskrit-01"/>
      </w:pPr>
      <w:r w:rsidRPr="00BA63B1">
        <w:t>yasya svarūpaṁ kavayo vipaścito</w:t>
      </w:r>
    </w:p>
    <w:p w14:paraId="682C0540" w14:textId="77777777" w:rsidR="00B62187" w:rsidRDefault="001A63FB" w:rsidP="00C42130">
      <w:pPr>
        <w:pStyle w:val="Can-Sanskrit-01"/>
      </w:pPr>
      <w:r w:rsidRPr="00BA63B1">
        <w:t>guṇeṣu dāruṣv iva jāta-vedasam</w:t>
      </w:r>
    </w:p>
    <w:p w14:paraId="02882D0A" w14:textId="77777777" w:rsidR="00B62187" w:rsidRDefault="001A63FB" w:rsidP="00C42130">
      <w:pPr>
        <w:pStyle w:val="Can-Sanskrit-01"/>
      </w:pPr>
      <w:r w:rsidRPr="00BA63B1">
        <w:t>mathnanti mathnā manasā didṛkṣavo</w:t>
      </w:r>
    </w:p>
    <w:p w14:paraId="3ACC90D7" w14:textId="4F015E36" w:rsidR="001A63FB" w:rsidRPr="00BA63B1" w:rsidRDefault="001A63FB" w:rsidP="00C42130">
      <w:pPr>
        <w:pStyle w:val="Can-Sanskrit-01"/>
      </w:pPr>
      <w:r w:rsidRPr="00BA63B1">
        <w:t>gūḍhaṁ kriyārthair nama īritātmane</w:t>
      </w:r>
    </w:p>
    <w:p w14:paraId="1DC15C4E" w14:textId="2EBE46C8" w:rsidR="001A63FB" w:rsidRPr="001A63FB" w:rsidRDefault="00CD7DC9" w:rsidP="00C42130">
      <w:pPr>
        <w:pStyle w:val="Can-BasicText-00-Spc12pts"/>
      </w:pPr>
      <w:r w:rsidRPr="004E1704">
        <w:rPr>
          <w:rStyle w:val="CanChar-01-Bold"/>
        </w:rPr>
        <w:t>Translation:</w:t>
      </w:r>
      <w:r w:rsidRPr="004E1704">
        <w:t xml:space="preserve"> </w:t>
      </w:r>
      <w:r w:rsidR="001A63FB" w:rsidRPr="001A3187">
        <w:t xml:space="preserve">By manipulating a fire-generating stick, great saints and sages can bring forth the fire lying dormant within wood. In the same way, O Lord, those expert in understanding the Absolute Truth try to see You in everything—even in their own bodies. Yet you remain concealed. You are not to be understood by indirect processes involving mental or physical activities. Because You are self-manifested, only when You see that a person is wholeheartedly engaged in searching for You do You reveal Yourself. </w:t>
      </w:r>
      <w:proofErr w:type="gramStart"/>
      <w:r w:rsidR="001A63FB" w:rsidRPr="001A3187">
        <w:t>Therefore</w:t>
      </w:r>
      <w:proofErr w:type="gramEnd"/>
      <w:r w:rsidR="001A63FB" w:rsidRPr="001A3187">
        <w:t xml:space="preserve"> I offer my respectful obeisances unto You.</w:t>
      </w:r>
      <w:r w:rsidR="000F644F" w:rsidRPr="001A3187">
        <w:t xml:space="preserve"> </w:t>
      </w:r>
      <w:r w:rsidR="00B04DF5" w:rsidRPr="001A3187">
        <w:t>(</w:t>
      </w:r>
      <w:r w:rsidR="00F148F2">
        <w:t xml:space="preserve">spoken by Mother Earth, </w:t>
      </w:r>
      <w:r w:rsidR="003924A8" w:rsidRPr="00B62187">
        <w:rPr>
          <w:rStyle w:val="CanChar-08-LangSnskrtItal"/>
        </w:rPr>
        <w:t>Śrīmad-Bhāgavatam</w:t>
      </w:r>
      <w:r w:rsidR="001A63FB" w:rsidRPr="001A63FB">
        <w:t xml:space="preserve"> 5.18.36</w:t>
      </w:r>
      <w:r w:rsidR="00B04DF5">
        <w:t>)</w:t>
      </w:r>
    </w:p>
    <w:p w14:paraId="2550B4BD" w14:textId="77777777" w:rsidR="00D43262" w:rsidRPr="00B1272D" w:rsidRDefault="00D43262" w:rsidP="00C42130">
      <w:pPr>
        <w:pStyle w:val="Can-BasicText-00-Spc12pts"/>
      </w:pPr>
      <w:r w:rsidRPr="00B1272D">
        <w:t>“Theory and Method Underpinned by Values”</w:t>
      </w:r>
    </w:p>
    <w:p w14:paraId="3FD35338" w14:textId="77777777" w:rsidR="00D43262" w:rsidRPr="00B1272D" w:rsidRDefault="00D43262" w:rsidP="000604FC">
      <w:pPr>
        <w:pStyle w:val="Can-List-06-Spc6ptspIndent025"/>
        <w:numPr>
          <w:ilvl w:val="0"/>
          <w:numId w:val="0"/>
        </w:numPr>
        <w:ind w:left="360"/>
      </w:pPr>
      <w:bookmarkStart w:id="98" w:name="_Toc63876229"/>
      <w:r w:rsidRPr="00B1272D">
        <w:t xml:space="preserve">Theory: </w:t>
      </w:r>
      <w:r w:rsidRPr="00A45227">
        <w:t>Principles</w:t>
      </w:r>
      <w:bookmarkEnd w:id="98"/>
    </w:p>
    <w:p w14:paraId="292C6901" w14:textId="77777777" w:rsidR="00D43262" w:rsidRPr="00B1272D" w:rsidRDefault="00D43262" w:rsidP="000604FC">
      <w:pPr>
        <w:pStyle w:val="Can-List-06-Spc6ptspIndent025"/>
        <w:numPr>
          <w:ilvl w:val="0"/>
          <w:numId w:val="0"/>
        </w:numPr>
        <w:ind w:left="357"/>
      </w:pPr>
      <w:bookmarkStart w:id="99" w:name="_Toc63876230"/>
      <w:r w:rsidRPr="00B1272D">
        <w:t>Method: Tools</w:t>
      </w:r>
      <w:bookmarkEnd w:id="99"/>
    </w:p>
    <w:p w14:paraId="27C52727" w14:textId="7399F3D0" w:rsidR="00D43262" w:rsidRPr="00B1272D" w:rsidRDefault="00D43262" w:rsidP="000604FC">
      <w:pPr>
        <w:pStyle w:val="Can-List-06-Spc6ptspIndent025"/>
        <w:numPr>
          <w:ilvl w:val="0"/>
          <w:numId w:val="0"/>
        </w:numPr>
        <w:ind w:left="357"/>
      </w:pPr>
      <w:bookmarkStart w:id="100" w:name="_Toc63876231"/>
      <w:r w:rsidRPr="00B1272D">
        <w:t xml:space="preserve">Values: </w:t>
      </w:r>
      <w:r w:rsidR="00DF3498" w:rsidRPr="00DF3498">
        <w:t xml:space="preserve">Vaiṣṇava </w:t>
      </w:r>
      <w:r w:rsidRPr="00B1272D">
        <w:t>Qualities</w:t>
      </w:r>
      <w:bookmarkEnd w:id="100"/>
    </w:p>
    <w:p w14:paraId="4D278FD4" w14:textId="0E8EA73A" w:rsidR="001334B2" w:rsidRDefault="001334B2" w:rsidP="001A3187">
      <w:pPr>
        <w:pStyle w:val="Can-BasicText-00-Spc12pts"/>
      </w:pPr>
      <w:bookmarkStart w:id="101" w:name="_Summary_of_Gauḍīya"/>
      <w:bookmarkStart w:id="102" w:name="_Concise_Statement_of"/>
      <w:bookmarkEnd w:id="85"/>
      <w:bookmarkEnd w:id="101"/>
      <w:bookmarkEnd w:id="102"/>
      <w:r w:rsidRPr="001A3187">
        <w:lastRenderedPageBreak/>
        <w:t xml:space="preserve">The </w:t>
      </w:r>
      <w:r w:rsidRPr="00C42130">
        <w:t>term</w:t>
      </w:r>
      <w:r w:rsidRPr="001A3187">
        <w:t xml:space="preserve"> </w:t>
      </w:r>
      <w:r w:rsidR="00273E6F" w:rsidRPr="00273E6F">
        <w:rPr>
          <w:rStyle w:val="CanChar-08-LangSnskrtItal"/>
        </w:rPr>
        <w:t>siddhānta</w:t>
      </w:r>
      <w:r w:rsidRPr="001A3187">
        <w:t xml:space="preserve"> can mean simply “conclusion.” </w:t>
      </w:r>
      <w:r w:rsidRPr="006C386B">
        <w:rPr>
          <w:b/>
          <w:bCs/>
        </w:rPr>
        <w:t xml:space="preserve">Here we are using the term </w:t>
      </w:r>
      <w:r w:rsidR="00273E6F" w:rsidRPr="006C386B">
        <w:rPr>
          <w:rStyle w:val="CanChar-08-LangSnskrtItal"/>
          <w:b/>
          <w:bCs/>
        </w:rPr>
        <w:t>siddhānta</w:t>
      </w:r>
      <w:r w:rsidR="0085345C" w:rsidRPr="006C386B">
        <w:rPr>
          <w:b/>
          <w:bCs/>
        </w:rPr>
        <w:t xml:space="preserve"> to mean truth</w:t>
      </w:r>
      <w:r w:rsidR="00A24E67" w:rsidRPr="006C386B">
        <w:rPr>
          <w:b/>
          <w:bCs/>
        </w:rPr>
        <w:t xml:space="preserve"> that is</w:t>
      </w:r>
      <w:r w:rsidR="0085345C" w:rsidRPr="006C386B">
        <w:rPr>
          <w:b/>
          <w:bCs/>
        </w:rPr>
        <w:t xml:space="preserve"> eternal, universal, and trans-contextual.</w:t>
      </w:r>
      <w:r w:rsidR="0085345C" w:rsidRPr="001A3187">
        <w:t xml:space="preserve"> As stated in the last verse of the </w:t>
      </w:r>
      <w:r w:rsidR="0028141C" w:rsidRPr="00B62187">
        <w:rPr>
          <w:rStyle w:val="CanChar-08-LangSnskrtItal"/>
        </w:rPr>
        <w:t>Śrīmad-Bhāgavatam</w:t>
      </w:r>
      <w:r w:rsidR="0085345C" w:rsidRPr="001A3187">
        <w:t xml:space="preserve"> </w:t>
      </w:r>
      <w:r w:rsidR="00834C30" w:rsidRPr="00B62187">
        <w:rPr>
          <w:rStyle w:val="CanChar-08-LangSnskrtItal"/>
        </w:rPr>
        <w:t>catuḥ-ślokī</w:t>
      </w:r>
      <w:r w:rsidR="00834C30" w:rsidRPr="001A3187">
        <w:t xml:space="preserve"> </w:t>
      </w:r>
      <w:r w:rsidR="0085345C" w:rsidRPr="001A3187">
        <w:t xml:space="preserve">2.9.36: </w:t>
      </w:r>
      <w:r w:rsidR="00932A53" w:rsidRPr="00B62187">
        <w:rPr>
          <w:rStyle w:val="CanChar-08-LangSnskrtItal"/>
        </w:rPr>
        <w:t>Sarvatra sar</w:t>
      </w:r>
      <w:r w:rsidR="00D165CF" w:rsidRPr="00B62187">
        <w:rPr>
          <w:rStyle w:val="CanChar-08-LangSnskrtItal"/>
        </w:rPr>
        <w:t>vāda</w:t>
      </w:r>
      <w:r w:rsidR="00D165CF" w:rsidRPr="006C538F">
        <w:rPr>
          <w:rFonts w:eastAsia="Arial"/>
          <w:lang w:eastAsia="en-GB"/>
        </w:rPr>
        <w:t xml:space="preserve"> </w:t>
      </w:r>
      <w:r w:rsidR="0085345C" w:rsidRPr="00935495">
        <w:t>“</w:t>
      </w:r>
      <w:r w:rsidR="00283925" w:rsidRPr="00935495">
        <w:t>in all space and time</w:t>
      </w:r>
      <w:r w:rsidR="00283925">
        <w:t>,</w:t>
      </w:r>
      <w:r w:rsidR="00283925" w:rsidRPr="00935495">
        <w:t xml:space="preserve"> </w:t>
      </w:r>
      <w:r w:rsidR="0085345C" w:rsidRPr="00935495">
        <w:t>in all circumstances.”</w:t>
      </w:r>
      <w:r w:rsidR="009A6D98">
        <w:t xml:space="preserve"> </w:t>
      </w:r>
      <w:r w:rsidR="00A24E67" w:rsidRPr="00935495">
        <w:t>This is truth that applies to everyone always in the material and spiritual world.</w:t>
      </w:r>
    </w:p>
    <w:p w14:paraId="163D2282" w14:textId="37D9C861" w:rsidR="00DB33BA" w:rsidRPr="00323507" w:rsidRDefault="00BF453E" w:rsidP="008D5D2B">
      <w:pPr>
        <w:pStyle w:val="Heading3"/>
      </w:pPr>
      <w:bookmarkStart w:id="103" w:name="_Concise_Statement_of_1"/>
      <w:bookmarkStart w:id="104" w:name="_Toc63876232"/>
      <w:bookmarkStart w:id="105" w:name="_Toc66030582"/>
      <w:bookmarkEnd w:id="103"/>
      <w:r w:rsidRPr="00323507">
        <w:t xml:space="preserve">Concise Statement </w:t>
      </w:r>
      <w:r w:rsidR="00DB33BA" w:rsidRPr="00323507">
        <w:t xml:space="preserve">of </w:t>
      </w:r>
      <w:r w:rsidR="00DB33BA" w:rsidRPr="00323507">
        <w:rPr>
          <w:rStyle w:val="CanChar-07-LangSnskrt"/>
          <w:noProof w:val="0"/>
          <w:lang w:bidi="ar-SA"/>
        </w:rPr>
        <w:t>Gauḍīya</w:t>
      </w:r>
      <w:r w:rsidR="00DB33BA" w:rsidRPr="00323507">
        <w:rPr>
          <w:rStyle w:val="CanChar-02-Ital"/>
          <w:i w:val="0"/>
        </w:rPr>
        <w:t xml:space="preserve"> </w:t>
      </w:r>
      <w:r w:rsidR="00273E6F" w:rsidRPr="006F55BB">
        <w:rPr>
          <w:rStyle w:val="CanChar-08-LangSnskrtItal"/>
          <w:iCs/>
          <w:noProof w:val="0"/>
          <w:lang w:bidi="ar-SA"/>
        </w:rPr>
        <w:t>Siddhānta</w:t>
      </w:r>
      <w:bookmarkEnd w:id="104"/>
      <w:bookmarkEnd w:id="105"/>
    </w:p>
    <w:p w14:paraId="42618DB9" w14:textId="77777777" w:rsidR="00DB33BA" w:rsidRPr="00026FA4" w:rsidRDefault="00DB33BA" w:rsidP="001826FD">
      <w:pPr>
        <w:pStyle w:val="Can-BasicText-10-NoSpcBoldCJ"/>
      </w:pPr>
      <w:r w:rsidRPr="00026FA4">
        <w:t>according to the teachings of</w:t>
      </w:r>
    </w:p>
    <w:p w14:paraId="3386CA66" w14:textId="21B96E31" w:rsidR="00DB33BA" w:rsidRDefault="00DB33BA" w:rsidP="001826FD">
      <w:pPr>
        <w:pStyle w:val="Can-BasicText-10-NoSpcBoldCJ"/>
      </w:pPr>
      <w:r w:rsidRPr="00026FA4">
        <w:t xml:space="preserve">His Divine Grace A.C. </w:t>
      </w:r>
      <w:r w:rsidRPr="00972117">
        <w:t>Bhaktivedanta</w:t>
      </w:r>
      <w:r w:rsidRPr="00026FA4">
        <w:t xml:space="preserve"> Swami Prabhupāda</w:t>
      </w:r>
    </w:p>
    <w:p w14:paraId="61C50193" w14:textId="77777777" w:rsidR="00026FA4" w:rsidRPr="00026FA4" w:rsidRDefault="00026FA4" w:rsidP="00026FA4">
      <w:pPr>
        <w:pStyle w:val="Can-BlankSpace-01-12pts"/>
      </w:pPr>
    </w:p>
    <w:p w14:paraId="550F7CE0" w14:textId="2FE38035" w:rsidR="00DB33BA" w:rsidRPr="00830794" w:rsidRDefault="00DB33BA" w:rsidP="001826FD">
      <w:pPr>
        <w:pStyle w:val="Can-BasicText-00-Spc12pts"/>
      </w:pPr>
      <w:r w:rsidRPr="007C0289">
        <w:rPr>
          <w:rStyle w:val="CanChar-07-LangSnskrt"/>
        </w:rPr>
        <w:t>Śrīla Prabhupāda</w:t>
      </w:r>
      <w:r w:rsidRPr="001A3187">
        <w:t xml:space="preserve"> gives a summary</w:t>
      </w:r>
      <w:r w:rsidRPr="00B97091">
        <w:rPr>
          <w:rStyle w:val="CanChar-02-Ital"/>
        </w:rPr>
        <w:t xml:space="preserve"> </w:t>
      </w:r>
      <w:r w:rsidRPr="001A3187">
        <w:t xml:space="preserve">of </w:t>
      </w:r>
      <w:r w:rsidRPr="007C0289">
        <w:rPr>
          <w:rStyle w:val="CanChar-07-LangSnskrt"/>
        </w:rPr>
        <w:t>Gauḍīya</w:t>
      </w:r>
      <w:r w:rsidRPr="00B97091">
        <w:rPr>
          <w:rStyle w:val="CanChar-02-Ital"/>
        </w:rPr>
        <w:t xml:space="preserve"> </w:t>
      </w:r>
      <w:r w:rsidR="00273E6F" w:rsidRPr="00273E6F">
        <w:rPr>
          <w:rStyle w:val="CanChar-08-LangSnskrtItal"/>
        </w:rPr>
        <w:t>siddhānta</w:t>
      </w:r>
      <w:r w:rsidRPr="001A3187">
        <w:t xml:space="preserve"> in his last purport to the </w:t>
      </w:r>
      <w:r w:rsidRPr="007C0289">
        <w:rPr>
          <w:rStyle w:val="CanChar-08-LangSnskrtItal"/>
        </w:rPr>
        <w:t>catuḥ-ślokī Bhāgavatam</w:t>
      </w:r>
      <w:r w:rsidRPr="001A3187">
        <w:t xml:space="preserve"> as these four essential </w:t>
      </w:r>
      <w:r w:rsidRPr="007C0289">
        <w:rPr>
          <w:rStyle w:val="CanChar-08-LangSnskrtItal"/>
        </w:rPr>
        <w:t>Bhāgavatam</w:t>
      </w:r>
      <w:r w:rsidRPr="00B97091">
        <w:rPr>
          <w:rStyle w:val="CanChar-02-Ital"/>
        </w:rPr>
        <w:t xml:space="preserve"> </w:t>
      </w:r>
      <w:r w:rsidRPr="001A3187">
        <w:t xml:space="preserve">verses are quoted in the </w:t>
      </w:r>
      <w:r w:rsidR="00830794" w:rsidRPr="007C0289">
        <w:rPr>
          <w:rStyle w:val="CanChar-08-LangSnskrtItal"/>
        </w:rPr>
        <w:t xml:space="preserve">Śrī Caitanya-caritāmṛta </w:t>
      </w:r>
      <w:r w:rsidRPr="007C0289">
        <w:rPr>
          <w:rStyle w:val="CanChar-08-LangSnskrtItal"/>
        </w:rPr>
        <w:t>(Ādi</w:t>
      </w:r>
      <w:r w:rsidRPr="00B97091">
        <w:rPr>
          <w:rStyle w:val="CanChar-02-Ital"/>
        </w:rPr>
        <w:t xml:space="preserve"> </w:t>
      </w:r>
      <w:r w:rsidRPr="001A3187">
        <w:t xml:space="preserve">1.53–56). </w:t>
      </w:r>
      <w:r w:rsidRPr="007C0289">
        <w:rPr>
          <w:rStyle w:val="CanChar-07-LangSnskrt"/>
        </w:rPr>
        <w:t>Śrīla Prabhupāda’s</w:t>
      </w:r>
      <w:r w:rsidRPr="001A3187">
        <w:t xml:space="preserve"> summary encapsulates, as he puts it, “the missionary activities of Lord </w:t>
      </w:r>
      <w:r w:rsidRPr="007C0289">
        <w:rPr>
          <w:rStyle w:val="CanChar-07-LangSnskrt"/>
        </w:rPr>
        <w:t>Caitanya</w:t>
      </w:r>
      <w:r w:rsidRPr="001A3187">
        <w:t xml:space="preserve">,” i.e., it contains in gist the message of Lord Caitanya to the world. It is thus appropriate and significant that </w:t>
      </w:r>
      <w:r w:rsidRPr="007C0289">
        <w:rPr>
          <w:rStyle w:val="CanChar-07-LangSnskrt"/>
        </w:rPr>
        <w:t>Śrīla Prabhupāda</w:t>
      </w:r>
      <w:r w:rsidRPr="001A3187">
        <w:t xml:space="preserve"> placed his summary of </w:t>
      </w:r>
      <w:r w:rsidRPr="007C0289">
        <w:rPr>
          <w:rStyle w:val="CanChar-07-LangSnskrt"/>
        </w:rPr>
        <w:t>Gauḍīya</w:t>
      </w:r>
      <w:r w:rsidRPr="00B97091">
        <w:rPr>
          <w:rStyle w:val="CanChar-02-Ital"/>
        </w:rPr>
        <w:t xml:space="preserve"> </w:t>
      </w:r>
      <w:r w:rsidR="00273E6F" w:rsidRPr="00273E6F">
        <w:rPr>
          <w:rStyle w:val="CanChar-08-LangSnskrtItal"/>
        </w:rPr>
        <w:t>siddhānta</w:t>
      </w:r>
      <w:r w:rsidRPr="001A3187">
        <w:t xml:space="preserve"> in his last purport to the </w:t>
      </w:r>
      <w:r w:rsidRPr="007C0289">
        <w:rPr>
          <w:rStyle w:val="CanChar-08-LangSnskrtItal"/>
        </w:rPr>
        <w:t>catuḥ-ślokī Bhāgavatam</w:t>
      </w:r>
      <w:r w:rsidRPr="00B97091">
        <w:rPr>
          <w:rStyle w:val="CanChar-02-Ital"/>
        </w:rPr>
        <w:t xml:space="preserve"> </w:t>
      </w:r>
      <w:r w:rsidRPr="001A3187">
        <w:t xml:space="preserve">as quoted in the </w:t>
      </w:r>
      <w:bookmarkStart w:id="106" w:name="_Hlk64748384"/>
      <w:r w:rsidR="00632419" w:rsidRPr="00955C37">
        <w:rPr>
          <w:rStyle w:val="CanChar-08-LangSnskrtItal"/>
        </w:rPr>
        <w:t xml:space="preserve">Śrī </w:t>
      </w:r>
      <w:bookmarkEnd w:id="106"/>
      <w:r w:rsidRPr="007C0289">
        <w:rPr>
          <w:rStyle w:val="CanChar-08-LangSnskrtItal"/>
        </w:rPr>
        <w:t>Caitanya-caritāmṛta</w:t>
      </w:r>
      <w:r w:rsidRPr="00B97091">
        <w:rPr>
          <w:rStyle w:val="CanChar-02-Ital"/>
        </w:rPr>
        <w:t xml:space="preserve">, </w:t>
      </w:r>
      <w:r w:rsidRPr="001A3187">
        <w:t xml:space="preserve">rather than in his purports to the verses as they appear in the </w:t>
      </w:r>
      <w:r w:rsidRPr="007C0289">
        <w:rPr>
          <w:rStyle w:val="CanChar-08-LangSnskrtItal"/>
        </w:rPr>
        <w:t>Śrīmad-Bhāgavatam</w:t>
      </w:r>
      <w:r w:rsidRPr="00B97091">
        <w:rPr>
          <w:rStyle w:val="CanChar-02-Ital"/>
        </w:rPr>
        <w:t xml:space="preserve"> </w:t>
      </w:r>
      <w:r w:rsidRPr="00830794">
        <w:t>itself (2.9.33–36).</w:t>
      </w:r>
    </w:p>
    <w:p w14:paraId="67C92824" w14:textId="567E5D0C" w:rsidR="000D6F23" w:rsidRPr="000D6F23" w:rsidRDefault="000D6F23" w:rsidP="000D6F23">
      <w:pPr>
        <w:pStyle w:val="Can-BasicText-00-Spc12pts"/>
        <w:rPr>
          <w:rStyle w:val="CanChar-07-LangSnskrt"/>
        </w:rPr>
      </w:pPr>
      <w:r w:rsidRPr="000D6F23">
        <w:rPr>
          <w:rStyle w:val="CanChar-07-LangSnskrt"/>
        </w:rPr>
        <w:t xml:space="preserve">One could use </w:t>
      </w:r>
      <w:r w:rsidRPr="007C0289">
        <w:rPr>
          <w:rStyle w:val="CanChar-07-LangSnskrt"/>
        </w:rPr>
        <w:t>Śrīla Prabhupāda</w:t>
      </w:r>
      <w:r>
        <w:rPr>
          <w:rStyle w:val="CanChar-07-LangSnskrt"/>
        </w:rPr>
        <w:t xml:space="preserve">’s three paragraph summary of the </w:t>
      </w:r>
      <w:r w:rsidRPr="007C0289">
        <w:rPr>
          <w:rStyle w:val="CanChar-08-LangSnskrtItal"/>
        </w:rPr>
        <w:t>catuḥ-ślokī Bhāgavatam</w:t>
      </w:r>
      <w:r>
        <w:rPr>
          <w:rStyle w:val="CanChar-08-LangSnskrtItal"/>
        </w:rPr>
        <w:t xml:space="preserve"> </w:t>
      </w:r>
      <w:r>
        <w:rPr>
          <w:rStyle w:val="CanChar-08-LangSnskrtItal"/>
          <w:i w:val="0"/>
          <w:iCs/>
        </w:rPr>
        <w:t xml:space="preserve">in his purport to </w:t>
      </w:r>
      <w:r w:rsidRPr="007C0289">
        <w:rPr>
          <w:rStyle w:val="CanChar-08-LangSnskrtItal"/>
        </w:rPr>
        <w:t>Śrī Caitanya-caritāmṛta Ādi</w:t>
      </w:r>
      <w:r w:rsidRPr="00B97091">
        <w:rPr>
          <w:rStyle w:val="CanChar-02-Ital"/>
        </w:rPr>
        <w:t xml:space="preserve"> </w:t>
      </w:r>
      <w:r w:rsidRPr="001A3187">
        <w:t>1. 56</w:t>
      </w:r>
      <w:r>
        <w:rPr>
          <w:rStyle w:val="CanChar-08-LangSnskrtItal"/>
          <w:i w:val="0"/>
          <w:iCs/>
        </w:rPr>
        <w:t xml:space="preserve"> </w:t>
      </w:r>
      <w:r>
        <w:rPr>
          <w:rStyle w:val="CanChar-07-LangSnskrt"/>
        </w:rPr>
        <w:t xml:space="preserve">(see </w:t>
      </w:r>
      <w:r w:rsidRPr="000D6F23">
        <w:rPr>
          <w:rStyle w:val="CanChar-07-LangSnskrt"/>
          <w:i/>
          <w:iCs/>
        </w:rPr>
        <w:t>Supplementary Material</w:t>
      </w:r>
      <w:r>
        <w:rPr>
          <w:rStyle w:val="CanChar-07-LangSnskrt"/>
        </w:rPr>
        <w:t xml:space="preserve"> pages 265-266)</w:t>
      </w:r>
      <w:r w:rsidRPr="001A3187">
        <w:t xml:space="preserve"> </w:t>
      </w:r>
      <w:r w:rsidRPr="000D6F23">
        <w:rPr>
          <w:rStyle w:val="CanChar-07-LangSnskrt"/>
        </w:rPr>
        <w:t xml:space="preserve">as the concise statement of </w:t>
      </w:r>
      <w:r w:rsidRPr="000D6F23">
        <w:rPr>
          <w:rStyle w:val="CanChar-07-LangSnskrt"/>
          <w:i/>
          <w:iCs/>
        </w:rPr>
        <w:t>siddhānta</w:t>
      </w:r>
      <w:r w:rsidRPr="000D6F23">
        <w:rPr>
          <w:rStyle w:val="CanChar-07-LangSnskrt"/>
        </w:rPr>
        <w:t xml:space="preserve"> for ISKCON hermeneutics. For easier understanding, one can also analyze ten tenets from </w:t>
      </w:r>
      <w:r>
        <w:rPr>
          <w:rStyle w:val="CanChar-07-LangSnskrt"/>
        </w:rPr>
        <w:t>those three paragraphs</w:t>
      </w:r>
      <w:r w:rsidRPr="000D6F23">
        <w:rPr>
          <w:rStyle w:val="CanChar-07-LangSnskrt"/>
        </w:rPr>
        <w:t xml:space="preserve"> as follows</w:t>
      </w:r>
      <w:r>
        <w:rPr>
          <w:rStyle w:val="CanChar-07-LangSnskrt"/>
        </w:rPr>
        <w:t xml:space="preserve"> on the next page</w:t>
      </w:r>
      <w:r w:rsidRPr="000D6F23">
        <w:rPr>
          <w:rStyle w:val="CanChar-07-LangSnskrt"/>
        </w:rPr>
        <w:t xml:space="preserve">. </w:t>
      </w:r>
      <w:r>
        <w:rPr>
          <w:rStyle w:val="CanChar-07-LangSnskrt"/>
        </w:rPr>
        <w:t xml:space="preserve">In the </w:t>
      </w:r>
      <w:r w:rsidRPr="000D6F23">
        <w:rPr>
          <w:rStyle w:val="CanChar-07-LangSnskrt"/>
          <w:i/>
          <w:iCs/>
        </w:rPr>
        <w:t>Supplementary Materials</w:t>
      </w:r>
      <w:r>
        <w:rPr>
          <w:rStyle w:val="CanChar-07-LangSnskrt"/>
        </w:rPr>
        <w:t xml:space="preserve"> pages 267-268, a</w:t>
      </w:r>
      <w:r w:rsidRPr="000D6F23">
        <w:rPr>
          <w:rStyle w:val="CanChar-07-LangSnskrt"/>
        </w:rPr>
        <w:t xml:space="preserve">fter each tenet there is a quote from the purport to text 56. In footnotes are supporting quotes from the purports to </w:t>
      </w:r>
      <w:r w:rsidRPr="000D6F23">
        <w:rPr>
          <w:rStyle w:val="CanChar-07-LangSnskrt"/>
          <w:i/>
          <w:iCs/>
        </w:rPr>
        <w:t>Caitanya-caritāmṛta, Ādi</w:t>
      </w:r>
      <w:r w:rsidRPr="000D6F23">
        <w:rPr>
          <w:rStyle w:val="CanChar-07-LangSnskrt"/>
        </w:rPr>
        <w:t xml:space="preserve"> 1.53–55. There are also footnotes referencing verses 51–52, which introduce the </w:t>
      </w:r>
      <w:r w:rsidRPr="000D6F23">
        <w:rPr>
          <w:rStyle w:val="CanChar-07-LangSnskrt"/>
          <w:i/>
          <w:iCs/>
        </w:rPr>
        <w:t>catuḥ-ślokī</w:t>
      </w:r>
      <w:r w:rsidRPr="000D6F23">
        <w:rPr>
          <w:rStyle w:val="CanChar-07-LangSnskrt"/>
        </w:rPr>
        <w:t>, to showing its context and importance.</w:t>
      </w:r>
    </w:p>
    <w:p w14:paraId="73F0DBE5" w14:textId="1BD15344" w:rsidR="00FA7E8D" w:rsidRDefault="0050294F" w:rsidP="001826FD">
      <w:pPr>
        <w:pStyle w:val="Can-BasicText-00-Spc12pts"/>
      </w:pPr>
      <w:r w:rsidRPr="001A3187">
        <w:t xml:space="preserve">The first seven tenets </w:t>
      </w:r>
      <w:r w:rsidR="000D6F23">
        <w:t>we have extracted from those paragraphs</w:t>
      </w:r>
      <w:r w:rsidR="00E03F4B">
        <w:t xml:space="preserve"> </w:t>
      </w:r>
      <w:r w:rsidRPr="001A3187">
        <w:t xml:space="preserve">describe the knowledge of </w:t>
      </w:r>
      <w:r w:rsidR="00273E6F" w:rsidRPr="00273E6F">
        <w:rPr>
          <w:rStyle w:val="CanChar-08-LangSnskrtItal"/>
        </w:rPr>
        <w:t>sambandha</w:t>
      </w:r>
      <w:r w:rsidRPr="00B97091">
        <w:rPr>
          <w:rStyle w:val="CanChar-02-Ital"/>
        </w:rPr>
        <w:t xml:space="preserve">, </w:t>
      </w:r>
      <w:r w:rsidRPr="000F658A">
        <w:t>the relationships among the Supreme Lord, His energies, and the living entities.</w:t>
      </w:r>
      <w:r w:rsidR="00232BAD">
        <w:t xml:space="preserve"> </w:t>
      </w:r>
      <w:r w:rsidRPr="001A3187">
        <w:t xml:space="preserve">Tenet number 8 explains </w:t>
      </w:r>
      <w:r w:rsidR="00273E6F" w:rsidRPr="00273E6F">
        <w:rPr>
          <w:rStyle w:val="CanChar-08-LangSnskrtItal"/>
        </w:rPr>
        <w:t>prayojana</w:t>
      </w:r>
      <w:r w:rsidRPr="00B97091">
        <w:rPr>
          <w:rStyle w:val="CanChar-02-Ital"/>
        </w:rPr>
        <w:t xml:space="preserve">, </w:t>
      </w:r>
      <w:r w:rsidRPr="000F658A">
        <w:t xml:space="preserve">the </w:t>
      </w:r>
      <w:proofErr w:type="gramStart"/>
      <w:r w:rsidRPr="000F658A">
        <w:t>ultimate goal</w:t>
      </w:r>
      <w:proofErr w:type="gramEnd"/>
      <w:r w:rsidRPr="000F658A">
        <w:t>.</w:t>
      </w:r>
      <w:r w:rsidR="00232BAD">
        <w:t xml:space="preserve"> </w:t>
      </w:r>
      <w:r w:rsidRPr="001A3187">
        <w:t xml:space="preserve">Tenet number 9 delineates </w:t>
      </w:r>
      <w:r w:rsidR="00273E6F" w:rsidRPr="00273E6F">
        <w:rPr>
          <w:rStyle w:val="CanChar-02-Ital"/>
          <w:noProof/>
          <w:lang w:bidi="sa-IN"/>
        </w:rPr>
        <w:t>abhidheya</w:t>
      </w:r>
      <w:r w:rsidRPr="00B97091">
        <w:rPr>
          <w:rStyle w:val="CanChar-02-Ital"/>
        </w:rPr>
        <w:t xml:space="preserve">, </w:t>
      </w:r>
      <w:r w:rsidRPr="001A3187">
        <w:t>the process by which the living entity can re-establish his forgotten relationship with the Lord</w:t>
      </w:r>
      <w:r w:rsidRPr="00FA7E8D">
        <w:rPr>
          <w:rStyle w:val="BodyTextChar"/>
          <w:rFonts w:asciiTheme="minorHAnsi" w:hAnsiTheme="minorHAnsi"/>
          <w:vertAlign w:val="superscript"/>
        </w:rPr>
        <w:footnoteReference w:id="2"/>
      </w:r>
      <w:r w:rsidRPr="00FA7E8D">
        <w:t>.</w:t>
      </w:r>
    </w:p>
    <w:p w14:paraId="04B85F86" w14:textId="545A667E" w:rsidR="00FA7E8D" w:rsidRDefault="0050294F" w:rsidP="001826FD">
      <w:pPr>
        <w:pStyle w:val="Can-BasicText-00-Spc12pts"/>
      </w:pPr>
      <w:r w:rsidRPr="000F658A">
        <w:t>These nine tenets constitute the object of knowledge.</w:t>
      </w:r>
    </w:p>
    <w:p w14:paraId="396613C0" w14:textId="77777777" w:rsidR="00FA7E8D" w:rsidRDefault="0050294F" w:rsidP="001826FD">
      <w:pPr>
        <w:pStyle w:val="Can-BasicText-00-Spc12pts"/>
      </w:pPr>
      <w:r w:rsidRPr="001A3187">
        <w:t xml:space="preserve">The last tenet explains </w:t>
      </w:r>
      <w:r w:rsidRPr="007C0289">
        <w:rPr>
          <w:rStyle w:val="CanChar-08-LangSnskrtItal"/>
        </w:rPr>
        <w:t>pramāṇa</w:t>
      </w:r>
      <w:r w:rsidRPr="00B97091">
        <w:rPr>
          <w:rStyle w:val="CanChar-02-Ital"/>
        </w:rPr>
        <w:t xml:space="preserve">, </w:t>
      </w:r>
      <w:r w:rsidRPr="001A3187">
        <w:t>the means of obtaining proper knowledge.</w:t>
      </w:r>
      <w:r w:rsidRPr="00B1108F">
        <w:rPr>
          <w:rStyle w:val="BodyTextChar"/>
          <w:rFonts w:asciiTheme="minorHAnsi" w:hAnsiTheme="minorHAnsi"/>
          <w:vertAlign w:val="superscript"/>
        </w:rPr>
        <w:footnoteReference w:id="3"/>
      </w:r>
      <w:r w:rsidRPr="000F658A">
        <w:t xml:space="preserve"> </w:t>
      </w:r>
    </w:p>
    <w:p w14:paraId="7B5DDF24" w14:textId="3C79B0DA" w:rsidR="00FA7E8D" w:rsidRDefault="0050294F" w:rsidP="001A3187">
      <w:pPr>
        <w:pStyle w:val="Can-BasicText-00-Spc12pts"/>
      </w:pPr>
      <w:proofErr w:type="gramStart"/>
      <w:r w:rsidRPr="001A3187">
        <w:t>Thus</w:t>
      </w:r>
      <w:proofErr w:type="gramEnd"/>
      <w:r w:rsidRPr="001A3187">
        <w:t xml:space="preserve"> the ten tenets </w:t>
      </w:r>
      <w:r w:rsidR="00341761" w:rsidRPr="001A3187">
        <w:t>that follow</w:t>
      </w:r>
      <w:r w:rsidRPr="001A3187">
        <w:t xml:space="preserve"> contain the entire philosophy of the </w:t>
      </w:r>
      <w:r w:rsidRPr="00B97091">
        <w:rPr>
          <w:rStyle w:val="CanChar-02-Ital"/>
        </w:rPr>
        <w:t>Vedas,</w:t>
      </w:r>
      <w:r w:rsidRPr="001A3187">
        <w:t xml:space="preserve"> as taught b</w:t>
      </w:r>
      <w:r w:rsidR="00834C30" w:rsidRPr="001A3187">
        <w:t>y</w:t>
      </w:r>
      <w:r w:rsidRPr="001A3187">
        <w:t xml:space="preserve"> </w:t>
      </w:r>
      <w:r w:rsidRPr="007C0289">
        <w:rPr>
          <w:rStyle w:val="CanChar-07-LangSnskrt"/>
        </w:rPr>
        <w:t>Śrī Caitanya Mahāprabhu</w:t>
      </w:r>
      <w:r w:rsidRPr="001A3187">
        <w:t xml:space="preserve">, in the form of </w:t>
      </w:r>
      <w:r w:rsidR="00273E6F" w:rsidRPr="00273E6F">
        <w:rPr>
          <w:rStyle w:val="CanChar-08-LangSnskrtItal"/>
        </w:rPr>
        <w:t>sambandha</w:t>
      </w:r>
      <w:r w:rsidRPr="007C0289">
        <w:rPr>
          <w:rStyle w:val="CanChar-08-LangSnskrtItal"/>
        </w:rPr>
        <w:t xml:space="preserve">, </w:t>
      </w:r>
      <w:r w:rsidR="00273E6F" w:rsidRPr="00273E6F">
        <w:rPr>
          <w:rStyle w:val="CanChar-08-LangSnskrtItal"/>
        </w:rPr>
        <w:t>abhidheya</w:t>
      </w:r>
      <w:r w:rsidRPr="00B97091">
        <w:rPr>
          <w:rStyle w:val="CanChar-02-Ital"/>
        </w:rPr>
        <w:t xml:space="preserve">, </w:t>
      </w:r>
      <w:r w:rsidRPr="001A3187">
        <w:t>and</w:t>
      </w:r>
      <w:r w:rsidRPr="00B97091">
        <w:rPr>
          <w:rStyle w:val="CanChar-02-Ital"/>
        </w:rPr>
        <w:t xml:space="preserve"> </w:t>
      </w:r>
      <w:r w:rsidR="00273E6F" w:rsidRPr="00273E6F">
        <w:rPr>
          <w:rStyle w:val="CanChar-08-LangSnskrtItal"/>
        </w:rPr>
        <w:t>prayojana</w:t>
      </w:r>
      <w:r w:rsidRPr="000F658A">
        <w:t>.</w:t>
      </w:r>
      <w:r w:rsidR="00FA7E8D">
        <w:br w:type="page"/>
      </w:r>
    </w:p>
    <w:p w14:paraId="7EF34FAE" w14:textId="3FFE1591" w:rsidR="0050294F" w:rsidRPr="00323507" w:rsidRDefault="00E12BD6" w:rsidP="008D5D2B">
      <w:pPr>
        <w:pStyle w:val="Heading3"/>
      </w:pPr>
      <w:bookmarkStart w:id="107" w:name="_Toc63876233"/>
      <w:bookmarkStart w:id="108" w:name="_Toc66030583"/>
      <w:r w:rsidRPr="00323507">
        <w:lastRenderedPageBreak/>
        <w:t xml:space="preserve">Ten Tenets of </w:t>
      </w:r>
      <w:r w:rsidR="00B97CA2" w:rsidRPr="00323507">
        <w:rPr>
          <w:rStyle w:val="CanChar-07-LangSnskrt"/>
          <w:noProof w:val="0"/>
          <w:lang w:bidi="ar-SA"/>
        </w:rPr>
        <w:t>Gauḍīya</w:t>
      </w:r>
      <w:r w:rsidRPr="00323507">
        <w:t xml:space="preserve"> </w:t>
      </w:r>
      <w:r w:rsidR="00273E6F" w:rsidRPr="00FB476C">
        <w:rPr>
          <w:rStyle w:val="CanChar-08-LangSnskrtItal"/>
          <w:iCs/>
          <w:noProof w:val="0"/>
          <w:lang w:bidi="ar-SA"/>
        </w:rPr>
        <w:t>Siddhānta</w:t>
      </w:r>
      <w:bookmarkEnd w:id="107"/>
      <w:bookmarkEnd w:id="108"/>
    </w:p>
    <w:p w14:paraId="6C9645D5" w14:textId="215D3456" w:rsidR="005F4EE0" w:rsidRPr="005F4EE0" w:rsidRDefault="005F4EE0" w:rsidP="00B66CFB">
      <w:pPr>
        <w:pStyle w:val="Can-List-02-Spc12ptsIndent025"/>
      </w:pPr>
      <w:r w:rsidRPr="005F4EE0">
        <w:t xml:space="preserve">Lord </w:t>
      </w:r>
      <w:r w:rsidR="00273E6F" w:rsidRPr="00273E6F">
        <w:rPr>
          <w:rStyle w:val="CanChar-07-LangSnskrt"/>
        </w:rPr>
        <w:t>Kṛṣṇa</w:t>
      </w:r>
      <w:r w:rsidRPr="005F4EE0">
        <w:t xml:space="preserve"> is the Supreme Personality of Godhead </w:t>
      </w:r>
    </w:p>
    <w:p w14:paraId="5C01E6ED" w14:textId="45577F5E" w:rsidR="005F4EE0" w:rsidRPr="005F4EE0" w:rsidRDefault="005F4EE0" w:rsidP="00B66CFB">
      <w:pPr>
        <w:pStyle w:val="Can-List-02-Spc12ptsIndent025"/>
      </w:pPr>
      <w:r w:rsidRPr="001A3187">
        <w:t xml:space="preserve">He has His external, </w:t>
      </w:r>
      <w:proofErr w:type="gramStart"/>
      <w:r w:rsidRPr="001A3187">
        <w:t>inferior</w:t>
      </w:r>
      <w:proofErr w:type="gramEnd"/>
      <w:r w:rsidRPr="001A3187">
        <w:t xml:space="preserve"> or material energy (</w:t>
      </w:r>
      <w:proofErr w:type="spellStart"/>
      <w:r w:rsidRPr="007C0289">
        <w:rPr>
          <w:rStyle w:val="CanChar-08-LangSnskrtItal"/>
        </w:rPr>
        <w:t>māyā</w:t>
      </w:r>
      <w:proofErr w:type="spellEnd"/>
      <w:r w:rsidRPr="005F4EE0">
        <w:t>)</w:t>
      </w:r>
    </w:p>
    <w:p w14:paraId="5004F753" w14:textId="77777777" w:rsidR="005F4EE0" w:rsidRPr="005F4EE0" w:rsidRDefault="005F4EE0" w:rsidP="00B66CFB">
      <w:pPr>
        <w:pStyle w:val="Can-List-02-Spc12ptsIndent025"/>
      </w:pPr>
      <w:r w:rsidRPr="005F4EE0">
        <w:t xml:space="preserve">He also has His internal, </w:t>
      </w:r>
      <w:proofErr w:type="gramStart"/>
      <w:r w:rsidRPr="005F4EE0">
        <w:t>superior</w:t>
      </w:r>
      <w:proofErr w:type="gramEnd"/>
      <w:r w:rsidRPr="005F4EE0">
        <w:t xml:space="preserve"> or spiritual energy</w:t>
      </w:r>
    </w:p>
    <w:p w14:paraId="69911433" w14:textId="77777777" w:rsidR="005F4EE0" w:rsidRPr="005F4EE0" w:rsidRDefault="005F4EE0" w:rsidP="00B66CFB">
      <w:pPr>
        <w:pStyle w:val="Can-List-02-Spc12ptsIndent025"/>
      </w:pPr>
      <w:r w:rsidRPr="005F4EE0">
        <w:t>He has His parts and parcels, the living entities, who are spiritual by nature</w:t>
      </w:r>
    </w:p>
    <w:p w14:paraId="7DC0DBB0" w14:textId="77777777" w:rsidR="005F4EE0" w:rsidRPr="005F4EE0" w:rsidRDefault="005F4EE0" w:rsidP="00B66CFB">
      <w:pPr>
        <w:pStyle w:val="Can-List-02-Spc12ptsIndent025"/>
      </w:pPr>
      <w:r w:rsidRPr="005F4EE0">
        <w:t>The living entities in the material world are conditioned by the external energy</w:t>
      </w:r>
    </w:p>
    <w:p w14:paraId="6AB8F61B" w14:textId="77777777" w:rsidR="005F4EE0" w:rsidRPr="005F4EE0" w:rsidRDefault="005F4EE0" w:rsidP="00B66CFB">
      <w:pPr>
        <w:pStyle w:val="Can-List-02-Spc12ptsIndent025"/>
      </w:pPr>
      <w:r w:rsidRPr="005F4EE0">
        <w:t>The living entities in the spiritual world are liberated</w:t>
      </w:r>
    </w:p>
    <w:p w14:paraId="54C65DB9" w14:textId="77777777" w:rsidR="005F4EE0" w:rsidRPr="005F4EE0" w:rsidRDefault="005F4EE0" w:rsidP="00B66CFB">
      <w:pPr>
        <w:pStyle w:val="Can-List-02-Spc12ptsIndent025"/>
      </w:pPr>
      <w:r w:rsidRPr="007C0289">
        <w:rPr>
          <w:rStyle w:val="CanChar-08-LangSnskrtItal"/>
        </w:rPr>
        <w:t>Acintya-bhedābheda-tattva</w:t>
      </w:r>
      <w:r w:rsidRPr="00B97091">
        <w:rPr>
          <w:rStyle w:val="CanChar-02-Ital"/>
        </w:rPr>
        <w:t xml:space="preserve">: </w:t>
      </w:r>
      <w:r w:rsidRPr="005F4EE0">
        <w:t>Simultaneous oneness and difference of the Lord and His energies</w:t>
      </w:r>
    </w:p>
    <w:p w14:paraId="59065BF8" w14:textId="77777777" w:rsidR="005F4EE0" w:rsidRPr="005F4EE0" w:rsidRDefault="005F4EE0" w:rsidP="00B66CFB">
      <w:pPr>
        <w:pStyle w:val="Can-List-02-Spc12ptsIndent025"/>
      </w:pPr>
      <w:r w:rsidRPr="005F4EE0">
        <w:t>Love of God is the highest goal of life</w:t>
      </w:r>
    </w:p>
    <w:p w14:paraId="64032A29" w14:textId="77777777" w:rsidR="005F4EE0" w:rsidRPr="005F4EE0" w:rsidRDefault="005F4EE0" w:rsidP="00B66CFB">
      <w:pPr>
        <w:pStyle w:val="Can-List-02-Spc12ptsIndent025"/>
      </w:pPr>
      <w:r w:rsidRPr="005F4EE0">
        <w:t xml:space="preserve">To achieve love of God, one should practice devotional service </w:t>
      </w:r>
    </w:p>
    <w:p w14:paraId="68754467" w14:textId="77777777" w:rsidR="005F4EE0" w:rsidRPr="005F4EE0" w:rsidRDefault="005F4EE0" w:rsidP="00B66CFB">
      <w:pPr>
        <w:pStyle w:val="Can-List-02-Spc12ptsIndent025"/>
      </w:pPr>
      <w:r w:rsidRPr="005F4EE0">
        <w:t>This knowledge can only be received by us through the disciplic succession</w:t>
      </w:r>
    </w:p>
    <w:p w14:paraId="2A42D65E" w14:textId="7EBC6441" w:rsidR="00A90B8E" w:rsidRPr="00FB476C" w:rsidRDefault="00E12BD6" w:rsidP="008D5D2B">
      <w:pPr>
        <w:pStyle w:val="Heading3"/>
        <w:rPr>
          <w:rStyle w:val="CanChar-07-LangSnskrt"/>
          <w:i/>
          <w:iCs/>
          <w:noProof w:val="0"/>
          <w:lang w:bidi="ar-SA"/>
        </w:rPr>
      </w:pPr>
      <w:bookmarkStart w:id="109" w:name="_Dasa_Mula_Tattva"/>
      <w:bookmarkStart w:id="110" w:name="_Daśa-mūla-tattva"/>
      <w:bookmarkStart w:id="111" w:name="_Toc63876234"/>
      <w:bookmarkStart w:id="112" w:name="_Toc66030584"/>
      <w:bookmarkEnd w:id="109"/>
      <w:bookmarkEnd w:id="110"/>
      <w:proofErr w:type="spellStart"/>
      <w:r w:rsidRPr="00FB476C">
        <w:rPr>
          <w:rStyle w:val="CanChar-07-LangSnskrt"/>
          <w:i/>
          <w:iCs/>
          <w:noProof w:val="0"/>
          <w:lang w:bidi="ar-SA"/>
        </w:rPr>
        <w:t>Daśa</w:t>
      </w:r>
      <w:proofErr w:type="spellEnd"/>
      <w:r w:rsidRPr="00FB476C">
        <w:rPr>
          <w:rStyle w:val="CanChar-07-LangSnskrt"/>
          <w:i/>
          <w:iCs/>
          <w:noProof w:val="0"/>
          <w:lang w:bidi="ar-SA"/>
        </w:rPr>
        <w:t>-</w:t>
      </w:r>
      <w:proofErr w:type="spellStart"/>
      <w:r w:rsidRPr="00FB476C">
        <w:rPr>
          <w:rStyle w:val="CanChar-07-LangSnskrt"/>
          <w:i/>
          <w:iCs/>
          <w:noProof w:val="0"/>
          <w:lang w:bidi="ar-SA"/>
        </w:rPr>
        <w:t>mūla</w:t>
      </w:r>
      <w:proofErr w:type="spellEnd"/>
      <w:r w:rsidRPr="00FB476C">
        <w:rPr>
          <w:rStyle w:val="CanChar-07-LangSnskrt"/>
          <w:i/>
          <w:iCs/>
          <w:noProof w:val="0"/>
          <w:lang w:bidi="ar-SA"/>
        </w:rPr>
        <w:t>-tattva</w:t>
      </w:r>
      <w:bookmarkEnd w:id="111"/>
      <w:bookmarkEnd w:id="112"/>
    </w:p>
    <w:p w14:paraId="7F4516E6" w14:textId="69912B16" w:rsidR="001D04D6" w:rsidRPr="001A3187" w:rsidRDefault="00A31D69" w:rsidP="00026FA4">
      <w:pPr>
        <w:pStyle w:val="Can-BasicText-04-Spc6ptsp"/>
      </w:pPr>
      <w:r w:rsidRPr="00DF59FA">
        <w:t xml:space="preserve">Śrīla </w:t>
      </w:r>
      <w:r w:rsidR="001D04D6" w:rsidRPr="004D6457">
        <w:rPr>
          <w:rStyle w:val="CanChar-07-LangSnskrt"/>
        </w:rPr>
        <w:t>Bhaktivinoda</w:t>
      </w:r>
      <w:r w:rsidR="001D04D6" w:rsidRPr="00B66CFB">
        <w:rPr>
          <w:rStyle w:val="CanChar-07-LangSnskrt"/>
        </w:rPr>
        <w:t xml:space="preserve"> </w:t>
      </w:r>
      <w:r w:rsidR="00585769" w:rsidRPr="00585769">
        <w:rPr>
          <w:rStyle w:val="CanChar-07-LangSnskrt"/>
        </w:rPr>
        <w:t xml:space="preserve">Ṭhākura </w:t>
      </w:r>
      <w:r w:rsidR="001D04D6" w:rsidRPr="001A3187">
        <w:t>writes:</w:t>
      </w:r>
    </w:p>
    <w:p w14:paraId="1B1458F9" w14:textId="77777777" w:rsidR="00FB476C" w:rsidRDefault="00FB476C" w:rsidP="00026FA4">
      <w:pPr>
        <w:pStyle w:val="Can-BasicText-04-Spc6ptsp"/>
      </w:pPr>
    </w:p>
    <w:p w14:paraId="5D2A20D8" w14:textId="4001AB45" w:rsidR="001D04D6" w:rsidRPr="001826FD" w:rsidRDefault="001D04D6" w:rsidP="00026FA4">
      <w:pPr>
        <w:pStyle w:val="Can-BasicText-04-Spc6ptsp"/>
        <w:rPr>
          <w:lang w:val="en-CA"/>
        </w:rPr>
      </w:pPr>
      <w:r w:rsidRPr="001A3187">
        <w:t xml:space="preserve">The Supreme Lord </w:t>
      </w:r>
      <w:r w:rsidRPr="00B66CFB">
        <w:rPr>
          <w:rStyle w:val="CanChar-07-LangSnskrt"/>
        </w:rPr>
        <w:t>Gaura Candra</w:t>
      </w:r>
      <w:r w:rsidRPr="001A3187">
        <w:t xml:space="preserve"> has taught ten principles to the </w:t>
      </w:r>
      <w:r w:rsidR="001A27E0" w:rsidRPr="00842256">
        <w:rPr>
          <w:i/>
          <w:iCs/>
          <w:noProof/>
          <w:lang w:bidi="sa-IN"/>
        </w:rPr>
        <w:t>jīvas</w:t>
      </w:r>
      <w:r w:rsidRPr="001826FD">
        <w:rPr>
          <w:lang w:val="en-CA"/>
        </w:rPr>
        <w:t>:</w:t>
      </w:r>
    </w:p>
    <w:p w14:paraId="343AE13A" w14:textId="04DAB01F" w:rsidR="001D04D6" w:rsidRPr="005F4EE0" w:rsidRDefault="001D04D6" w:rsidP="008F2591">
      <w:pPr>
        <w:pStyle w:val="Can-List-02-Spc12ptsIndent025"/>
        <w:numPr>
          <w:ilvl w:val="0"/>
          <w:numId w:val="10"/>
        </w:numPr>
      </w:pPr>
      <w:r w:rsidRPr="005F4EE0">
        <w:t xml:space="preserve">The statements of </w:t>
      </w:r>
      <w:r w:rsidR="00842256" w:rsidRPr="00842256">
        <w:rPr>
          <w:i/>
          <w:noProof/>
          <w:lang w:val="en-CA" w:bidi="sa-IN"/>
        </w:rPr>
        <w:t>āmnāya</w:t>
      </w:r>
      <w:r w:rsidR="00842256">
        <w:rPr>
          <w:i/>
          <w:noProof/>
          <w:lang w:val="en-CA" w:bidi="sa-IN"/>
        </w:rPr>
        <w:t xml:space="preserve"> </w:t>
      </w:r>
      <w:r w:rsidRPr="005F4EE0">
        <w:t>are the chief proof.  By these statements the following nine topics are taught.</w:t>
      </w:r>
    </w:p>
    <w:p w14:paraId="51DF30FB" w14:textId="0EAB469D" w:rsidR="001D04D6" w:rsidRPr="005F4EE0" w:rsidRDefault="00273E6F" w:rsidP="00B66CFB">
      <w:pPr>
        <w:pStyle w:val="Can-List-02-Spc12ptsIndent025"/>
      </w:pPr>
      <w:r w:rsidRPr="00273E6F">
        <w:rPr>
          <w:rStyle w:val="CanChar-07-LangSnskrt"/>
        </w:rPr>
        <w:t>Kṛṣṇa</w:t>
      </w:r>
      <w:r w:rsidR="001D04D6" w:rsidRPr="005F4EE0">
        <w:t xml:space="preserve"> is the Supreme Absolute Truth.</w:t>
      </w:r>
    </w:p>
    <w:p w14:paraId="7A66EEE3" w14:textId="07C2EA23" w:rsidR="001D04D6" w:rsidRPr="005F4EE0" w:rsidRDefault="00273E6F" w:rsidP="00B66CFB">
      <w:pPr>
        <w:pStyle w:val="Can-List-02-Spc12ptsIndent025"/>
      </w:pPr>
      <w:r w:rsidRPr="00273E6F">
        <w:rPr>
          <w:rStyle w:val="CanChar-07-LangSnskrt"/>
        </w:rPr>
        <w:t>Kṛṣṇa</w:t>
      </w:r>
      <w:r w:rsidR="001D04D6" w:rsidRPr="005F4EE0">
        <w:t xml:space="preserve"> is endowed with all energies.</w:t>
      </w:r>
    </w:p>
    <w:p w14:paraId="59E77545" w14:textId="3147D6D8" w:rsidR="001D04D6" w:rsidRPr="005F4EE0" w:rsidRDefault="00273E6F" w:rsidP="00B66CFB">
      <w:pPr>
        <w:pStyle w:val="Can-List-02-Spc12ptsIndent025"/>
      </w:pPr>
      <w:r w:rsidRPr="00273E6F">
        <w:rPr>
          <w:rStyle w:val="CanChar-07-LangSnskrt"/>
        </w:rPr>
        <w:t>Kṛṣṇa</w:t>
      </w:r>
      <w:r w:rsidR="001D04D6" w:rsidRPr="001A3187">
        <w:t xml:space="preserve"> is the ocean of </w:t>
      </w:r>
      <w:r w:rsidR="001D04D6" w:rsidRPr="00A31D69">
        <w:rPr>
          <w:rStyle w:val="CanChar-08-LangSnskrtItal"/>
        </w:rPr>
        <w:t>rasa</w:t>
      </w:r>
      <w:r w:rsidR="001D04D6" w:rsidRPr="005F4EE0">
        <w:t>.</w:t>
      </w:r>
    </w:p>
    <w:p w14:paraId="1F8ACD2E" w14:textId="18F625D2" w:rsidR="001D04D6" w:rsidRPr="005F4EE0" w:rsidRDefault="001D04D6" w:rsidP="00B66CFB">
      <w:pPr>
        <w:pStyle w:val="Can-List-02-Spc12ptsIndent025"/>
      </w:pPr>
      <w:r w:rsidRPr="005F4EE0">
        <w:t xml:space="preserve">The </w:t>
      </w:r>
      <w:r w:rsidR="001A27E0" w:rsidRPr="001A27E0">
        <w:rPr>
          <w:i/>
          <w:iCs/>
          <w:noProof/>
          <w:lang w:bidi="sa-IN"/>
        </w:rPr>
        <w:t>jīvas</w:t>
      </w:r>
      <w:r w:rsidR="001A27E0" w:rsidRPr="005F4EE0">
        <w:t xml:space="preserve"> </w:t>
      </w:r>
      <w:r w:rsidRPr="005F4EE0">
        <w:t>are all separated parts of the Lord.</w:t>
      </w:r>
    </w:p>
    <w:p w14:paraId="2AEE33E1" w14:textId="1EE41817" w:rsidR="001D04D6" w:rsidRPr="005F4EE0" w:rsidRDefault="001D04D6" w:rsidP="00B66CFB">
      <w:pPr>
        <w:pStyle w:val="Can-List-02-Spc12ptsIndent025"/>
      </w:pPr>
      <w:r w:rsidRPr="005F4EE0">
        <w:t xml:space="preserve">In bound state, the </w:t>
      </w:r>
      <w:r w:rsidR="001A27E0" w:rsidRPr="001A27E0">
        <w:rPr>
          <w:i/>
          <w:iCs/>
          <w:noProof/>
          <w:lang w:bidi="sa-IN"/>
        </w:rPr>
        <w:t>jīvas</w:t>
      </w:r>
      <w:r w:rsidR="001A27E0" w:rsidRPr="001A3187">
        <w:t xml:space="preserve"> </w:t>
      </w:r>
      <w:r w:rsidRPr="001A3187">
        <w:t xml:space="preserve">are under the influence of matter, due to their </w:t>
      </w:r>
      <w:proofErr w:type="spellStart"/>
      <w:r w:rsidR="004D6457" w:rsidRPr="004D6457">
        <w:rPr>
          <w:rStyle w:val="CanChar-02-Ital"/>
        </w:rPr>
        <w:t>taṭasthā</w:t>
      </w:r>
      <w:proofErr w:type="spellEnd"/>
      <w:r w:rsidR="004D6457" w:rsidRPr="004D6457">
        <w:rPr>
          <w:rStyle w:val="CanChar-02-Ital"/>
        </w:rPr>
        <w:t xml:space="preserve"> </w:t>
      </w:r>
      <w:r w:rsidRPr="005F4EE0">
        <w:t>nature.</w:t>
      </w:r>
    </w:p>
    <w:p w14:paraId="0F49143C" w14:textId="13B7F3A7" w:rsidR="001D04D6" w:rsidRPr="005F4EE0" w:rsidRDefault="001D04D6" w:rsidP="00B66CFB">
      <w:pPr>
        <w:pStyle w:val="Can-List-02-Spc12ptsIndent025"/>
      </w:pPr>
      <w:r w:rsidRPr="005F4EE0">
        <w:t xml:space="preserve">In the liberated state, the </w:t>
      </w:r>
      <w:r w:rsidR="001A27E0" w:rsidRPr="001A27E0">
        <w:rPr>
          <w:i/>
          <w:iCs/>
          <w:noProof/>
          <w:lang w:bidi="sa-IN"/>
        </w:rPr>
        <w:t>jīvas</w:t>
      </w:r>
      <w:r w:rsidR="001A27E0" w:rsidRPr="005F4EE0">
        <w:t xml:space="preserve"> </w:t>
      </w:r>
      <w:r w:rsidRPr="005F4EE0">
        <w:t xml:space="preserve">are free from the influence of matter, due to their </w:t>
      </w:r>
      <w:proofErr w:type="spellStart"/>
      <w:r w:rsidR="004D6457" w:rsidRPr="004D6457">
        <w:rPr>
          <w:rStyle w:val="CanChar-02-Ital"/>
        </w:rPr>
        <w:t>taṭasthā</w:t>
      </w:r>
      <w:proofErr w:type="spellEnd"/>
      <w:r w:rsidR="004D6457" w:rsidRPr="004D6457">
        <w:rPr>
          <w:rStyle w:val="CanChar-02-Ital"/>
        </w:rPr>
        <w:t xml:space="preserve"> </w:t>
      </w:r>
      <w:r w:rsidRPr="005F4EE0">
        <w:t>nature.</w:t>
      </w:r>
    </w:p>
    <w:p w14:paraId="0199FEF1" w14:textId="51EBC942" w:rsidR="001D04D6" w:rsidRPr="005F4EE0" w:rsidRDefault="001D04D6" w:rsidP="00B66CFB">
      <w:pPr>
        <w:pStyle w:val="Can-List-02-Spc12ptsIndent025"/>
      </w:pPr>
      <w:r w:rsidRPr="005F4EE0">
        <w:t xml:space="preserve">The </w:t>
      </w:r>
      <w:r w:rsidR="001A27E0" w:rsidRPr="001A27E0">
        <w:rPr>
          <w:i/>
          <w:iCs/>
          <w:noProof/>
          <w:lang w:bidi="sa-IN"/>
        </w:rPr>
        <w:t>jīvas</w:t>
      </w:r>
      <w:r w:rsidR="001A27E0" w:rsidRPr="00B66CFB">
        <w:rPr>
          <w:rStyle w:val="CanChar-08-LangSnskrtItal"/>
        </w:rPr>
        <w:t xml:space="preserve"> </w:t>
      </w:r>
      <w:r w:rsidRPr="005F4EE0">
        <w:t>and the material world are both different from and identical to the Lord.</w:t>
      </w:r>
    </w:p>
    <w:p w14:paraId="0BD61F6C" w14:textId="639169C0" w:rsidR="001D04D6" w:rsidRPr="005F4EE0" w:rsidRDefault="001D04D6" w:rsidP="00B66CFB">
      <w:pPr>
        <w:pStyle w:val="Can-List-02-Spc12ptsIndent025"/>
      </w:pPr>
      <w:r w:rsidRPr="005F4EE0">
        <w:t xml:space="preserve">Pure devotion is the practice of the </w:t>
      </w:r>
      <w:r w:rsidR="001A27E0" w:rsidRPr="001A27E0">
        <w:rPr>
          <w:i/>
          <w:iCs/>
          <w:noProof/>
          <w:lang w:bidi="sa-IN"/>
        </w:rPr>
        <w:t>jīvas</w:t>
      </w:r>
      <w:r w:rsidRPr="005F4EE0">
        <w:t>.</w:t>
      </w:r>
    </w:p>
    <w:p w14:paraId="6462B59F" w14:textId="0B799FA8" w:rsidR="00A31D69" w:rsidRPr="000604FC" w:rsidRDefault="001D04D6" w:rsidP="00070049">
      <w:pPr>
        <w:pStyle w:val="Can-List-02-Spc12ptsIndent025"/>
      </w:pPr>
      <w:r w:rsidRPr="005F4EE0">
        <w:t xml:space="preserve">Pure love of </w:t>
      </w:r>
      <w:r w:rsidR="00273E6F" w:rsidRPr="00273E6F">
        <w:rPr>
          <w:noProof/>
          <w:lang w:bidi="sa-IN"/>
        </w:rPr>
        <w:t>Kṛṣṇa</w:t>
      </w:r>
      <w:r w:rsidRPr="005F4EE0">
        <w:t xml:space="preserve"> is the goal.</w:t>
      </w:r>
      <w:r w:rsidR="00A31D69">
        <w:br w:type="page"/>
      </w:r>
    </w:p>
    <w:p w14:paraId="0C40B064" w14:textId="6DF6B55A" w:rsidR="00A31D69" w:rsidRDefault="00A31D69" w:rsidP="00A31D69">
      <w:pPr>
        <w:pStyle w:val="Can-BasicText-01-Spc12ptsp"/>
      </w:pPr>
      <w:bookmarkStart w:id="113" w:name="_Toc63876235"/>
      <w:r w:rsidRPr="00A31D69">
        <w:lastRenderedPageBreak/>
        <w:t xml:space="preserve">The instructor will demonstrate </w:t>
      </w:r>
      <w:r w:rsidR="00FC0CF0">
        <w:t>a hermeneutic</w:t>
      </w:r>
      <w:r w:rsidR="006C5C6F">
        <w:t>al</w:t>
      </w:r>
      <w:r w:rsidR="00FC0CF0">
        <w:t xml:space="preserve"> path using one of these demos</w:t>
      </w:r>
      <w:r>
        <w:t>:</w:t>
      </w:r>
    </w:p>
    <w:p w14:paraId="4F106E91" w14:textId="77777777" w:rsidR="00C275D7" w:rsidRDefault="00C275D7" w:rsidP="00A31D69">
      <w:pPr>
        <w:pStyle w:val="Can-BasicText-01-Spc12ptsp"/>
      </w:pPr>
    </w:p>
    <w:p w14:paraId="35D3AE59" w14:textId="680CCC68" w:rsidR="00FC03D0" w:rsidRPr="00323507" w:rsidRDefault="00E12BD6" w:rsidP="008D5D2B">
      <w:pPr>
        <w:pStyle w:val="Heading3"/>
      </w:pPr>
      <w:bookmarkStart w:id="114" w:name="_Toc66030585"/>
      <w:r w:rsidRPr="00323507">
        <w:t>Instructor</w:t>
      </w:r>
      <w:r w:rsidR="00FC03D0" w:rsidRPr="00323507">
        <w:t xml:space="preserve"> Demo of a Hermeneutic</w:t>
      </w:r>
      <w:r w:rsidR="006C5C6F">
        <w:t>al</w:t>
      </w:r>
      <w:r w:rsidR="00FC03D0" w:rsidRPr="00323507">
        <w:t xml:space="preserve"> Path</w:t>
      </w:r>
      <w:r w:rsidR="005C4B5D" w:rsidRPr="00323507">
        <w:t>, Demo #1</w:t>
      </w:r>
      <w:r w:rsidR="00FC03D0" w:rsidRPr="00323507">
        <w:t>:</w:t>
      </w:r>
      <w:bookmarkEnd w:id="113"/>
      <w:bookmarkEnd w:id="114"/>
    </w:p>
    <w:p w14:paraId="4BA05BD3" w14:textId="6D420B5A" w:rsidR="00C275D7" w:rsidRPr="00C275D7" w:rsidRDefault="00C275D7" w:rsidP="00C275D7">
      <w:pPr>
        <w:pStyle w:val="Can-BasicText-00-Spc12pts"/>
        <w:rPr>
          <w:lang w:val="en-CA"/>
        </w:rPr>
      </w:pPr>
      <w:r w:rsidRPr="00C275D7">
        <w:rPr>
          <w:lang w:val="en-GB"/>
        </w:rPr>
        <w:t xml:space="preserve">This verse from </w:t>
      </w:r>
      <w:r w:rsidRPr="00C275D7">
        <w:rPr>
          <w:i/>
          <w:iCs/>
          <w:lang w:val="en-GB"/>
        </w:rPr>
        <w:t>Śrīmad-Bhāgavatam</w:t>
      </w:r>
      <w:r w:rsidRPr="00C275D7">
        <w:rPr>
          <w:lang w:val="en-GB"/>
        </w:rPr>
        <w:t xml:space="preserve"> 2.9.10. (</w:t>
      </w:r>
      <w:r w:rsidR="005B5A85">
        <w:rPr>
          <w:lang w:val="en-GB"/>
        </w:rPr>
        <w:t>This verse</w:t>
      </w:r>
      <w:r w:rsidRPr="00C275D7">
        <w:rPr>
          <w:lang w:val="en-GB"/>
        </w:rPr>
        <w:t xml:space="preserve"> is not found in</w:t>
      </w:r>
      <w:r w:rsidR="006C5C6F">
        <w:rPr>
          <w:lang w:val="en-GB"/>
        </w:rPr>
        <w:t xml:space="preserve"> any of</w:t>
      </w:r>
      <w:r w:rsidRPr="00C275D7">
        <w:rPr>
          <w:lang w:val="en-GB"/>
        </w:rPr>
        <w:t xml:space="preserve"> the appendices.)</w:t>
      </w:r>
    </w:p>
    <w:p w14:paraId="61EF84CB" w14:textId="77777777" w:rsidR="00C275D7" w:rsidRPr="00C275D7" w:rsidRDefault="00C275D7" w:rsidP="00C275D7">
      <w:pPr>
        <w:pStyle w:val="Can-BasicText-00-Spc12pts"/>
        <w:spacing w:after="0"/>
        <w:contextualSpacing/>
        <w:jc w:val="center"/>
        <w:rPr>
          <w:b/>
          <w:bCs/>
          <w:i/>
          <w:iCs/>
          <w:lang w:val="en-GB"/>
        </w:rPr>
      </w:pPr>
      <w:proofErr w:type="spellStart"/>
      <w:r w:rsidRPr="00C275D7">
        <w:rPr>
          <w:b/>
          <w:bCs/>
          <w:i/>
          <w:iCs/>
          <w:lang w:val="en-GB"/>
        </w:rPr>
        <w:t>pravartate</w:t>
      </w:r>
      <w:proofErr w:type="spellEnd"/>
      <w:r w:rsidRPr="00C275D7">
        <w:rPr>
          <w:b/>
          <w:bCs/>
          <w:i/>
          <w:iCs/>
          <w:lang w:val="en-GB"/>
        </w:rPr>
        <w:t xml:space="preserve"> yatra rajas tamas </w:t>
      </w:r>
      <w:proofErr w:type="spellStart"/>
      <w:r w:rsidRPr="00C275D7">
        <w:rPr>
          <w:b/>
          <w:bCs/>
          <w:i/>
          <w:iCs/>
          <w:lang w:val="en-GB"/>
        </w:rPr>
        <w:t>tayoḥ</w:t>
      </w:r>
      <w:proofErr w:type="spellEnd"/>
    </w:p>
    <w:p w14:paraId="3CC6431A" w14:textId="77777777" w:rsidR="00C275D7" w:rsidRPr="00C275D7" w:rsidRDefault="00C275D7" w:rsidP="00C275D7">
      <w:pPr>
        <w:pStyle w:val="Can-BasicText-00-Spc12pts"/>
        <w:spacing w:after="0"/>
        <w:contextualSpacing/>
        <w:jc w:val="center"/>
        <w:rPr>
          <w:b/>
          <w:bCs/>
          <w:i/>
          <w:iCs/>
          <w:lang w:val="en-GB"/>
        </w:rPr>
      </w:pPr>
      <w:proofErr w:type="spellStart"/>
      <w:r w:rsidRPr="00C275D7">
        <w:rPr>
          <w:b/>
          <w:bCs/>
          <w:i/>
          <w:iCs/>
          <w:lang w:val="en-GB"/>
        </w:rPr>
        <w:t>sattvaṁ</w:t>
      </w:r>
      <w:proofErr w:type="spellEnd"/>
      <w:r w:rsidRPr="00C275D7">
        <w:rPr>
          <w:b/>
          <w:bCs/>
          <w:i/>
          <w:iCs/>
          <w:lang w:val="en-GB"/>
        </w:rPr>
        <w:t xml:space="preserve"> ca </w:t>
      </w:r>
      <w:proofErr w:type="spellStart"/>
      <w:r w:rsidRPr="00C275D7">
        <w:rPr>
          <w:b/>
          <w:bCs/>
          <w:i/>
          <w:iCs/>
          <w:lang w:val="en-GB"/>
        </w:rPr>
        <w:t>miśraṁ</w:t>
      </w:r>
      <w:proofErr w:type="spellEnd"/>
      <w:r w:rsidRPr="00C275D7">
        <w:rPr>
          <w:b/>
          <w:bCs/>
          <w:i/>
          <w:iCs/>
          <w:lang w:val="en-GB"/>
        </w:rPr>
        <w:t xml:space="preserve"> </w:t>
      </w:r>
      <w:proofErr w:type="spellStart"/>
      <w:r w:rsidRPr="00C275D7">
        <w:rPr>
          <w:b/>
          <w:bCs/>
          <w:i/>
          <w:iCs/>
          <w:lang w:val="en-GB"/>
        </w:rPr>
        <w:t>na</w:t>
      </w:r>
      <w:proofErr w:type="spellEnd"/>
      <w:r w:rsidRPr="00C275D7">
        <w:rPr>
          <w:b/>
          <w:bCs/>
          <w:i/>
          <w:iCs/>
          <w:lang w:val="en-GB"/>
        </w:rPr>
        <w:t xml:space="preserve"> ca </w:t>
      </w:r>
      <w:proofErr w:type="spellStart"/>
      <w:r w:rsidRPr="00C275D7">
        <w:rPr>
          <w:b/>
          <w:bCs/>
          <w:i/>
          <w:iCs/>
          <w:lang w:val="en-GB"/>
        </w:rPr>
        <w:t>kāla-vikramaḥ</w:t>
      </w:r>
      <w:proofErr w:type="spellEnd"/>
    </w:p>
    <w:p w14:paraId="1D0910BE" w14:textId="77777777" w:rsidR="00C275D7" w:rsidRPr="00C275D7" w:rsidRDefault="00C275D7" w:rsidP="00C275D7">
      <w:pPr>
        <w:pStyle w:val="Can-BasicText-00-Spc12pts"/>
        <w:spacing w:after="0"/>
        <w:contextualSpacing/>
        <w:jc w:val="center"/>
        <w:rPr>
          <w:b/>
          <w:bCs/>
          <w:i/>
          <w:iCs/>
          <w:lang w:val="en-GB"/>
        </w:rPr>
      </w:pPr>
      <w:proofErr w:type="spellStart"/>
      <w:r w:rsidRPr="00C275D7">
        <w:rPr>
          <w:b/>
          <w:bCs/>
          <w:i/>
          <w:iCs/>
          <w:lang w:val="en-GB"/>
        </w:rPr>
        <w:t>na</w:t>
      </w:r>
      <w:proofErr w:type="spellEnd"/>
      <w:r w:rsidRPr="00C275D7">
        <w:rPr>
          <w:b/>
          <w:bCs/>
          <w:i/>
          <w:iCs/>
          <w:lang w:val="en-GB"/>
        </w:rPr>
        <w:t xml:space="preserve"> yatra </w:t>
      </w:r>
      <w:proofErr w:type="spellStart"/>
      <w:r w:rsidRPr="00C275D7">
        <w:rPr>
          <w:b/>
          <w:bCs/>
          <w:i/>
          <w:iCs/>
          <w:lang w:val="en-GB"/>
        </w:rPr>
        <w:t>māyā</w:t>
      </w:r>
      <w:proofErr w:type="spellEnd"/>
      <w:r w:rsidRPr="00C275D7">
        <w:rPr>
          <w:b/>
          <w:bCs/>
          <w:i/>
          <w:iCs/>
          <w:lang w:val="en-GB"/>
        </w:rPr>
        <w:t xml:space="preserve"> </w:t>
      </w:r>
      <w:proofErr w:type="spellStart"/>
      <w:r w:rsidRPr="00C275D7">
        <w:rPr>
          <w:b/>
          <w:bCs/>
          <w:i/>
          <w:iCs/>
          <w:lang w:val="en-GB"/>
        </w:rPr>
        <w:t>kim</w:t>
      </w:r>
      <w:proofErr w:type="spellEnd"/>
      <w:r w:rsidRPr="00C275D7">
        <w:rPr>
          <w:b/>
          <w:bCs/>
          <w:i/>
          <w:iCs/>
          <w:lang w:val="en-GB"/>
        </w:rPr>
        <w:t xml:space="preserve"> </w:t>
      </w:r>
      <w:proofErr w:type="spellStart"/>
      <w:r w:rsidRPr="00C275D7">
        <w:rPr>
          <w:b/>
          <w:bCs/>
          <w:i/>
          <w:iCs/>
          <w:lang w:val="en-GB"/>
        </w:rPr>
        <w:t>utāpare</w:t>
      </w:r>
      <w:proofErr w:type="spellEnd"/>
      <w:r w:rsidRPr="00C275D7">
        <w:rPr>
          <w:b/>
          <w:bCs/>
          <w:i/>
          <w:iCs/>
          <w:lang w:val="en-GB"/>
        </w:rPr>
        <w:t xml:space="preserve"> </w:t>
      </w:r>
      <w:proofErr w:type="spellStart"/>
      <w:r w:rsidRPr="00C275D7">
        <w:rPr>
          <w:b/>
          <w:bCs/>
          <w:i/>
          <w:iCs/>
          <w:lang w:val="en-GB"/>
        </w:rPr>
        <w:t>harer</w:t>
      </w:r>
      <w:proofErr w:type="spellEnd"/>
    </w:p>
    <w:p w14:paraId="7FD409C2" w14:textId="77777777" w:rsidR="00C275D7" w:rsidRPr="00C275D7" w:rsidRDefault="00C275D7" w:rsidP="00C275D7">
      <w:pPr>
        <w:pStyle w:val="Can-BasicText-00-Spc12pts"/>
        <w:spacing w:after="0"/>
        <w:contextualSpacing/>
        <w:jc w:val="center"/>
        <w:rPr>
          <w:lang w:val="en-GB"/>
        </w:rPr>
      </w:pPr>
      <w:proofErr w:type="spellStart"/>
      <w:r w:rsidRPr="00C275D7">
        <w:rPr>
          <w:b/>
          <w:bCs/>
          <w:i/>
          <w:iCs/>
          <w:lang w:val="en-GB"/>
        </w:rPr>
        <w:t>anuvratā</w:t>
      </w:r>
      <w:proofErr w:type="spellEnd"/>
      <w:r w:rsidRPr="00C275D7">
        <w:rPr>
          <w:b/>
          <w:bCs/>
          <w:i/>
          <w:iCs/>
          <w:lang w:val="en-GB"/>
        </w:rPr>
        <w:t xml:space="preserve"> yatra </w:t>
      </w:r>
      <w:proofErr w:type="spellStart"/>
      <w:r w:rsidRPr="00C275D7">
        <w:rPr>
          <w:b/>
          <w:bCs/>
          <w:i/>
          <w:iCs/>
          <w:lang w:val="en-GB"/>
        </w:rPr>
        <w:t>surāsurārcitāḥ</w:t>
      </w:r>
      <w:proofErr w:type="spellEnd"/>
    </w:p>
    <w:p w14:paraId="04875549" w14:textId="77777777" w:rsidR="00C275D7" w:rsidRPr="00C275D7" w:rsidRDefault="00C275D7" w:rsidP="00C275D7">
      <w:pPr>
        <w:pStyle w:val="Can-BasicText-00-Spc12pts"/>
        <w:rPr>
          <w:lang w:val="en-CA"/>
        </w:rPr>
      </w:pPr>
      <w:r w:rsidRPr="00C275D7">
        <w:rPr>
          <w:lang w:val="en-CA"/>
        </w:rPr>
        <w:t>SYNONYMS</w:t>
      </w:r>
    </w:p>
    <w:p w14:paraId="56DF8418" w14:textId="77777777" w:rsidR="00C275D7" w:rsidRPr="00C275D7" w:rsidRDefault="00C275D7" w:rsidP="00C275D7">
      <w:pPr>
        <w:pStyle w:val="Can-BasicText-00-Spc12pts"/>
        <w:rPr>
          <w:lang w:val="en-CA"/>
        </w:rPr>
      </w:pPr>
      <w:proofErr w:type="spellStart"/>
      <w:r w:rsidRPr="00C275D7">
        <w:rPr>
          <w:i/>
          <w:iCs/>
          <w:lang w:val="en-CA"/>
        </w:rPr>
        <w:t>pravartate</w:t>
      </w:r>
      <w:proofErr w:type="spellEnd"/>
      <w:r w:rsidRPr="00C275D7">
        <w:rPr>
          <w:lang w:val="en-CA"/>
        </w:rPr>
        <w:t xml:space="preserve">—prevail; </w:t>
      </w:r>
      <w:r w:rsidRPr="00C275D7">
        <w:rPr>
          <w:i/>
          <w:iCs/>
          <w:lang w:val="en-CA"/>
        </w:rPr>
        <w:t>yatra</w:t>
      </w:r>
      <w:r w:rsidRPr="00C275D7">
        <w:rPr>
          <w:lang w:val="en-CA"/>
        </w:rPr>
        <w:t xml:space="preserve">—wherein; </w:t>
      </w:r>
      <w:proofErr w:type="spellStart"/>
      <w:r w:rsidRPr="00C275D7">
        <w:rPr>
          <w:i/>
          <w:iCs/>
          <w:lang w:val="en-CA"/>
        </w:rPr>
        <w:t>rajaḥ</w:t>
      </w:r>
      <w:proofErr w:type="spellEnd"/>
      <w:r w:rsidRPr="00C275D7">
        <w:rPr>
          <w:i/>
          <w:iCs/>
          <w:lang w:val="en-CA"/>
        </w:rPr>
        <w:t xml:space="preserve"> </w:t>
      </w:r>
      <w:proofErr w:type="spellStart"/>
      <w:r w:rsidRPr="00C275D7">
        <w:rPr>
          <w:i/>
          <w:iCs/>
          <w:lang w:val="en-CA"/>
        </w:rPr>
        <w:t>tamaḥ</w:t>
      </w:r>
      <w:proofErr w:type="spellEnd"/>
      <w:r w:rsidRPr="00C275D7">
        <w:rPr>
          <w:lang w:val="en-CA"/>
        </w:rPr>
        <w:t xml:space="preserve">—the modes of passion and ignorance; </w:t>
      </w:r>
      <w:proofErr w:type="spellStart"/>
      <w:r w:rsidRPr="00C275D7">
        <w:rPr>
          <w:i/>
          <w:iCs/>
          <w:lang w:val="en-CA"/>
        </w:rPr>
        <w:t>tayoḥ</w:t>
      </w:r>
      <w:proofErr w:type="spellEnd"/>
      <w:r w:rsidRPr="00C275D7">
        <w:rPr>
          <w:lang w:val="en-CA"/>
        </w:rPr>
        <w:t xml:space="preserve">—of both of them; </w:t>
      </w:r>
      <w:proofErr w:type="spellStart"/>
      <w:r w:rsidRPr="00C275D7">
        <w:rPr>
          <w:i/>
          <w:iCs/>
          <w:lang w:val="en-CA"/>
        </w:rPr>
        <w:t>sattvam</w:t>
      </w:r>
      <w:proofErr w:type="spellEnd"/>
      <w:r w:rsidRPr="00C275D7">
        <w:rPr>
          <w:lang w:val="en-CA"/>
        </w:rPr>
        <w:t xml:space="preserve">—the mode of goodness; </w:t>
      </w:r>
      <w:r w:rsidRPr="00C275D7">
        <w:rPr>
          <w:i/>
          <w:iCs/>
          <w:lang w:val="en-CA"/>
        </w:rPr>
        <w:t>ca</w:t>
      </w:r>
      <w:r w:rsidRPr="00C275D7">
        <w:rPr>
          <w:lang w:val="en-CA"/>
        </w:rPr>
        <w:t xml:space="preserve">—and; </w:t>
      </w:r>
      <w:proofErr w:type="spellStart"/>
      <w:r w:rsidRPr="00C275D7">
        <w:rPr>
          <w:i/>
          <w:iCs/>
          <w:lang w:val="en-CA"/>
        </w:rPr>
        <w:t>miśram</w:t>
      </w:r>
      <w:proofErr w:type="spellEnd"/>
      <w:r w:rsidRPr="00C275D7">
        <w:rPr>
          <w:lang w:val="en-CA"/>
        </w:rPr>
        <w:t xml:space="preserve">—mixture; </w:t>
      </w:r>
      <w:proofErr w:type="spellStart"/>
      <w:r w:rsidRPr="00C275D7">
        <w:rPr>
          <w:i/>
          <w:iCs/>
          <w:lang w:val="en-CA"/>
        </w:rPr>
        <w:t>na</w:t>
      </w:r>
      <w:proofErr w:type="spellEnd"/>
      <w:r w:rsidRPr="00C275D7">
        <w:rPr>
          <w:lang w:val="en-CA"/>
        </w:rPr>
        <w:t xml:space="preserve">—never; </w:t>
      </w:r>
      <w:r w:rsidRPr="00C275D7">
        <w:rPr>
          <w:i/>
          <w:iCs/>
          <w:lang w:val="en-CA"/>
        </w:rPr>
        <w:t>ca</w:t>
      </w:r>
      <w:r w:rsidRPr="00C275D7">
        <w:rPr>
          <w:lang w:val="en-CA"/>
        </w:rPr>
        <w:t xml:space="preserve">—and; </w:t>
      </w:r>
      <w:proofErr w:type="spellStart"/>
      <w:r w:rsidRPr="00C275D7">
        <w:rPr>
          <w:i/>
          <w:iCs/>
          <w:lang w:val="en-CA"/>
        </w:rPr>
        <w:t>kāla</w:t>
      </w:r>
      <w:proofErr w:type="spellEnd"/>
      <w:r w:rsidRPr="00C275D7">
        <w:rPr>
          <w:lang w:val="en-CA"/>
        </w:rPr>
        <w:t xml:space="preserve">—time; </w:t>
      </w:r>
      <w:proofErr w:type="spellStart"/>
      <w:r w:rsidRPr="00C275D7">
        <w:rPr>
          <w:i/>
          <w:iCs/>
          <w:lang w:val="en-CA"/>
        </w:rPr>
        <w:t>vikramaḥ</w:t>
      </w:r>
      <w:proofErr w:type="spellEnd"/>
      <w:r w:rsidRPr="00C275D7">
        <w:rPr>
          <w:lang w:val="en-CA"/>
        </w:rPr>
        <w:t xml:space="preserve">—influence; </w:t>
      </w:r>
      <w:proofErr w:type="spellStart"/>
      <w:r w:rsidRPr="00C275D7">
        <w:rPr>
          <w:i/>
          <w:iCs/>
          <w:lang w:val="en-CA"/>
        </w:rPr>
        <w:t>na</w:t>
      </w:r>
      <w:proofErr w:type="spellEnd"/>
      <w:r w:rsidRPr="00C275D7">
        <w:rPr>
          <w:lang w:val="en-CA"/>
        </w:rPr>
        <w:t xml:space="preserve">—neither; </w:t>
      </w:r>
      <w:r w:rsidRPr="00C275D7">
        <w:rPr>
          <w:i/>
          <w:iCs/>
          <w:lang w:val="en-CA"/>
        </w:rPr>
        <w:t>yatra</w:t>
      </w:r>
      <w:r w:rsidRPr="00C275D7">
        <w:rPr>
          <w:lang w:val="en-CA"/>
        </w:rPr>
        <w:t xml:space="preserve">—therein; </w:t>
      </w:r>
      <w:proofErr w:type="spellStart"/>
      <w:r w:rsidRPr="00C275D7">
        <w:rPr>
          <w:i/>
          <w:iCs/>
          <w:lang w:val="en-CA"/>
        </w:rPr>
        <w:t>māyā</w:t>
      </w:r>
      <w:proofErr w:type="spellEnd"/>
      <w:r w:rsidRPr="00C275D7">
        <w:rPr>
          <w:lang w:val="en-CA"/>
        </w:rPr>
        <w:t xml:space="preserve">—illusory, external energy; </w:t>
      </w:r>
      <w:proofErr w:type="spellStart"/>
      <w:r w:rsidRPr="00C275D7">
        <w:rPr>
          <w:i/>
          <w:iCs/>
          <w:lang w:val="en-CA"/>
        </w:rPr>
        <w:t>kim</w:t>
      </w:r>
      <w:proofErr w:type="spellEnd"/>
      <w:r w:rsidRPr="00C275D7">
        <w:rPr>
          <w:lang w:val="en-CA"/>
        </w:rPr>
        <w:t xml:space="preserve">—what; </w:t>
      </w:r>
      <w:r w:rsidRPr="00C275D7">
        <w:rPr>
          <w:i/>
          <w:iCs/>
          <w:lang w:val="en-CA"/>
        </w:rPr>
        <w:t>uta</w:t>
      </w:r>
      <w:r w:rsidRPr="00C275D7">
        <w:rPr>
          <w:lang w:val="en-CA"/>
        </w:rPr>
        <w:t xml:space="preserve">—there is; </w:t>
      </w:r>
      <w:proofErr w:type="spellStart"/>
      <w:r w:rsidRPr="00C275D7">
        <w:rPr>
          <w:i/>
          <w:iCs/>
          <w:lang w:val="en-CA"/>
        </w:rPr>
        <w:t>apare</w:t>
      </w:r>
      <w:proofErr w:type="spellEnd"/>
      <w:r w:rsidRPr="00C275D7">
        <w:rPr>
          <w:lang w:val="en-CA"/>
        </w:rPr>
        <w:t xml:space="preserve">—others; </w:t>
      </w:r>
      <w:proofErr w:type="spellStart"/>
      <w:r w:rsidRPr="00C275D7">
        <w:rPr>
          <w:i/>
          <w:iCs/>
          <w:lang w:val="en-CA"/>
        </w:rPr>
        <w:t>hareḥ</w:t>
      </w:r>
      <w:proofErr w:type="spellEnd"/>
      <w:r w:rsidRPr="00C275D7">
        <w:rPr>
          <w:lang w:val="en-CA"/>
        </w:rPr>
        <w:t xml:space="preserve">—of the Personality of Godhead; </w:t>
      </w:r>
      <w:proofErr w:type="spellStart"/>
      <w:r w:rsidRPr="00C275D7">
        <w:rPr>
          <w:i/>
          <w:iCs/>
          <w:lang w:val="en-CA"/>
        </w:rPr>
        <w:t>anuvratāḥ</w:t>
      </w:r>
      <w:proofErr w:type="spellEnd"/>
      <w:r w:rsidRPr="00C275D7">
        <w:rPr>
          <w:lang w:val="en-CA"/>
        </w:rPr>
        <w:t xml:space="preserve">—devotees; </w:t>
      </w:r>
      <w:r w:rsidRPr="00C275D7">
        <w:rPr>
          <w:i/>
          <w:iCs/>
          <w:lang w:val="en-CA"/>
        </w:rPr>
        <w:t>yatra</w:t>
      </w:r>
      <w:r w:rsidRPr="00C275D7">
        <w:rPr>
          <w:lang w:val="en-CA"/>
        </w:rPr>
        <w:t xml:space="preserve">—wherein; </w:t>
      </w:r>
      <w:r w:rsidRPr="00C275D7">
        <w:rPr>
          <w:i/>
          <w:iCs/>
          <w:lang w:val="en-CA"/>
        </w:rPr>
        <w:t>sura</w:t>
      </w:r>
      <w:r w:rsidRPr="00C275D7">
        <w:rPr>
          <w:lang w:val="en-CA"/>
        </w:rPr>
        <w:t xml:space="preserve">—by the demigods; </w:t>
      </w:r>
      <w:r w:rsidRPr="00C275D7">
        <w:rPr>
          <w:i/>
          <w:iCs/>
          <w:lang w:val="en-CA"/>
        </w:rPr>
        <w:t>asura</w:t>
      </w:r>
      <w:r w:rsidRPr="00C275D7">
        <w:rPr>
          <w:lang w:val="en-CA"/>
        </w:rPr>
        <w:t xml:space="preserve">—and the demons; </w:t>
      </w:r>
      <w:proofErr w:type="spellStart"/>
      <w:r w:rsidRPr="00C275D7">
        <w:rPr>
          <w:i/>
          <w:iCs/>
          <w:lang w:val="en-CA"/>
        </w:rPr>
        <w:t>arcitāḥ</w:t>
      </w:r>
      <w:proofErr w:type="spellEnd"/>
      <w:r w:rsidRPr="00C275D7">
        <w:rPr>
          <w:lang w:val="en-CA"/>
        </w:rPr>
        <w:t>—worshiped.</w:t>
      </w:r>
    </w:p>
    <w:p w14:paraId="57DB7DDC" w14:textId="605D6C64" w:rsidR="00C275D7" w:rsidRDefault="00C275D7" w:rsidP="00C275D7">
      <w:pPr>
        <w:pStyle w:val="Can-BasicText-00-Spc12pts"/>
        <w:rPr>
          <w:lang w:val="en-CA"/>
        </w:rPr>
      </w:pPr>
      <w:r w:rsidRPr="00C275D7">
        <w:rPr>
          <w:b/>
          <w:bCs/>
          <w:lang w:val="en-CA"/>
        </w:rPr>
        <w:t>Translation:</w:t>
      </w:r>
      <w:r w:rsidRPr="00C275D7">
        <w:rPr>
          <w:lang w:val="en-CA"/>
        </w:rPr>
        <w:t xml:space="preserve"> In that personal abode of the Lord, the material modes of ignorance and passion do not prevail, nor is there any of their influence in goodness. There is no predominance of the influence of time, so what to speak of the illusory, external energy; it cannot enter that region. Without discrimination, </w:t>
      </w:r>
      <w:r w:rsidRPr="00C275D7">
        <w:rPr>
          <w:b/>
          <w:bCs/>
          <w:lang w:val="en-CA"/>
        </w:rPr>
        <w:t>both the demigods and the demons</w:t>
      </w:r>
      <w:r w:rsidRPr="00C275D7">
        <w:rPr>
          <w:lang w:val="en-CA"/>
        </w:rPr>
        <w:t xml:space="preserve"> worship the Lord as devotees.</w:t>
      </w:r>
    </w:p>
    <w:p w14:paraId="7B142BCA" w14:textId="77777777" w:rsidR="006C5C6F" w:rsidRPr="00C275D7" w:rsidRDefault="006C5C6F" w:rsidP="00C275D7">
      <w:pPr>
        <w:pStyle w:val="Can-BasicText-00-Spc12pts"/>
        <w:rPr>
          <w:lang w:val="en-CA"/>
        </w:rPr>
      </w:pPr>
    </w:p>
    <w:p w14:paraId="3FB9D958" w14:textId="067E3A38" w:rsidR="00E12BD6" w:rsidRPr="00323507" w:rsidRDefault="00E12BD6" w:rsidP="008D5D2B">
      <w:pPr>
        <w:pStyle w:val="Heading3"/>
      </w:pPr>
      <w:bookmarkStart w:id="115" w:name="_Toc63876236"/>
      <w:bookmarkStart w:id="116" w:name="_Toc66030586"/>
      <w:r w:rsidRPr="00323507">
        <w:t>Instructor</w:t>
      </w:r>
      <w:r w:rsidR="005C4B5D" w:rsidRPr="00323507">
        <w:t xml:space="preserve"> Demo of a Hermeneutic</w:t>
      </w:r>
      <w:r w:rsidR="006C5C6F">
        <w:t>al</w:t>
      </w:r>
      <w:r w:rsidR="005C4B5D" w:rsidRPr="00323507">
        <w:t xml:space="preserve"> Path, Demo #2</w:t>
      </w:r>
      <w:bookmarkEnd w:id="115"/>
      <w:bookmarkEnd w:id="116"/>
      <w:r w:rsidR="005C4B5D" w:rsidRPr="00323507">
        <w:t xml:space="preserve"> </w:t>
      </w:r>
    </w:p>
    <w:p w14:paraId="6FD678EB" w14:textId="2CBB0A82" w:rsidR="00D91881" w:rsidRPr="00EA09F4" w:rsidRDefault="00C84EFE" w:rsidP="00EA09F4">
      <w:pPr>
        <w:pStyle w:val="Can-BasicText-00-Spc12pts"/>
      </w:pPr>
      <w:r w:rsidRPr="00EA09F4">
        <w:t>T</w:t>
      </w:r>
      <w:r w:rsidR="00D91881" w:rsidRPr="00EA09F4">
        <w:t>his purport</w:t>
      </w:r>
      <w:r w:rsidRPr="00EA09F4">
        <w:t xml:space="preserve"> is</w:t>
      </w:r>
      <w:r w:rsidR="00D91881" w:rsidRPr="00EA09F4">
        <w:t xml:space="preserve"> from </w:t>
      </w:r>
      <w:r w:rsidR="00D91881" w:rsidRPr="00660787">
        <w:rPr>
          <w:rStyle w:val="CanChar-08-LangSnskrtItal"/>
        </w:rPr>
        <w:t>Śrī Caitanya-caritāmṛta</w:t>
      </w:r>
      <w:r w:rsidR="007623A8" w:rsidRPr="00660787">
        <w:rPr>
          <w:rStyle w:val="CanChar-08-LangSnskrtItal"/>
        </w:rPr>
        <w:t>,</w:t>
      </w:r>
      <w:r w:rsidR="00D91881" w:rsidRPr="00660787">
        <w:rPr>
          <w:rStyle w:val="CanChar-08-LangSnskrtItal"/>
        </w:rPr>
        <w:t xml:space="preserve"> Antya</w:t>
      </w:r>
      <w:r w:rsidR="00D91881" w:rsidRPr="00EA09F4">
        <w:t xml:space="preserve"> 13.112</w:t>
      </w:r>
      <w:r w:rsidR="006C5C6F">
        <w:t>.</w:t>
      </w:r>
      <w:r w:rsidR="00D91881" w:rsidRPr="00EA09F4">
        <w:t xml:space="preserve"> (This statement is not in any of the appendices</w:t>
      </w:r>
      <w:r w:rsidR="006C5C6F">
        <w:t>.</w:t>
      </w:r>
      <w:r w:rsidR="00D91881" w:rsidRPr="00EA09F4">
        <w:t>)</w:t>
      </w:r>
    </w:p>
    <w:p w14:paraId="7EBEA276" w14:textId="6921569D" w:rsidR="001510E3" w:rsidRDefault="006C538F" w:rsidP="001510E3">
      <w:pPr>
        <w:pStyle w:val="Can-BasicText-00-Spc12pts"/>
      </w:pPr>
      <w:bookmarkStart w:id="117" w:name="_Hlk58744544"/>
      <w:r w:rsidRPr="008C6639">
        <w:rPr>
          <w:rStyle w:val="CanChar-01-Bold"/>
        </w:rPr>
        <w:t>From the purport:</w:t>
      </w:r>
      <w:r w:rsidRPr="00EA09F4">
        <w:t xml:space="preserve"> </w:t>
      </w:r>
      <w:r w:rsidR="005C4B5D" w:rsidRPr="00660787">
        <w:rPr>
          <w:rStyle w:val="CanChar-07-LangSnskrt"/>
        </w:rPr>
        <w:t>Raghunātha Bhaṭṭ</w:t>
      </w:r>
      <w:r w:rsidR="00273E6F" w:rsidRPr="00273E6F">
        <w:rPr>
          <w:rStyle w:val="CanChar-07-LangSnskrt"/>
        </w:rPr>
        <w:t>ācārya</w:t>
      </w:r>
      <w:r w:rsidR="005C4B5D" w:rsidRPr="00EA09F4">
        <w:t xml:space="preserve"> had become a greatly advanced devotee while still unmarried. </w:t>
      </w:r>
      <w:r w:rsidR="005C4B5D" w:rsidRPr="00660787">
        <w:rPr>
          <w:rStyle w:val="CanChar-07-LangSnskrt"/>
        </w:rPr>
        <w:t>Śrī Caitanya Mahāprabhu</w:t>
      </w:r>
      <w:r w:rsidR="005C4B5D" w:rsidRPr="00EA09F4">
        <w:t xml:space="preserve"> could see this, and therefore He advised him not to begin the process of material sense gratification. Marriage is a concession for people who are unable to control their senses. </w:t>
      </w:r>
      <w:r w:rsidR="005C4B5D" w:rsidRPr="00660787">
        <w:rPr>
          <w:rStyle w:val="CanChar-07-LangSnskrt"/>
        </w:rPr>
        <w:t>Raghunātha</w:t>
      </w:r>
      <w:r w:rsidR="005C4B5D" w:rsidRPr="00EA09F4">
        <w:t xml:space="preserve">, however, being an advanced devotee of </w:t>
      </w:r>
      <w:r w:rsidR="00273E6F" w:rsidRPr="00273E6F">
        <w:rPr>
          <w:rStyle w:val="CanChar-07-LangSnskrt"/>
        </w:rPr>
        <w:t>Kṛṣṇa</w:t>
      </w:r>
      <w:r w:rsidR="005C4B5D" w:rsidRPr="00EA09F4">
        <w:t xml:space="preserve">, naturally had no desire for sense gratification. </w:t>
      </w:r>
      <w:proofErr w:type="gramStart"/>
      <w:r w:rsidR="005C4B5D" w:rsidRPr="00EA09F4">
        <w:t>Therefore</w:t>
      </w:r>
      <w:proofErr w:type="gramEnd"/>
      <w:r w:rsidR="005C4B5D" w:rsidRPr="00EA09F4">
        <w:t xml:space="preserve"> </w:t>
      </w:r>
      <w:r w:rsidR="005C4B5D" w:rsidRPr="00660787">
        <w:rPr>
          <w:rStyle w:val="CanChar-07-LangSnskrt"/>
        </w:rPr>
        <w:t>Śrī Caitanya Mahāprabhu</w:t>
      </w:r>
      <w:r w:rsidR="005C4B5D" w:rsidRPr="00EA09F4">
        <w:t xml:space="preserve"> advised him not to enter the bondage of marriage. </w:t>
      </w:r>
      <w:proofErr w:type="gramStart"/>
      <w:r w:rsidR="005C4B5D" w:rsidRPr="006C5C6F">
        <w:rPr>
          <w:b/>
          <w:bCs/>
        </w:rPr>
        <w:t>Generally</w:t>
      </w:r>
      <w:proofErr w:type="gramEnd"/>
      <w:r w:rsidR="005C4B5D" w:rsidRPr="006C5C6F">
        <w:rPr>
          <w:b/>
          <w:bCs/>
        </w:rPr>
        <w:t xml:space="preserve"> a person cannot make much advancement in spiritual consciousness if he is married. He becomes attached to his family and is prone to sense gratification. </w:t>
      </w:r>
      <w:proofErr w:type="gramStart"/>
      <w:r w:rsidR="005C4B5D" w:rsidRPr="006C5C6F">
        <w:rPr>
          <w:b/>
          <w:bCs/>
        </w:rPr>
        <w:t>Thus</w:t>
      </w:r>
      <w:proofErr w:type="gramEnd"/>
      <w:r w:rsidR="005C4B5D" w:rsidRPr="006C5C6F">
        <w:rPr>
          <w:b/>
          <w:bCs/>
        </w:rPr>
        <w:t xml:space="preserve"> his spiritual advancement is very slow or almost nil.</w:t>
      </w:r>
      <w:r w:rsidR="00573EEB" w:rsidRPr="00EA09F4">
        <w:t xml:space="preserve"> </w:t>
      </w:r>
      <w:bookmarkEnd w:id="117"/>
    </w:p>
    <w:p w14:paraId="5B72C151" w14:textId="2D06F3AB" w:rsidR="002B7DDE" w:rsidRDefault="002B7DDE" w:rsidP="001510E3">
      <w:pPr>
        <w:pStyle w:val="Can-BasicText-00-Spc12pts"/>
      </w:pPr>
      <w:r>
        <w:br w:type="page"/>
      </w:r>
    </w:p>
    <w:p w14:paraId="3C8C1504" w14:textId="7913085D" w:rsidR="001E40CD" w:rsidRPr="00323507" w:rsidRDefault="00FC765B" w:rsidP="008D5D2B">
      <w:pPr>
        <w:pStyle w:val="Heading3"/>
      </w:pPr>
      <w:bookmarkStart w:id="118" w:name="_Toc63876237"/>
      <w:bookmarkStart w:id="119" w:name="_Toc66030587"/>
      <w:r w:rsidRPr="00323507">
        <w:lastRenderedPageBreak/>
        <w:t xml:space="preserve">Exploration </w:t>
      </w:r>
      <w:r w:rsidR="001E40CD" w:rsidRPr="00323507">
        <w:t>2.1: Using a Hermeneutical Path</w:t>
      </w:r>
      <w:bookmarkEnd w:id="118"/>
      <w:bookmarkEnd w:id="119"/>
    </w:p>
    <w:p w14:paraId="6FAB7F4C" w14:textId="067D1001" w:rsidR="0051456F" w:rsidRPr="00D25F98" w:rsidRDefault="0051456F" w:rsidP="00EA09F4">
      <w:pPr>
        <w:pStyle w:val="Can-BasicText-00-Spc12pts"/>
      </w:pPr>
      <w:r>
        <w:t>(</w:t>
      </w:r>
      <w:r w:rsidR="00083DDF" w:rsidRPr="00083DDF">
        <w:t xml:space="preserve">This </w:t>
      </w:r>
      <w:r w:rsidR="00083DDF" w:rsidRPr="00EA09F4">
        <w:t>Exploration</w:t>
      </w:r>
      <w:r w:rsidR="00083DDF" w:rsidRPr="00D25F98">
        <w:t xml:space="preserve"> </w:t>
      </w:r>
      <w:r w:rsidRPr="00D25F98">
        <w:t>will be done during the class</w:t>
      </w:r>
      <w:r>
        <w:t>.)</w:t>
      </w:r>
    </w:p>
    <w:p w14:paraId="6A4199F4" w14:textId="09C4B348" w:rsidR="002C3F1A" w:rsidRDefault="00FC765B" w:rsidP="008F2591">
      <w:pPr>
        <w:pStyle w:val="Can-List-03-Spc12ptsNoIndent"/>
        <w:numPr>
          <w:ilvl w:val="0"/>
          <w:numId w:val="39"/>
        </w:numPr>
      </w:pPr>
      <w:bookmarkStart w:id="120" w:name="_Toc63876238"/>
      <w:r w:rsidRPr="005043D3">
        <w:t>Choose</w:t>
      </w:r>
      <w:r w:rsidRPr="008B4DDB">
        <w:t xml:space="preserve"> </w:t>
      </w:r>
      <w:r w:rsidR="00CE61D8">
        <w:t xml:space="preserve">one of the following to </w:t>
      </w:r>
      <w:r w:rsidR="00CE61D8" w:rsidRPr="005043D3">
        <w:t>use</w:t>
      </w:r>
      <w:r w:rsidR="00CE61D8">
        <w:t xml:space="preserve"> with a hermeneutic</w:t>
      </w:r>
      <w:r w:rsidR="006C5C6F">
        <w:t xml:space="preserve">al </w:t>
      </w:r>
      <w:r w:rsidR="00CE61D8">
        <w:t>path:</w:t>
      </w:r>
      <w:bookmarkEnd w:id="120"/>
    </w:p>
    <w:p w14:paraId="129A84A0" w14:textId="10B43676" w:rsidR="00CE61D8" w:rsidRDefault="00CE61D8" w:rsidP="00FA0FFE">
      <w:pPr>
        <w:pStyle w:val="Can-BasicText-06-NoSpcIndent10"/>
      </w:pPr>
      <w:r w:rsidRPr="001A3187">
        <w:t xml:space="preserve">“Armed with yoga, O </w:t>
      </w:r>
      <w:r w:rsidRPr="00D00BE3">
        <w:rPr>
          <w:rStyle w:val="CanChar-07-LangSnskrt"/>
        </w:rPr>
        <w:t>Bhārata</w:t>
      </w:r>
      <w:r w:rsidRPr="001A3187">
        <w:t>, stand and fight.” (</w:t>
      </w:r>
      <w:r w:rsidR="00CB4263" w:rsidRPr="00FD18E8">
        <w:rPr>
          <w:rStyle w:val="CanChar-08-LangSnskrtItal"/>
        </w:rPr>
        <w:t>Bhagavad-gītā</w:t>
      </w:r>
      <w:r w:rsidRPr="00591063">
        <w:t xml:space="preserve"> 4.42</w:t>
      </w:r>
      <w:r>
        <w:t>)</w:t>
      </w:r>
    </w:p>
    <w:p w14:paraId="4CDEB59B" w14:textId="77777777" w:rsidR="00CE61D8" w:rsidRPr="00D81244" w:rsidRDefault="00CE61D8" w:rsidP="00EA09F4">
      <w:pPr>
        <w:pStyle w:val="Can-BasicText-10-NoSpcBoldCJ"/>
      </w:pPr>
      <w:r w:rsidRPr="00D81244">
        <w:t>OR</w:t>
      </w:r>
    </w:p>
    <w:p w14:paraId="16E9E017" w14:textId="6BE0B811" w:rsidR="00CE61D8" w:rsidRDefault="00CE61D8" w:rsidP="00FA0FFE">
      <w:pPr>
        <w:pStyle w:val="Can-BasicText-06-NoSpcIndent10"/>
      </w:pPr>
      <w:r w:rsidRPr="001A3187">
        <w:t xml:space="preserve">“A </w:t>
      </w:r>
      <w:r w:rsidRPr="00EA09F4">
        <w:t>devotee</w:t>
      </w:r>
      <w:r w:rsidRPr="001A3187">
        <w:t xml:space="preserve"> never takes the part of a particular party; therefore, he is carefree.” (</w:t>
      </w:r>
      <w:r w:rsidR="00CB4263" w:rsidRPr="00FD18E8">
        <w:rPr>
          <w:rStyle w:val="CanChar-08-LangSnskrtItal"/>
        </w:rPr>
        <w:t>Bhagavad-gītā</w:t>
      </w:r>
      <w:r w:rsidRPr="0010647D">
        <w:t xml:space="preserve"> 12.16,</w:t>
      </w:r>
      <w:r>
        <w:t xml:space="preserve"> purport)</w:t>
      </w:r>
    </w:p>
    <w:p w14:paraId="25469199" w14:textId="77777777" w:rsidR="00CE61D8" w:rsidRPr="00D81244" w:rsidRDefault="00CE61D8" w:rsidP="00EA09F4">
      <w:pPr>
        <w:pStyle w:val="Can-BasicText-10-NoSpcBoldCJ"/>
      </w:pPr>
      <w:r w:rsidRPr="00D81244">
        <w:t>OR</w:t>
      </w:r>
    </w:p>
    <w:p w14:paraId="1F4C59C0" w14:textId="0E6289F9" w:rsidR="00CE61D8" w:rsidRPr="00D91881" w:rsidRDefault="00CE61D8" w:rsidP="00A17958">
      <w:pPr>
        <w:pStyle w:val="Can-BasicText-06-NoSpcIndent10"/>
        <w:spacing w:after="120"/>
      </w:pPr>
      <w:r w:rsidRPr="001A3187">
        <w:t>“…</w:t>
      </w:r>
      <w:r w:rsidRPr="00EA09F4">
        <w:t>these</w:t>
      </w:r>
      <w:r w:rsidRPr="001A3187">
        <w:t xml:space="preserve"> living entities who appear to be our father, mother, etc., are nothing but </w:t>
      </w:r>
      <w:r w:rsidR="00273E6F" w:rsidRPr="00273E6F">
        <w:rPr>
          <w:noProof/>
          <w:lang w:bidi="sa-IN"/>
        </w:rPr>
        <w:t>Kṛṣṇa</w:t>
      </w:r>
      <w:r w:rsidRPr="001A3187">
        <w:t>” (</w:t>
      </w:r>
      <w:r w:rsidR="00CB4263" w:rsidRPr="00FD18E8">
        <w:rPr>
          <w:rStyle w:val="CanChar-08-LangSnskrtItal"/>
        </w:rPr>
        <w:t>Bhagavad-gītā</w:t>
      </w:r>
      <w:r w:rsidRPr="000F1B11">
        <w:t xml:space="preserve"> 9.17</w:t>
      </w:r>
      <w:r>
        <w:t xml:space="preserve"> purport)</w:t>
      </w:r>
    </w:p>
    <w:p w14:paraId="6DEAB687" w14:textId="60A7C2F4" w:rsidR="005D08F4" w:rsidRPr="002C3F1A" w:rsidRDefault="00FC765B" w:rsidP="008F2591">
      <w:pPr>
        <w:pStyle w:val="Can-List-03-Spc12ptsNoIndent"/>
        <w:numPr>
          <w:ilvl w:val="0"/>
          <w:numId w:val="39"/>
        </w:numPr>
      </w:pPr>
      <w:bookmarkStart w:id="121" w:name="_Toc63876239"/>
      <w:r w:rsidRPr="002C3F1A">
        <w:t>Refer to the</w:t>
      </w:r>
      <w:r w:rsidR="00DD31BC">
        <w:t xml:space="preserve"> section ‘Sample</w:t>
      </w:r>
      <w:r w:rsidRPr="002C3F1A">
        <w:t xml:space="preserve"> </w:t>
      </w:r>
      <w:r w:rsidR="00DD31BC">
        <w:t>H</w:t>
      </w:r>
      <w:r w:rsidRPr="002C3F1A">
        <w:t>ermeneutic</w:t>
      </w:r>
      <w:r w:rsidR="006C5C6F">
        <w:t>al</w:t>
      </w:r>
      <w:r w:rsidRPr="002C3F1A">
        <w:t xml:space="preserve"> </w:t>
      </w:r>
      <w:r w:rsidR="00DD31BC">
        <w:t>P</w:t>
      </w:r>
      <w:r w:rsidRPr="002C3F1A">
        <w:t>ath</w:t>
      </w:r>
      <w:r w:rsidR="00DD31BC">
        <w:t>’</w:t>
      </w:r>
      <w:r w:rsidR="00E21CB6">
        <w:t xml:space="preserve"> in</w:t>
      </w:r>
      <w:r w:rsidRPr="002C3F1A">
        <w:t xml:space="preserve"> </w:t>
      </w:r>
      <w:r w:rsidR="0023131B" w:rsidRPr="0023131B">
        <w:rPr>
          <w:i/>
          <w:iCs/>
        </w:rPr>
        <w:t>Foundation Document</w:t>
      </w:r>
      <w:r w:rsidR="0023131B" w:rsidRPr="002C3F1A">
        <w:t xml:space="preserve"> </w:t>
      </w:r>
      <w:r w:rsidRPr="002C3F1A">
        <w:t>pages 11-1</w:t>
      </w:r>
      <w:r w:rsidR="005D08F4" w:rsidRPr="002C3F1A">
        <w:t>3</w:t>
      </w:r>
      <w:r w:rsidR="005C3B4F">
        <w:t>.</w:t>
      </w:r>
      <w:bookmarkEnd w:id="121"/>
    </w:p>
    <w:p w14:paraId="45664DF6" w14:textId="19C93F40" w:rsidR="005C3B4F" w:rsidRPr="00972117" w:rsidRDefault="00FC765B" w:rsidP="009B43D3">
      <w:pPr>
        <w:pStyle w:val="Can-List-03-Spc12ptsNoIndent"/>
      </w:pPr>
      <w:bookmarkStart w:id="122" w:name="_Toc63876240"/>
      <w:r w:rsidRPr="002C3F1A">
        <w:t xml:space="preserve">Use the </w:t>
      </w:r>
      <w:r w:rsidRPr="00972117">
        <w:rPr>
          <w:rStyle w:val="CanChar-12-LangSnskrtHyperlink"/>
          <w:color w:val="auto"/>
          <w:u w:val="none"/>
        </w:rPr>
        <w:t xml:space="preserve">Concise </w:t>
      </w:r>
      <w:r w:rsidR="002C3F1A" w:rsidRPr="00972117">
        <w:rPr>
          <w:rStyle w:val="CanChar-12-LangSnskrtHyperlink"/>
          <w:color w:val="auto"/>
          <w:u w:val="none"/>
        </w:rPr>
        <w:t>S</w:t>
      </w:r>
      <w:r w:rsidRPr="00972117">
        <w:rPr>
          <w:rStyle w:val="CanChar-12-LangSnskrtHyperlink"/>
          <w:color w:val="auto"/>
          <w:u w:val="none"/>
        </w:rPr>
        <w:t xml:space="preserve">tatement of </w:t>
      </w:r>
      <w:r w:rsidR="00B97CA2" w:rsidRPr="00972117">
        <w:rPr>
          <w:rStyle w:val="CanChar-12-LangSnskrtHyperlink"/>
          <w:color w:val="auto"/>
          <w:u w:val="none"/>
        </w:rPr>
        <w:t>Gauḍīya</w:t>
      </w:r>
      <w:r w:rsidR="008B4DDB" w:rsidRPr="00972117">
        <w:t xml:space="preserve"> </w:t>
      </w:r>
      <w:r w:rsidR="00273E6F" w:rsidRPr="00273E6F">
        <w:rPr>
          <w:rStyle w:val="CanChar-08-LangSnskrtItal"/>
        </w:rPr>
        <w:t>Siddhānta</w:t>
      </w:r>
      <w:r w:rsidRPr="002C3F1A">
        <w:t xml:space="preserve"> </w:t>
      </w:r>
      <w:r w:rsidR="00972117">
        <w:t xml:space="preserve">on page </w:t>
      </w:r>
      <w:r w:rsidR="00656CC0">
        <w:t>17</w:t>
      </w:r>
      <w:r w:rsidR="00972117">
        <w:t xml:space="preserve"> of this </w:t>
      </w:r>
      <w:r w:rsidR="00772EB6" w:rsidRPr="00772EB6">
        <w:rPr>
          <w:i/>
          <w:iCs/>
        </w:rPr>
        <w:t>Participant Handbook</w:t>
      </w:r>
      <w:r w:rsidR="00972117">
        <w:t xml:space="preserve">, </w:t>
      </w:r>
      <w:r w:rsidRPr="002C3F1A">
        <w:t xml:space="preserve">or </w:t>
      </w:r>
      <w:r w:rsidR="00A31D69" w:rsidRPr="00DF59FA">
        <w:t>Śrīla</w:t>
      </w:r>
      <w:r w:rsidR="00E779CD">
        <w:t xml:space="preserve"> </w:t>
      </w:r>
      <w:r w:rsidRPr="002C3F1A">
        <w:t>Bhaktivinoda</w:t>
      </w:r>
      <w:r w:rsidR="00E21CB6">
        <w:t xml:space="preserve"> </w:t>
      </w:r>
      <w:r w:rsidR="00585769" w:rsidRPr="00585769">
        <w:rPr>
          <w:rStyle w:val="CanChar-07-LangSnskrt"/>
        </w:rPr>
        <w:t>Ṭhākura</w:t>
      </w:r>
      <w:r w:rsidRPr="00585769">
        <w:rPr>
          <w:rStyle w:val="CanChar-07-LangSnskrt"/>
        </w:rPr>
        <w:t>’s</w:t>
      </w:r>
      <w:r w:rsidRPr="002C3F1A">
        <w:t xml:space="preserve"> </w:t>
      </w:r>
      <w:hyperlink w:anchor="_Dasa_Mula_Tattva" w:history="1">
        <w:r w:rsidR="00E12BD6" w:rsidRPr="00B6177A">
          <w:rPr>
            <w:rStyle w:val="CanChar-11-LangSnskrtBoldItal"/>
            <w:b w:val="0"/>
            <w:bCs/>
          </w:rPr>
          <w:t>Daśa-mūla-tattva</w:t>
        </w:r>
      </w:hyperlink>
      <w:r w:rsidR="00972117" w:rsidRPr="00972117">
        <w:rPr>
          <w:rStyle w:val="CanChar-11-LangSnskrtBoldItal"/>
          <w:b w:val="0"/>
          <w:bCs/>
          <w:i w:val="0"/>
          <w:iCs/>
        </w:rPr>
        <w:t xml:space="preserve">, on page </w:t>
      </w:r>
      <w:r w:rsidR="00656CC0">
        <w:rPr>
          <w:rStyle w:val="CanChar-11-LangSnskrtBoldItal"/>
          <w:b w:val="0"/>
          <w:bCs/>
          <w:i w:val="0"/>
          <w:iCs/>
        </w:rPr>
        <w:t>18</w:t>
      </w:r>
      <w:r w:rsidR="00972117" w:rsidRPr="00972117">
        <w:rPr>
          <w:rStyle w:val="CanChar-11-LangSnskrtBoldItal"/>
          <w:b w:val="0"/>
          <w:bCs/>
          <w:i w:val="0"/>
          <w:iCs/>
        </w:rPr>
        <w:t xml:space="preserve"> of this </w:t>
      </w:r>
      <w:r w:rsidR="00772EB6" w:rsidRPr="00772EB6">
        <w:rPr>
          <w:i/>
          <w:iCs/>
        </w:rPr>
        <w:t>Participant Handbook</w:t>
      </w:r>
      <w:r w:rsidR="00E12BD6" w:rsidRPr="00972117">
        <w:rPr>
          <w:b/>
          <w:bCs/>
          <w:i/>
          <w:iCs/>
        </w:rPr>
        <w:t>.</w:t>
      </w:r>
      <w:bookmarkEnd w:id="122"/>
    </w:p>
    <w:p w14:paraId="67C229E2" w14:textId="139C951E" w:rsidR="00A7673D" w:rsidRDefault="00FC765B" w:rsidP="00A7673D">
      <w:pPr>
        <w:pStyle w:val="Can-List-03-Spc12ptsNoIndent"/>
        <w:spacing w:before="120" w:after="0"/>
        <w:ind w:left="357" w:hanging="357"/>
      </w:pPr>
      <w:bookmarkStart w:id="123" w:name="_Toc63876241"/>
      <w:r w:rsidRPr="002C3F1A">
        <w:t xml:space="preserve">Go through </w:t>
      </w:r>
      <w:r w:rsidR="00DD31BC">
        <w:t xml:space="preserve">a </w:t>
      </w:r>
      <w:r w:rsidRPr="002C3F1A">
        <w:t>hermeneutic</w:t>
      </w:r>
      <w:r w:rsidR="001F7F70">
        <w:t>al</w:t>
      </w:r>
      <w:r w:rsidRPr="002C3F1A">
        <w:t xml:space="preserve"> path for your </w:t>
      </w:r>
      <w:r w:rsidR="00C275D7">
        <w:t>difficult</w:t>
      </w:r>
      <w:r w:rsidRPr="002C3F1A">
        <w:t xml:space="preserve"> statement</w:t>
      </w:r>
      <w:r w:rsidR="002C3F1A" w:rsidRPr="002C3F1A">
        <w:t>.</w:t>
      </w:r>
      <w:bookmarkEnd w:id="123"/>
      <w:r w:rsidR="001510E3" w:rsidRPr="008D4D2F">
        <w:rPr>
          <w:noProof/>
        </w:rPr>
        <mc:AlternateContent>
          <mc:Choice Requires="wps">
            <w:drawing>
              <wp:inline distT="0" distB="0" distL="0" distR="0" wp14:anchorId="3AFACAB4" wp14:editId="61A55EFE">
                <wp:extent cx="6126480" cy="4762500"/>
                <wp:effectExtent l="0" t="0" r="26670" b="19050"/>
                <wp:docPr id="20" name="Rectangle 20"/>
                <wp:cNvGraphicFramePr/>
                <a:graphic xmlns:a="http://schemas.openxmlformats.org/drawingml/2006/main">
                  <a:graphicData uri="http://schemas.microsoft.com/office/word/2010/wordprocessingShape">
                    <wps:wsp>
                      <wps:cNvSpPr/>
                      <wps:spPr>
                        <a:xfrm>
                          <a:off x="0" y="0"/>
                          <a:ext cx="6126480" cy="4762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54AF5CE" w14:textId="77777777" w:rsidR="00056686" w:rsidRPr="004B1AB5" w:rsidRDefault="00056686" w:rsidP="006149B7">
                            <w:pPr>
                              <w:pStyle w:val="Can-TextBox-01"/>
                            </w:pPr>
                          </w:p>
                          <w:p w14:paraId="1ECDC2C8" w14:textId="77777777" w:rsidR="00056686" w:rsidRPr="004B1AB5" w:rsidRDefault="00056686" w:rsidP="001510E3">
                            <w:pPr>
                              <w:pStyle w:val="Can-TextBox-01"/>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AFACAB4" id="Rectangle 20" o:spid="_x0000_s1042" style="width:482.4pt;height:3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" filled="f" strokecolor="#1f4d78 [1604]" strokeweight="1pt">
                <v:textbox>
                  <w:txbxContent>
                    <w:p w14:paraId="654AF5CE" w14:textId="77777777" w:rsidR="00056686" w:rsidRPr="004B1AB5" w:rsidRDefault="00056686" w:rsidP="006149B7">
                      <w:pPr>
                        <w:pStyle w:val="Can-TextBox-01"/>
                      </w:pPr>
                    </w:p>
                    <w:p w14:paraId="1ECDC2C8" w14:textId="77777777" w:rsidR="00056686" w:rsidRPr="004B1AB5" w:rsidRDefault="00056686" w:rsidP="001510E3">
                      <w:pPr>
                        <w:pStyle w:val="Can-TextBox-01"/>
                      </w:pPr>
                    </w:p>
                  </w:txbxContent>
                </v:textbox>
                <w10:anchorlock/>
              </v:rect>
            </w:pict>
          </mc:Fallback>
        </mc:AlternateContent>
      </w:r>
    </w:p>
    <w:p w14:paraId="5D46C7C8" w14:textId="77777777" w:rsidR="00A7673D" w:rsidRDefault="00A7673D">
      <w:pPr>
        <w:rPr>
          <w:rFonts w:asciiTheme="minorHAnsi" w:hAnsiTheme="minorHAnsi"/>
          <w:sz w:val="24"/>
        </w:rPr>
      </w:pPr>
      <w:r>
        <w:br w:type="page"/>
      </w:r>
    </w:p>
    <w:p w14:paraId="4EDA6F2E" w14:textId="720CF0B0" w:rsidR="00A7673D" w:rsidRDefault="00A7673D" w:rsidP="001510E3">
      <w:pPr>
        <w:pStyle w:val="Can-BlankSpace-01-12pts"/>
      </w:pPr>
      <w:r w:rsidRPr="008D4D2F">
        <w:rPr>
          <w:noProof/>
        </w:rPr>
        <w:lastRenderedPageBreak/>
        <mc:AlternateContent>
          <mc:Choice Requires="wps">
            <w:drawing>
              <wp:inline distT="0" distB="0" distL="0" distR="0" wp14:anchorId="757A7D08" wp14:editId="5E3562EA">
                <wp:extent cx="6126480" cy="8475784"/>
                <wp:effectExtent l="0" t="0" r="26670" b="20955"/>
                <wp:docPr id="28" name="Rectangle 28"/>
                <wp:cNvGraphicFramePr/>
                <a:graphic xmlns:a="http://schemas.openxmlformats.org/drawingml/2006/main">
                  <a:graphicData uri="http://schemas.microsoft.com/office/word/2010/wordprocessingShape">
                    <wps:wsp>
                      <wps:cNvSpPr/>
                      <wps:spPr>
                        <a:xfrm>
                          <a:off x="0" y="0"/>
                          <a:ext cx="6126480" cy="8475784"/>
                        </a:xfrm>
                        <a:prstGeom prst="rect">
                          <a:avLst/>
                        </a:prstGeom>
                        <a:noFill/>
                        <a:ln w="12700" cap="flat" cmpd="sng" algn="ctr">
                          <a:solidFill>
                            <a:srgbClr val="5B9BD5">
                              <a:shade val="50000"/>
                            </a:srgbClr>
                          </a:solidFill>
                          <a:prstDash val="solid"/>
                          <a:miter lim="800000"/>
                        </a:ln>
                        <a:effectLst/>
                      </wps:spPr>
                      <wps:txbx>
                        <w:txbxContent>
                          <w:p w14:paraId="624E042A" w14:textId="77777777" w:rsidR="00056686" w:rsidRPr="004B1AB5" w:rsidRDefault="00056686" w:rsidP="00A7673D">
                            <w:pPr>
                              <w:pStyle w:val="Can-TextBox-01"/>
                            </w:pPr>
                          </w:p>
                          <w:p w14:paraId="66029799" w14:textId="77777777" w:rsidR="00056686" w:rsidRPr="004B1AB5" w:rsidRDefault="00056686" w:rsidP="00A7673D">
                            <w:pPr>
                              <w:pStyle w:val="Can-TextBox-01"/>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57A7D08" id="Rectangle 28" o:spid="_x0000_s1043" style="width:482.4pt;height:667.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" filled="f" strokecolor="#41719c" strokeweight="1pt">
                <v:textbox>
                  <w:txbxContent>
                    <w:p w14:paraId="624E042A" w14:textId="77777777" w:rsidR="00056686" w:rsidRPr="004B1AB5" w:rsidRDefault="00056686" w:rsidP="00A7673D">
                      <w:pPr>
                        <w:pStyle w:val="Can-TextBox-01"/>
                      </w:pPr>
                    </w:p>
                    <w:p w14:paraId="66029799" w14:textId="77777777" w:rsidR="00056686" w:rsidRPr="004B1AB5" w:rsidRDefault="00056686" w:rsidP="00A7673D">
                      <w:pPr>
                        <w:pStyle w:val="Can-TextBox-01"/>
                      </w:pPr>
                    </w:p>
                  </w:txbxContent>
                </v:textbox>
                <w10:anchorlock/>
              </v:rect>
            </w:pict>
          </mc:Fallback>
        </mc:AlternateContent>
      </w:r>
    </w:p>
    <w:p w14:paraId="6B0BDF72" w14:textId="77777777" w:rsidR="00A7673D" w:rsidRDefault="00A7673D">
      <w:pPr>
        <w:rPr>
          <w:rFonts w:asciiTheme="minorHAnsi" w:hAnsiTheme="minorHAnsi"/>
          <w:sz w:val="24"/>
        </w:rPr>
      </w:pPr>
      <w:r>
        <w:br w:type="page"/>
      </w:r>
    </w:p>
    <w:p w14:paraId="604FDBCD" w14:textId="77777777" w:rsidR="001510E3" w:rsidRPr="001510E3" w:rsidRDefault="001510E3" w:rsidP="001510E3">
      <w:pPr>
        <w:pStyle w:val="Can-BlankSpace-01-12pts"/>
      </w:pPr>
    </w:p>
    <w:p w14:paraId="21FF7084" w14:textId="208B7594" w:rsidR="002F6550" w:rsidRPr="009729FC" w:rsidRDefault="001B2DB8" w:rsidP="009F2196">
      <w:pPr>
        <w:pStyle w:val="Heading2"/>
      </w:pPr>
      <w:bookmarkStart w:id="124" w:name="_Toc57790991"/>
      <w:bookmarkStart w:id="125" w:name="_Toc63876242"/>
      <w:bookmarkStart w:id="126" w:name="_Toc66030588"/>
      <w:r w:rsidRPr="009F2196">
        <w:t>Lesson</w:t>
      </w:r>
      <w:r w:rsidRPr="009729FC">
        <w:t xml:space="preserve"> 3: </w:t>
      </w:r>
      <w:bookmarkEnd w:id="124"/>
      <w:r w:rsidR="00091EB9">
        <w:t xml:space="preserve">How To (and How Not To) Have a Productive Discussion: </w:t>
      </w:r>
      <w:bookmarkStart w:id="127" w:name="_Hlk65865750"/>
      <w:r w:rsidR="00CC5EFC" w:rsidRPr="006C6FBC">
        <w:rPr>
          <w:rStyle w:val="CanChar-07-LangSnskrt"/>
          <w:i/>
          <w:iCs/>
        </w:rPr>
        <w:t>Vāda</w:t>
      </w:r>
      <w:r w:rsidR="00091EB9" w:rsidRPr="006C6FBC">
        <w:rPr>
          <w:rStyle w:val="CanChar-07-LangSnskrt"/>
          <w:i/>
          <w:iCs/>
        </w:rPr>
        <w:t xml:space="preserve">, </w:t>
      </w:r>
      <w:r w:rsidR="00CC5EFC" w:rsidRPr="006C6FBC">
        <w:rPr>
          <w:rStyle w:val="CanChar-07-LangSnskrt"/>
          <w:i/>
          <w:iCs/>
        </w:rPr>
        <w:t>Jalpa</w:t>
      </w:r>
      <w:r w:rsidR="00091EB9" w:rsidRPr="006C6FBC">
        <w:rPr>
          <w:rStyle w:val="CanChar-07-LangSnskrt"/>
          <w:i/>
          <w:iCs/>
        </w:rPr>
        <w:t xml:space="preserve">, </w:t>
      </w:r>
      <w:r w:rsidR="00CC5EFC" w:rsidRPr="006C6FBC">
        <w:rPr>
          <w:rStyle w:val="CanChar-07-LangSnskrt"/>
          <w:i/>
          <w:iCs/>
        </w:rPr>
        <w:t>Vitaṇḍā</w:t>
      </w:r>
      <w:bookmarkEnd w:id="125"/>
      <w:bookmarkEnd w:id="126"/>
      <w:bookmarkEnd w:id="127"/>
    </w:p>
    <w:p w14:paraId="200D80DD" w14:textId="390CBA6C" w:rsidR="00541113" w:rsidRPr="006C538F" w:rsidRDefault="00541113" w:rsidP="00AA764F">
      <w:pPr>
        <w:pStyle w:val="Can-BasicText-00-Spc12pts"/>
        <w:spacing w:after="120"/>
      </w:pPr>
      <w:bookmarkStart w:id="128" w:name="_Hlk64464947"/>
      <w:r w:rsidRPr="00B96CAB">
        <w:rPr>
          <w:b/>
          <w:bCs/>
        </w:rPr>
        <w:t>Before Lesson 3,</w:t>
      </w:r>
      <w:r w:rsidRPr="006C538F">
        <w:t xml:space="preserve"> </w:t>
      </w:r>
      <w:r w:rsidR="00AB68E4" w:rsidRPr="006C538F">
        <w:t xml:space="preserve">carefully </w:t>
      </w:r>
      <w:r w:rsidRPr="006C538F">
        <w:t>read the following:</w:t>
      </w:r>
    </w:p>
    <w:p w14:paraId="41155210" w14:textId="4009FAF8" w:rsidR="00541113" w:rsidRPr="006C538F" w:rsidRDefault="00532D34" w:rsidP="008F2591">
      <w:pPr>
        <w:pStyle w:val="Can-List-06-Spc6ptspIndent025"/>
        <w:numPr>
          <w:ilvl w:val="0"/>
          <w:numId w:val="142"/>
        </w:numPr>
      </w:pPr>
      <w:bookmarkStart w:id="129" w:name="_Toc63876243"/>
      <w:r w:rsidRPr="00A45227">
        <w:t>One</w:t>
      </w:r>
      <w:r w:rsidRPr="006C538F">
        <w:t xml:space="preserve">-page </w:t>
      </w:r>
      <w:r w:rsidR="00541113" w:rsidRPr="006C538F">
        <w:t>Summary</w:t>
      </w:r>
      <w:bookmarkEnd w:id="129"/>
    </w:p>
    <w:p w14:paraId="69F9F6FE" w14:textId="77777777" w:rsidR="00541113" w:rsidRPr="006C538F" w:rsidRDefault="00541113" w:rsidP="008F2591">
      <w:pPr>
        <w:pStyle w:val="Can-List-06-Spc6ptspIndent025"/>
        <w:numPr>
          <w:ilvl w:val="0"/>
          <w:numId w:val="142"/>
        </w:numPr>
      </w:pPr>
      <w:bookmarkStart w:id="130" w:name="_Toc63876244"/>
      <w:r w:rsidRPr="006C538F">
        <w:t>Bookmark</w:t>
      </w:r>
      <w:bookmarkEnd w:id="130"/>
    </w:p>
    <w:p w14:paraId="35855D8B" w14:textId="5D4AC1A8" w:rsidR="00541113" w:rsidRPr="006C538F" w:rsidRDefault="0023131B" w:rsidP="008F2591">
      <w:pPr>
        <w:pStyle w:val="Can-List-06-Spc6ptspIndent025"/>
        <w:numPr>
          <w:ilvl w:val="0"/>
          <w:numId w:val="142"/>
        </w:numPr>
      </w:pPr>
      <w:bookmarkStart w:id="131" w:name="_Toc63876245"/>
      <w:r w:rsidRPr="0023131B">
        <w:rPr>
          <w:i/>
          <w:iCs/>
        </w:rPr>
        <w:t>Foundation Document</w:t>
      </w:r>
      <w:r w:rsidRPr="00830794">
        <w:t xml:space="preserve"> </w:t>
      </w:r>
      <w:r w:rsidR="00541113" w:rsidRPr="00830794">
        <w:t>page</w:t>
      </w:r>
      <w:r w:rsidR="00541113" w:rsidRPr="006C538F">
        <w:t xml:space="preserve"> 10</w:t>
      </w:r>
      <w:bookmarkEnd w:id="131"/>
    </w:p>
    <w:p w14:paraId="58626D38" w14:textId="77777777" w:rsidR="00541113" w:rsidRPr="006C538F" w:rsidRDefault="00541113" w:rsidP="008F2591">
      <w:pPr>
        <w:pStyle w:val="Can-List-06-Spc6ptspIndent025"/>
        <w:numPr>
          <w:ilvl w:val="0"/>
          <w:numId w:val="142"/>
        </w:numPr>
      </w:pPr>
      <w:bookmarkStart w:id="132" w:name="_Toc63876246"/>
      <w:r w:rsidRPr="00772EB6">
        <w:rPr>
          <w:i/>
          <w:iCs/>
        </w:rPr>
        <w:t>Participant Handbook</w:t>
      </w:r>
      <w:r w:rsidRPr="006C538F">
        <w:t xml:space="preserve"> Lesson 3</w:t>
      </w:r>
      <w:bookmarkEnd w:id="132"/>
    </w:p>
    <w:p w14:paraId="5304E15F" w14:textId="6D965BC0" w:rsidR="00541113" w:rsidRPr="006C538F" w:rsidRDefault="007E326A" w:rsidP="008F2591">
      <w:pPr>
        <w:pStyle w:val="Can-List-06-Spc6ptspIndent025"/>
        <w:numPr>
          <w:ilvl w:val="0"/>
          <w:numId w:val="142"/>
        </w:numPr>
      </w:pPr>
      <w:bookmarkStart w:id="133" w:name="_Toc63876247"/>
      <w:r w:rsidRPr="008C6639">
        <w:rPr>
          <w:rStyle w:val="CanChar-02-Ital"/>
        </w:rPr>
        <w:t>Supplementary Material</w:t>
      </w:r>
      <w:r w:rsidRPr="00B96CAB">
        <w:t>:</w:t>
      </w:r>
      <w:r w:rsidR="00541113" w:rsidRPr="00B96CAB">
        <w:t xml:space="preserve"> pages </w:t>
      </w:r>
      <w:r w:rsidR="00B96CAB" w:rsidRPr="00B96CAB">
        <w:t>21</w:t>
      </w:r>
      <w:r w:rsidR="003F41AF">
        <w:t>4</w:t>
      </w:r>
      <w:r w:rsidR="00B96CAB" w:rsidRPr="00B96CAB">
        <w:t>-21</w:t>
      </w:r>
      <w:r w:rsidR="003F41AF">
        <w:t>7</w:t>
      </w:r>
      <w:r w:rsidR="00541113" w:rsidRPr="00B96CAB">
        <w:t>,</w:t>
      </w:r>
      <w:r w:rsidR="00541113" w:rsidRPr="006C538F">
        <w:t xml:space="preserve"> T</w:t>
      </w:r>
      <w:r w:rsidR="009E044A">
        <w:t>OOL</w:t>
      </w:r>
      <w:r w:rsidR="00541113" w:rsidRPr="006C538F">
        <w:t xml:space="preserve"> 27: Type of Discussion or Argument: </w:t>
      </w:r>
      <w:r w:rsidR="00541113" w:rsidRPr="00B96CAB">
        <w:rPr>
          <w:rStyle w:val="CanChar-07-LangSnskrt"/>
          <w:i/>
          <w:iCs/>
        </w:rPr>
        <w:t>Vāda</w:t>
      </w:r>
      <w:r w:rsidR="00541113" w:rsidRPr="006C538F">
        <w:t xml:space="preserve"> (Best category is </w:t>
      </w:r>
      <w:r w:rsidR="00541113" w:rsidRPr="00B96CAB">
        <w:rPr>
          <w:rStyle w:val="CanChar-07-LangSnskrt"/>
          <w:i/>
          <w:iCs/>
        </w:rPr>
        <w:t>Samvāda</w:t>
      </w:r>
      <w:r w:rsidR="00541113" w:rsidRPr="006C538F">
        <w:t xml:space="preserve">), </w:t>
      </w:r>
      <w:r w:rsidR="00541113" w:rsidRPr="00B96CAB">
        <w:rPr>
          <w:rStyle w:val="CanChar-07-LangSnskrt"/>
          <w:i/>
          <w:iCs/>
        </w:rPr>
        <w:t>Jalpa</w:t>
      </w:r>
      <w:r w:rsidR="00541113" w:rsidRPr="006C538F">
        <w:t xml:space="preserve">, and </w:t>
      </w:r>
      <w:r w:rsidR="00541113" w:rsidRPr="00B96CAB">
        <w:rPr>
          <w:rStyle w:val="CanChar-07-LangSnskrt"/>
          <w:i/>
          <w:iCs/>
        </w:rPr>
        <w:t>Vitaṇḍā</w:t>
      </w:r>
      <w:bookmarkEnd w:id="133"/>
    </w:p>
    <w:p w14:paraId="7D46E628" w14:textId="433194A0" w:rsidR="00541113" w:rsidRPr="00496B9D" w:rsidRDefault="00541113" w:rsidP="008F2591">
      <w:pPr>
        <w:pStyle w:val="Can-List-06-Spc6ptspIndent025"/>
        <w:numPr>
          <w:ilvl w:val="0"/>
          <w:numId w:val="142"/>
        </w:numPr>
        <w:rPr>
          <w:rStyle w:val="Hyperlink"/>
          <w:color w:val="auto"/>
          <w:u w:val="none"/>
        </w:rPr>
      </w:pPr>
      <w:bookmarkStart w:id="134" w:name="_Toc63876248"/>
      <w:r w:rsidRPr="00496B9D">
        <w:t xml:space="preserve">Optional: </w:t>
      </w:r>
      <w:hyperlink w:anchor="_Appendix_6:_Further" w:history="1">
        <w:r w:rsidRPr="00496B9D">
          <w:rPr>
            <w:rStyle w:val="Hyperlink"/>
          </w:rPr>
          <w:t xml:space="preserve">Appendix </w:t>
        </w:r>
        <w:r w:rsidR="008E5650" w:rsidRPr="00496B9D">
          <w:rPr>
            <w:rStyle w:val="Hyperlink"/>
          </w:rPr>
          <w:t>5</w:t>
        </w:r>
        <w:r w:rsidRPr="00496B9D">
          <w:rPr>
            <w:rStyle w:val="Hyperlink"/>
          </w:rPr>
          <w:t>: Further Questions for Introspection and Discussion</w:t>
        </w:r>
        <w:bookmarkEnd w:id="134"/>
      </w:hyperlink>
      <w:r w:rsidR="008718F6" w:rsidRPr="008718F6">
        <w:rPr>
          <w:rStyle w:val="Hyperlink"/>
          <w:u w:val="none"/>
        </w:rPr>
        <w:t xml:space="preserve"> </w:t>
      </w:r>
      <w:r w:rsidR="008718F6" w:rsidRPr="008718F6">
        <w:rPr>
          <w:rStyle w:val="Hyperlink"/>
          <w:color w:val="auto"/>
          <w:u w:val="none"/>
        </w:rPr>
        <w:t>page 97</w:t>
      </w:r>
    </w:p>
    <w:p w14:paraId="0E6B56FB" w14:textId="27C76765" w:rsidR="00BF2913" w:rsidRDefault="00BF2913" w:rsidP="003D3471">
      <w:pPr>
        <w:pStyle w:val="Can-BasicText-00-Spc12pts"/>
      </w:pPr>
      <w:r w:rsidRPr="00B96CAB">
        <w:rPr>
          <w:b/>
          <w:bCs/>
        </w:rPr>
        <w:t>Before Lesson 3</w:t>
      </w:r>
      <w:r>
        <w:t xml:space="preserve">, </w:t>
      </w:r>
      <w:r w:rsidR="009368CC">
        <w:t xml:space="preserve">please answer the following question, based on what you read and on your own experience and understanding. </w:t>
      </w:r>
      <w:bookmarkEnd w:id="128"/>
      <w:r w:rsidR="009368CC">
        <w:t xml:space="preserve">Answering </w:t>
      </w:r>
      <w:r w:rsidR="00EF6FCA">
        <w:t>it</w:t>
      </w:r>
      <w:r w:rsidR="009368CC">
        <w:t xml:space="preserve"> will help solidify your basic knowledge as a foundation for the learning experiences in the lesson. Instructors may or may not check the answers of individual participants.</w:t>
      </w:r>
    </w:p>
    <w:p w14:paraId="33FA2B38" w14:textId="7797F165" w:rsidR="00BF2913" w:rsidRDefault="00BF2913" w:rsidP="00B6177A">
      <w:pPr>
        <w:pStyle w:val="Can-BasicText-09-NoSpcHgIndent10Bold"/>
      </w:pPr>
      <w:bookmarkStart w:id="135" w:name="_Toc63876249"/>
      <w:r>
        <w:t xml:space="preserve">List the </w:t>
      </w:r>
      <w:r w:rsidRPr="00A45227">
        <w:t>three</w:t>
      </w:r>
      <w:r>
        <w:t xml:space="preserve"> types of </w:t>
      </w:r>
      <w:r w:rsidRPr="00EB42A3">
        <w:t>discussion</w:t>
      </w:r>
      <w:r>
        <w:t xml:space="preserve"> using the Sanskrit </w:t>
      </w:r>
      <w:r w:rsidR="009368CC">
        <w:t>terms</w:t>
      </w:r>
      <w:r>
        <w:t xml:space="preserve">, and explain each with a word, </w:t>
      </w:r>
      <w:proofErr w:type="gramStart"/>
      <w:r>
        <w:t>phrase</w:t>
      </w:r>
      <w:proofErr w:type="gramEnd"/>
      <w:r>
        <w:t xml:space="preserve"> or sentence:</w:t>
      </w:r>
      <w:bookmarkEnd w:id="135"/>
      <w:r>
        <w:t xml:space="preserve"> </w:t>
      </w:r>
    </w:p>
    <w:p w14:paraId="2D5741BA" w14:textId="23827C9B" w:rsidR="00511E79" w:rsidRDefault="000E679C" w:rsidP="00817000">
      <w:pPr>
        <w:pStyle w:val="Can-BlankSpace-01-12pts"/>
      </w:pPr>
      <w:r w:rsidRPr="008D4D2F">
        <w:rPr>
          <w:noProof/>
        </w:rPr>
        <mc:AlternateContent>
          <mc:Choice Requires="wps">
            <w:drawing>
              <wp:inline distT="0" distB="0" distL="0" distR="0" wp14:anchorId="213DBFEC" wp14:editId="3A1B0A73">
                <wp:extent cx="6126480" cy="1270000"/>
                <wp:effectExtent l="0" t="0" r="26670" b="25400"/>
                <wp:docPr id="21" name="Rectangle 21"/>
                <wp:cNvGraphicFramePr/>
                <a:graphic xmlns:a="http://schemas.openxmlformats.org/drawingml/2006/main">
                  <a:graphicData uri="http://schemas.microsoft.com/office/word/2010/wordprocessingShape">
                    <wps:wsp>
                      <wps:cNvSpPr/>
                      <wps:spPr>
                        <a:xfrm>
                          <a:off x="0" y="0"/>
                          <a:ext cx="6126480" cy="1270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E8428DD" w14:textId="77777777" w:rsidR="00056686" w:rsidRPr="004B1AB5" w:rsidRDefault="00056686" w:rsidP="006149B7">
                            <w:pPr>
                              <w:pStyle w:val="Can-TextBox-01"/>
                            </w:pPr>
                          </w:p>
                          <w:p w14:paraId="6295AD6B" w14:textId="77777777" w:rsidR="00056686" w:rsidRPr="004B1AB5" w:rsidRDefault="00056686" w:rsidP="000E679C">
                            <w:pPr>
                              <w:pStyle w:val="Can-TextBox-01"/>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13DBFEC" id="Rectangle 21" o:spid="_x0000_s1044" style="width:482.4pt;height:10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" filled="f" strokecolor="#1f4d78 [1604]" strokeweight="1pt">
                <v:textbox>
                  <w:txbxContent>
                    <w:p w14:paraId="7E8428DD" w14:textId="77777777" w:rsidR="00056686" w:rsidRPr="004B1AB5" w:rsidRDefault="00056686" w:rsidP="006149B7">
                      <w:pPr>
                        <w:pStyle w:val="Can-TextBox-01"/>
                      </w:pPr>
                    </w:p>
                    <w:p w14:paraId="6295AD6B" w14:textId="77777777" w:rsidR="00056686" w:rsidRPr="004B1AB5" w:rsidRDefault="00056686" w:rsidP="000E679C">
                      <w:pPr>
                        <w:pStyle w:val="Can-TextBox-01"/>
                      </w:pPr>
                    </w:p>
                  </w:txbxContent>
                </v:textbox>
                <w10:anchorlock/>
              </v:rect>
            </w:pict>
          </mc:Fallback>
        </mc:AlternateContent>
      </w:r>
    </w:p>
    <w:p w14:paraId="5FF2FEE1" w14:textId="77777777" w:rsidR="00232BAD" w:rsidRDefault="00232BAD" w:rsidP="00817000">
      <w:pPr>
        <w:pStyle w:val="Can-BlankSpace-01-12pts"/>
      </w:pPr>
    </w:p>
    <w:p w14:paraId="50C02E54" w14:textId="77777777" w:rsidR="00541113" w:rsidRPr="00F07102" w:rsidRDefault="00541113" w:rsidP="00CF78E8">
      <w:pPr>
        <w:pStyle w:val="Can-Heading-01-Sub0112ptsSpc6ptsBold"/>
        <w:rPr>
          <w:lang w:eastAsia="en-GB"/>
        </w:rPr>
      </w:pPr>
      <w:bookmarkStart w:id="136" w:name="_Toc63876250"/>
      <w:r w:rsidRPr="00F07102">
        <w:rPr>
          <w:lang w:eastAsia="en-GB"/>
        </w:rPr>
        <w:t>Aims:</w:t>
      </w:r>
      <w:bookmarkEnd w:id="136"/>
    </w:p>
    <w:p w14:paraId="77BE23BB" w14:textId="2209C3AA" w:rsidR="00541113" w:rsidRPr="00DB1A16" w:rsidRDefault="00541113" w:rsidP="008F2591">
      <w:pPr>
        <w:pStyle w:val="Can-List-01-NoSpcIndent025"/>
        <w:numPr>
          <w:ilvl w:val="0"/>
          <w:numId w:val="28"/>
        </w:numPr>
        <w:rPr>
          <w:rFonts w:eastAsia="Arial"/>
        </w:rPr>
      </w:pPr>
      <w:r w:rsidRPr="00DB1A16">
        <w:rPr>
          <w:rFonts w:eastAsia="Arial"/>
        </w:rPr>
        <w:t xml:space="preserve">To help </w:t>
      </w:r>
      <w:r w:rsidRPr="003542D8">
        <w:t>participant</w:t>
      </w:r>
      <w:r w:rsidRPr="00DB1A16">
        <w:rPr>
          <w:rFonts w:eastAsia="Arial"/>
        </w:rPr>
        <w:t xml:space="preserve">s recognize and adopt the right mode of </w:t>
      </w:r>
      <w:r w:rsidR="00993762" w:rsidRPr="00993762">
        <w:rPr>
          <w:rFonts w:eastAsia="Arial"/>
          <w:noProof/>
          <w:lang w:val="en" w:eastAsia="en-GB" w:bidi="sa-IN"/>
        </w:rPr>
        <w:t>śāstric</w:t>
      </w:r>
      <w:r w:rsidRPr="00DB1A16">
        <w:rPr>
          <w:rFonts w:eastAsia="Arial"/>
        </w:rPr>
        <w:t>-based conversation</w:t>
      </w:r>
    </w:p>
    <w:p w14:paraId="546DA742" w14:textId="7636C1CB" w:rsidR="00541113" w:rsidRPr="00A45227" w:rsidRDefault="00632E69" w:rsidP="008F2591">
      <w:pPr>
        <w:pStyle w:val="Can-List-30-Lev2NoSpcLetrIndent10"/>
        <w:numPr>
          <w:ilvl w:val="0"/>
          <w:numId w:val="23"/>
        </w:numPr>
        <w:rPr>
          <w:rFonts w:eastAsia="Arial"/>
          <w:lang w:eastAsia="en-GB"/>
        </w:rPr>
      </w:pPr>
      <w:bookmarkStart w:id="137" w:name="_Toc63876251"/>
      <w:r w:rsidRPr="00A45227">
        <w:rPr>
          <w:rFonts w:eastAsia="Arial"/>
        </w:rPr>
        <w:t>Paying attention</w:t>
      </w:r>
      <w:r w:rsidR="00541113" w:rsidRPr="00A45227">
        <w:rPr>
          <w:rFonts w:eastAsia="Arial"/>
        </w:rPr>
        <w:t xml:space="preserve"> to attendant virtues </w:t>
      </w:r>
      <w:proofErr w:type="gramStart"/>
      <w:r w:rsidR="00541113" w:rsidRPr="00A45227">
        <w:rPr>
          <w:rFonts w:eastAsia="Arial"/>
        </w:rPr>
        <w:t>e.g.</w:t>
      </w:r>
      <w:proofErr w:type="gramEnd"/>
      <w:r w:rsidR="00541113" w:rsidRPr="00A45227">
        <w:rPr>
          <w:rFonts w:eastAsia="Arial"/>
        </w:rPr>
        <w:t xml:space="preserve"> ‘</w:t>
      </w:r>
      <w:r w:rsidR="00541113" w:rsidRPr="00A45227">
        <w:rPr>
          <w:rFonts w:eastAsia="Arial"/>
          <w:lang w:eastAsia="en-GB"/>
        </w:rPr>
        <w:t>respect’</w:t>
      </w:r>
      <w:bookmarkEnd w:id="137"/>
      <w:r w:rsidR="00541113" w:rsidRPr="00A45227">
        <w:rPr>
          <w:rFonts w:eastAsia="Arial"/>
          <w:lang w:eastAsia="en-GB"/>
        </w:rPr>
        <w:t xml:space="preserve"> </w:t>
      </w:r>
    </w:p>
    <w:p w14:paraId="0DB65F3A" w14:textId="3AFB3138" w:rsidR="00541113" w:rsidRDefault="00541113" w:rsidP="00232BAD">
      <w:pPr>
        <w:pStyle w:val="Can-List-01-NoSpcIndent025"/>
        <w:spacing w:after="240"/>
        <w:ind w:left="714" w:hanging="357"/>
        <w:rPr>
          <w:rFonts w:eastAsia="Arial"/>
        </w:rPr>
      </w:pPr>
      <w:r w:rsidRPr="008C6639">
        <w:rPr>
          <w:rFonts w:eastAsia="Arial"/>
        </w:rPr>
        <w:t xml:space="preserve">To help </w:t>
      </w:r>
      <w:r w:rsidRPr="003542D8">
        <w:t>participant</w:t>
      </w:r>
      <w:r w:rsidRPr="008C6639">
        <w:rPr>
          <w:rFonts w:eastAsia="Arial"/>
        </w:rPr>
        <w:t>s deal positively with individuals (and groups) who inadequately embrace sound hermeneutical conversation</w:t>
      </w:r>
    </w:p>
    <w:p w14:paraId="6B2933F7" w14:textId="77777777" w:rsidR="00541113" w:rsidRPr="00F07102" w:rsidRDefault="00541113" w:rsidP="00CF78E8">
      <w:pPr>
        <w:pStyle w:val="Can-Heading-01-Sub0112ptsSpc6ptsBold"/>
        <w:rPr>
          <w:lang w:eastAsia="en-GB"/>
        </w:rPr>
      </w:pPr>
      <w:bookmarkStart w:id="138" w:name="_Toc63876252"/>
      <w:r w:rsidRPr="00F07102">
        <w:rPr>
          <w:lang w:eastAsia="en-GB"/>
        </w:rPr>
        <w:t>Learning Objectives:</w:t>
      </w:r>
      <w:bookmarkEnd w:id="138"/>
    </w:p>
    <w:p w14:paraId="26BB75BB" w14:textId="77777777" w:rsidR="00541113" w:rsidRPr="00351738" w:rsidRDefault="00541113" w:rsidP="003D3471">
      <w:pPr>
        <w:pStyle w:val="Can-BasicText-08-Spc6ptspItal"/>
      </w:pPr>
      <w:r w:rsidRPr="00351738">
        <w:t>By the end of the lesson, participants should be able to:</w:t>
      </w:r>
    </w:p>
    <w:p w14:paraId="00A04919" w14:textId="0ECD3D44" w:rsidR="00541113" w:rsidRPr="00DB1A16" w:rsidRDefault="00541113" w:rsidP="008F2591">
      <w:pPr>
        <w:pStyle w:val="Can-List-01-NoSpcIndent025"/>
        <w:numPr>
          <w:ilvl w:val="0"/>
          <w:numId w:val="29"/>
        </w:numPr>
        <w:rPr>
          <w:rFonts w:eastAsia="Arial"/>
        </w:rPr>
      </w:pPr>
      <w:r w:rsidRPr="00DB1A16">
        <w:rPr>
          <w:rFonts w:eastAsia="Arial"/>
        </w:rPr>
        <w:t xml:space="preserve">Further identify and share personal experiences of </w:t>
      </w:r>
      <w:r w:rsidR="00993762" w:rsidRPr="00993762">
        <w:rPr>
          <w:rFonts w:eastAsia="Arial"/>
          <w:noProof/>
          <w:lang w:val="en" w:bidi="sa-IN"/>
        </w:rPr>
        <w:t>śāstric</w:t>
      </w:r>
      <w:r w:rsidRPr="00DB1A16">
        <w:rPr>
          <w:rFonts w:eastAsia="Arial"/>
        </w:rPr>
        <w:t xml:space="preserve"> conversation, both good and bad</w:t>
      </w:r>
    </w:p>
    <w:p w14:paraId="20210679" w14:textId="7A1BF5CD" w:rsidR="00541113" w:rsidRPr="00DB1A16" w:rsidRDefault="00541113" w:rsidP="008F2591">
      <w:pPr>
        <w:pStyle w:val="Can-List-01-NoSpcIndent025"/>
        <w:numPr>
          <w:ilvl w:val="0"/>
          <w:numId w:val="29"/>
        </w:numPr>
        <w:rPr>
          <w:rFonts w:eastAsia="Arial"/>
        </w:rPr>
      </w:pPr>
      <w:r w:rsidRPr="00DB1A16">
        <w:rPr>
          <w:rFonts w:eastAsia="Arial"/>
        </w:rPr>
        <w:t xml:space="preserve">With reference to personal experience, hermeneutical theory and </w:t>
      </w:r>
      <w:proofErr w:type="spellStart"/>
      <w:r w:rsidR="00993762" w:rsidRPr="00C633D2">
        <w:rPr>
          <w:rFonts w:cstheme="minorHAnsi"/>
          <w:lang w:val="en"/>
        </w:rPr>
        <w:t>śāstric</w:t>
      </w:r>
      <w:proofErr w:type="spellEnd"/>
      <w:r w:rsidR="00993762" w:rsidRPr="00C633D2">
        <w:rPr>
          <w:rFonts w:cstheme="minorHAnsi"/>
          <w:lang w:val="en"/>
        </w:rPr>
        <w:t xml:space="preserve"> </w:t>
      </w:r>
      <w:r w:rsidRPr="00DB1A16">
        <w:rPr>
          <w:rFonts w:eastAsia="Arial"/>
        </w:rPr>
        <w:t>evidence, explain:</w:t>
      </w:r>
    </w:p>
    <w:p w14:paraId="2E0200E3" w14:textId="4607955A" w:rsidR="00541113" w:rsidRPr="009F0E77" w:rsidRDefault="00541113" w:rsidP="008F2591">
      <w:pPr>
        <w:pStyle w:val="Can-List-30-Lev2NoSpcLetrIndent10"/>
        <w:numPr>
          <w:ilvl w:val="0"/>
          <w:numId w:val="14"/>
        </w:numPr>
        <w:rPr>
          <w:rFonts w:eastAsia="Arial"/>
          <w:lang w:eastAsia="en-GB"/>
        </w:rPr>
      </w:pPr>
      <w:bookmarkStart w:id="139" w:name="_Toc63876253"/>
      <w:r w:rsidRPr="009F0E77">
        <w:rPr>
          <w:rFonts w:eastAsia="Arial"/>
          <w:lang w:eastAsia="en-GB"/>
        </w:rPr>
        <w:t xml:space="preserve">The various types and qualities of </w:t>
      </w:r>
      <w:r w:rsidR="00993762" w:rsidRPr="00993762">
        <w:rPr>
          <w:rFonts w:eastAsia="Arial"/>
          <w:noProof/>
          <w:lang w:val="en" w:eastAsia="en-GB" w:bidi="sa-IN"/>
        </w:rPr>
        <w:t>śāstric</w:t>
      </w:r>
      <w:r w:rsidRPr="009F0E77">
        <w:rPr>
          <w:rFonts w:eastAsia="Arial"/>
          <w:lang w:eastAsia="en-GB"/>
        </w:rPr>
        <w:t xml:space="preserve"> discourse</w:t>
      </w:r>
      <w:bookmarkEnd w:id="139"/>
    </w:p>
    <w:p w14:paraId="1DE8DAE6" w14:textId="37B8DBEE" w:rsidR="00541113" w:rsidRPr="00F07102" w:rsidRDefault="00541113" w:rsidP="009F0E77">
      <w:pPr>
        <w:pStyle w:val="Can-List-30-Lev2NoSpcLetrIndent10"/>
        <w:rPr>
          <w:rFonts w:eastAsia="Arial"/>
          <w:lang w:eastAsia="en-GB"/>
        </w:rPr>
      </w:pPr>
      <w:bookmarkStart w:id="140" w:name="_Toc63876254"/>
      <w:r w:rsidRPr="00F07102">
        <w:rPr>
          <w:rFonts w:eastAsia="Arial"/>
          <w:lang w:eastAsia="en-GB"/>
        </w:rPr>
        <w:t>The</w:t>
      </w:r>
      <w:r w:rsidRPr="008C6639">
        <w:rPr>
          <w:rFonts w:eastAsia="Arial"/>
        </w:rPr>
        <w:t xml:space="preserve"> </w:t>
      </w:r>
      <w:r w:rsidRPr="00F07102">
        <w:rPr>
          <w:rFonts w:eastAsia="Arial"/>
          <w:lang w:eastAsia="en-GB"/>
        </w:rPr>
        <w:t xml:space="preserve">causes and consequences of good and bad discourse, especially as </w:t>
      </w:r>
      <w:r w:rsidRPr="00745228">
        <w:rPr>
          <w:rFonts w:eastAsia="Arial"/>
          <w:lang w:eastAsia="en-GB"/>
        </w:rPr>
        <w:t>linked to philosophical controversy</w:t>
      </w:r>
      <w:bookmarkEnd w:id="140"/>
    </w:p>
    <w:p w14:paraId="09225DE5" w14:textId="5AB26474" w:rsidR="00541113" w:rsidRPr="00CD5279" w:rsidRDefault="00541113" w:rsidP="00DB1A16">
      <w:pPr>
        <w:pStyle w:val="Can-List-01-NoSpcIndent025"/>
        <w:rPr>
          <w:rFonts w:eastAsia="Arial"/>
        </w:rPr>
      </w:pPr>
      <w:r w:rsidRPr="00CD5279">
        <w:rPr>
          <w:rFonts w:eastAsia="Arial"/>
        </w:rPr>
        <w:t>Evaluate and explain:</w:t>
      </w:r>
    </w:p>
    <w:p w14:paraId="0678DC18" w14:textId="77777777" w:rsidR="00541113" w:rsidRPr="00F15CAD" w:rsidRDefault="00541113" w:rsidP="008F2591">
      <w:pPr>
        <w:pStyle w:val="Can-List-31-Lev2Spc12ptspLetrIndent10"/>
        <w:numPr>
          <w:ilvl w:val="0"/>
          <w:numId w:val="9"/>
        </w:numPr>
        <w:rPr>
          <w:rFonts w:eastAsia="Arial"/>
          <w:lang w:eastAsia="en-GB"/>
        </w:rPr>
      </w:pPr>
      <w:bookmarkStart w:id="141" w:name="_Toc63876255"/>
      <w:r w:rsidRPr="00F15CAD">
        <w:rPr>
          <w:rFonts w:eastAsia="Arial"/>
          <w:lang w:eastAsia="en-GB"/>
        </w:rPr>
        <w:t>The characteristics of those engaged in constructive discourse</w:t>
      </w:r>
      <w:bookmarkEnd w:id="141"/>
    </w:p>
    <w:p w14:paraId="65A041E5" w14:textId="1CAA7DF3" w:rsidR="00F15CAD" w:rsidRDefault="00541113" w:rsidP="00F15CAD">
      <w:pPr>
        <w:pStyle w:val="Can-List-31-Lev2Spc12ptspLetrIndent10"/>
        <w:rPr>
          <w:rFonts w:eastAsia="Arial"/>
          <w:lang w:eastAsia="en-GB"/>
        </w:rPr>
      </w:pPr>
      <w:bookmarkStart w:id="142" w:name="_Toc63876256"/>
      <w:r w:rsidRPr="00F07102">
        <w:rPr>
          <w:rFonts w:eastAsia="Arial"/>
          <w:lang w:eastAsia="en-GB"/>
        </w:rPr>
        <w:t xml:space="preserve">Ways to deal with devotees unprepared to engage in constructive </w:t>
      </w:r>
      <w:proofErr w:type="spellStart"/>
      <w:r w:rsidR="00993762" w:rsidRPr="00C633D2">
        <w:rPr>
          <w:lang w:val="en"/>
        </w:rPr>
        <w:t>śāstric</w:t>
      </w:r>
      <w:proofErr w:type="spellEnd"/>
      <w:r w:rsidRPr="00F07102">
        <w:rPr>
          <w:rFonts w:eastAsia="Arial"/>
          <w:lang w:eastAsia="en-GB"/>
        </w:rPr>
        <w:t xml:space="preserve"> conversation (</w:t>
      </w:r>
      <w:proofErr w:type="gramStart"/>
      <w:r w:rsidRPr="00F07102">
        <w:rPr>
          <w:rFonts w:eastAsia="Arial"/>
          <w:lang w:eastAsia="en-GB"/>
        </w:rPr>
        <w:t>i.e.</w:t>
      </w:r>
      <w:proofErr w:type="gramEnd"/>
      <w:r w:rsidRPr="00F07102">
        <w:rPr>
          <w:rFonts w:eastAsia="Arial"/>
          <w:lang w:eastAsia="en-GB"/>
        </w:rPr>
        <w:t xml:space="preserve"> discourse based on sound hermeneutics)</w:t>
      </w:r>
      <w:bookmarkEnd w:id="142"/>
    </w:p>
    <w:p w14:paraId="6DC82FA0" w14:textId="67447E8B" w:rsidR="003B4CEB" w:rsidRPr="003C7A84" w:rsidRDefault="003B4CEB" w:rsidP="00CF78E8">
      <w:pPr>
        <w:pStyle w:val="Can-Heading-01-Sub0112ptsSpc6ptsBold"/>
        <w:rPr>
          <w:lang w:val="en"/>
        </w:rPr>
      </w:pPr>
      <w:bookmarkStart w:id="143" w:name="_Toc63876257"/>
      <w:r>
        <w:rPr>
          <w:lang w:val="en"/>
        </w:rPr>
        <w:lastRenderedPageBreak/>
        <w:t>Meditation for this lesson:</w:t>
      </w:r>
      <w:bookmarkEnd w:id="143"/>
    </w:p>
    <w:p w14:paraId="388948A4" w14:textId="77777777" w:rsidR="00511E79" w:rsidRDefault="00EA6782" w:rsidP="00F15CAD">
      <w:pPr>
        <w:pStyle w:val="Can-Sanskrit-01"/>
      </w:pPr>
      <w:r w:rsidRPr="006C538F">
        <w:t>yac-chaktayo vadatāṁ vādināṁ vai</w:t>
      </w:r>
    </w:p>
    <w:p w14:paraId="76134FAD" w14:textId="1EE7AA9F" w:rsidR="00511E79" w:rsidRDefault="00EA6782" w:rsidP="00F15CAD">
      <w:pPr>
        <w:pStyle w:val="Can-Sanskrit-01"/>
      </w:pPr>
      <w:r w:rsidRPr="006C538F">
        <w:t>vivāda-saṁvāda-bhuvo bhavanti</w:t>
      </w:r>
    </w:p>
    <w:p w14:paraId="61EA71B2" w14:textId="77777777" w:rsidR="00511E79" w:rsidRDefault="00EA6782" w:rsidP="00F15CAD">
      <w:pPr>
        <w:pStyle w:val="Can-Sanskrit-01"/>
      </w:pPr>
      <w:r w:rsidRPr="006C538F">
        <w:t>kurvanti caiṣāṁ muhur ātma-mohaṁ</w:t>
      </w:r>
    </w:p>
    <w:p w14:paraId="51E2E94F" w14:textId="25BD1564" w:rsidR="00EA6782" w:rsidRPr="006C538F" w:rsidRDefault="00EA6782" w:rsidP="00F15CAD">
      <w:pPr>
        <w:pStyle w:val="Can-Sanskrit-01"/>
      </w:pPr>
      <w:r w:rsidRPr="006C538F">
        <w:t>tasmai namo 'nanta-guṇāya bhūmne</w:t>
      </w:r>
    </w:p>
    <w:p w14:paraId="3F3C4734" w14:textId="61F47137" w:rsidR="00EA6782" w:rsidRPr="00B04DF5" w:rsidRDefault="00CD7DC9" w:rsidP="00E32054">
      <w:pPr>
        <w:pStyle w:val="Can-BasicText-00-Spc12pts"/>
      </w:pPr>
      <w:bookmarkStart w:id="144" w:name="_Hlk63085684"/>
      <w:r w:rsidRPr="008C6639">
        <w:rPr>
          <w:rStyle w:val="CanChar-01-Bold"/>
        </w:rPr>
        <w:t>Translation:</w:t>
      </w:r>
      <w:r w:rsidRPr="002C3F1A">
        <w:rPr>
          <w:rFonts w:eastAsia="Cambria"/>
          <w:lang w:val="en"/>
        </w:rPr>
        <w:t xml:space="preserve"> </w:t>
      </w:r>
      <w:bookmarkEnd w:id="144"/>
      <w:r w:rsidR="00EA6782" w:rsidRPr="00B04DF5">
        <w:t xml:space="preserve">Let me offer my respectful obeisances unto the all-pervading Supreme Personality of Godhead, who possesses unlimited transcendental qualities. Acting from within the cores of the hearts of all philosophers, who propagate various views, He causes them to forget their own souls while sometimes agreeing and sometimes disagreeing among themselves. </w:t>
      </w:r>
      <w:proofErr w:type="gramStart"/>
      <w:r w:rsidR="00EA6782" w:rsidRPr="00B04DF5">
        <w:t>Thus</w:t>
      </w:r>
      <w:proofErr w:type="gramEnd"/>
      <w:r w:rsidR="00EA6782" w:rsidRPr="00B04DF5">
        <w:t xml:space="preserve"> He creates within this material world a situation in which they are unable to come to a conclusion. I offer my obeisances unto Him.</w:t>
      </w:r>
      <w:r w:rsidR="000F644F">
        <w:t xml:space="preserve"> (</w:t>
      </w:r>
      <w:r w:rsidR="00F148F2">
        <w:t xml:space="preserve">spoken by </w:t>
      </w:r>
      <w:proofErr w:type="spellStart"/>
      <w:r w:rsidR="00F148F2" w:rsidRPr="00F148F2">
        <w:t>Prajāpati</w:t>
      </w:r>
      <w:proofErr w:type="spellEnd"/>
      <w:r w:rsidR="00F148F2" w:rsidRPr="00F148F2">
        <w:t xml:space="preserve"> </w:t>
      </w:r>
      <w:proofErr w:type="spellStart"/>
      <w:r w:rsidR="00F148F2" w:rsidRPr="00F148F2">
        <w:t>Dakṣa</w:t>
      </w:r>
      <w:proofErr w:type="spellEnd"/>
      <w:r w:rsidR="00F148F2">
        <w:t xml:space="preserve">, </w:t>
      </w:r>
      <w:r w:rsidR="003924A8" w:rsidRPr="005E21E1">
        <w:rPr>
          <w:rStyle w:val="CanChar-08-LangSnskrtItal"/>
        </w:rPr>
        <w:t>Śrīmad-Bhāgavatam</w:t>
      </w:r>
      <w:r w:rsidR="003924A8" w:rsidRPr="002C3F1A">
        <w:rPr>
          <w:rFonts w:eastAsia="Cambria"/>
          <w:lang w:val="en"/>
        </w:rPr>
        <w:t xml:space="preserve"> </w:t>
      </w:r>
      <w:r w:rsidR="00EA6782" w:rsidRPr="00B04DF5">
        <w:t>6.4.31</w:t>
      </w:r>
      <w:r w:rsidR="000F644F">
        <w:t>)</w:t>
      </w:r>
    </w:p>
    <w:p w14:paraId="57266DD4" w14:textId="77777777" w:rsidR="00B9143C" w:rsidRPr="00B1272D" w:rsidRDefault="00B9143C" w:rsidP="00E32054">
      <w:pPr>
        <w:pStyle w:val="Can-BasicText-00-Spc12pts"/>
      </w:pPr>
      <w:r w:rsidRPr="00B1272D">
        <w:t>“Theory and Method Underpinned by Values”</w:t>
      </w:r>
    </w:p>
    <w:p w14:paraId="3BD437B1" w14:textId="77777777" w:rsidR="00B9143C" w:rsidRPr="00B1272D" w:rsidRDefault="00B9143C" w:rsidP="000604FC">
      <w:pPr>
        <w:pStyle w:val="Can-List-06-Spc6ptspIndent025"/>
        <w:numPr>
          <w:ilvl w:val="0"/>
          <w:numId w:val="0"/>
        </w:numPr>
        <w:ind w:left="360"/>
      </w:pPr>
      <w:bookmarkStart w:id="145" w:name="_Toc63876258"/>
      <w:r w:rsidRPr="00B1272D">
        <w:t xml:space="preserve">Theory: </w:t>
      </w:r>
      <w:r w:rsidRPr="00A45227">
        <w:t>Principles</w:t>
      </w:r>
      <w:bookmarkEnd w:id="145"/>
    </w:p>
    <w:p w14:paraId="57695A3D" w14:textId="77777777" w:rsidR="00B9143C" w:rsidRPr="00B1272D" w:rsidRDefault="00B9143C" w:rsidP="000604FC">
      <w:pPr>
        <w:pStyle w:val="Can-List-06-Spc6ptspIndent025"/>
        <w:numPr>
          <w:ilvl w:val="0"/>
          <w:numId w:val="0"/>
        </w:numPr>
        <w:ind w:left="357"/>
      </w:pPr>
      <w:bookmarkStart w:id="146" w:name="_Toc63876259"/>
      <w:r w:rsidRPr="00B1272D">
        <w:t>Method: Tools</w:t>
      </w:r>
      <w:bookmarkEnd w:id="146"/>
    </w:p>
    <w:p w14:paraId="7FB7C74C" w14:textId="719C59F8" w:rsidR="00B9143C" w:rsidRDefault="00B9143C" w:rsidP="000604FC">
      <w:pPr>
        <w:pStyle w:val="Can-List-06-Spc6ptspIndent025"/>
        <w:numPr>
          <w:ilvl w:val="0"/>
          <w:numId w:val="0"/>
        </w:numPr>
        <w:ind w:left="357"/>
      </w:pPr>
      <w:bookmarkStart w:id="147" w:name="_Toc63876260"/>
      <w:r w:rsidRPr="00B1272D">
        <w:t xml:space="preserve">Values: </w:t>
      </w:r>
      <w:bookmarkStart w:id="148" w:name="_Hlk65865816"/>
      <w:r w:rsidR="00DF3498" w:rsidRPr="00666827">
        <w:t>Vaiṣṇava</w:t>
      </w:r>
      <w:r w:rsidRPr="00B1272D">
        <w:t xml:space="preserve"> </w:t>
      </w:r>
      <w:bookmarkEnd w:id="148"/>
      <w:r w:rsidRPr="00B1272D">
        <w:t>Qualities</w:t>
      </w:r>
      <w:bookmarkEnd w:id="147"/>
    </w:p>
    <w:p w14:paraId="163460CE" w14:textId="72726CEA" w:rsidR="000604FC" w:rsidRDefault="000604FC" w:rsidP="000604FC">
      <w:pPr>
        <w:pStyle w:val="Can-List-06-Spc6ptspIndent025"/>
        <w:numPr>
          <w:ilvl w:val="0"/>
          <w:numId w:val="0"/>
        </w:numPr>
        <w:ind w:left="357"/>
      </w:pPr>
    </w:p>
    <w:p w14:paraId="2AC9420C" w14:textId="77777777" w:rsidR="000604FC" w:rsidRPr="00B1272D" w:rsidRDefault="000604FC" w:rsidP="000604FC">
      <w:pPr>
        <w:pStyle w:val="Can-List-06-Spc6ptspIndent025"/>
        <w:numPr>
          <w:ilvl w:val="0"/>
          <w:numId w:val="0"/>
        </w:numPr>
        <w:ind w:left="357"/>
      </w:pPr>
    </w:p>
    <w:p w14:paraId="71F7E966" w14:textId="5DC9950F" w:rsidR="003A1F48" w:rsidRPr="00E32054" w:rsidRDefault="003A1F48" w:rsidP="00E32054">
      <w:pPr>
        <w:pStyle w:val="Can-Sanskrit-01"/>
      </w:pPr>
      <w:r w:rsidRPr="00E32054">
        <w:t>vādaḥ pravadatām aham</w:t>
      </w:r>
    </w:p>
    <w:p w14:paraId="4EC1ED5B" w14:textId="110D926D" w:rsidR="003A1F48" w:rsidRPr="006C538F" w:rsidRDefault="006C538F" w:rsidP="00E32054">
      <w:pPr>
        <w:pStyle w:val="Can-BasicText-00-Spc12pts"/>
        <w:rPr>
          <w:lang w:eastAsia="en-GB"/>
        </w:rPr>
      </w:pPr>
      <w:r w:rsidRPr="004E1704">
        <w:rPr>
          <w:rStyle w:val="CanChar-01-Bold"/>
        </w:rPr>
        <w:t>Translation:</w:t>
      </w:r>
      <w:r w:rsidRPr="004E1704">
        <w:t xml:space="preserve"> </w:t>
      </w:r>
      <w:r w:rsidR="003A1F48" w:rsidRPr="001A3187">
        <w:t>Amongst arguers, I am the argument (</w:t>
      </w:r>
      <w:proofErr w:type="spellStart"/>
      <w:r w:rsidR="003A1F48" w:rsidRPr="005E21E1">
        <w:rPr>
          <w:rStyle w:val="CanChar-08-LangSnskrtItal"/>
        </w:rPr>
        <w:t>vāda</w:t>
      </w:r>
      <w:proofErr w:type="spellEnd"/>
      <w:r w:rsidR="003A1F48" w:rsidRPr="001A3187">
        <w:t>).</w:t>
      </w:r>
      <w:r w:rsidRPr="001A3187">
        <w:t xml:space="preserve"> (</w:t>
      </w:r>
      <w:r w:rsidR="00A81310" w:rsidRPr="00A81310">
        <w:rPr>
          <w:i/>
          <w:iCs/>
        </w:rPr>
        <w:t>Bhagavad-gītā</w:t>
      </w:r>
      <w:r w:rsidR="00A81310" w:rsidRPr="003D530C">
        <w:t xml:space="preserve"> </w:t>
      </w:r>
      <w:r w:rsidRPr="006C538F">
        <w:rPr>
          <w:lang w:eastAsia="en-GB"/>
        </w:rPr>
        <w:t>10.32)</w:t>
      </w:r>
    </w:p>
    <w:p w14:paraId="64693E41" w14:textId="77777777" w:rsidR="00511E79" w:rsidRDefault="003A1F48" w:rsidP="00E32054">
      <w:pPr>
        <w:pStyle w:val="Can-Sanskrit-01"/>
      </w:pPr>
      <w:r w:rsidRPr="006C538F">
        <w:t>vādo jalpo vitaṇḍeti</w:t>
      </w:r>
    </w:p>
    <w:p w14:paraId="0C6194A9" w14:textId="70C22DF0" w:rsidR="00F77EA1" w:rsidRPr="006C538F" w:rsidRDefault="003A1F48" w:rsidP="00E32054">
      <w:pPr>
        <w:pStyle w:val="Can-Sanskrit-01"/>
      </w:pPr>
      <w:r w:rsidRPr="006C538F">
        <w:t>trividhā viduṣām kathā</w:t>
      </w:r>
    </w:p>
    <w:p w14:paraId="434D05E7" w14:textId="34017B14" w:rsidR="003A1F48" w:rsidRPr="006C538F" w:rsidRDefault="006C538F" w:rsidP="001A3187">
      <w:pPr>
        <w:pStyle w:val="Can-BasicText-00-Spc12pts"/>
        <w:rPr>
          <w:lang w:val="en-CA" w:eastAsia="en-GB"/>
        </w:rPr>
      </w:pPr>
      <w:r w:rsidRPr="004E1704">
        <w:rPr>
          <w:rStyle w:val="CanChar-01-Bold"/>
        </w:rPr>
        <w:t>Translation:</w:t>
      </w:r>
      <w:r w:rsidRPr="004E1704">
        <w:t xml:space="preserve"> </w:t>
      </w:r>
      <w:r w:rsidR="003A1F48" w:rsidRPr="001A3187">
        <w:t xml:space="preserve">Amongst learned philosophers, discussions can be classified into three types — </w:t>
      </w:r>
      <w:r w:rsidR="003A1F48" w:rsidRPr="005E21E1">
        <w:rPr>
          <w:rStyle w:val="CanChar-08-LangSnskrtItal"/>
        </w:rPr>
        <w:t>vāda</w:t>
      </w:r>
      <w:r w:rsidR="003A1F48" w:rsidRPr="005E21E1">
        <w:t>,</w:t>
      </w:r>
      <w:r w:rsidR="003A1F48" w:rsidRPr="005E21E1">
        <w:rPr>
          <w:rStyle w:val="CanChar-08-LangSnskrtItal"/>
        </w:rPr>
        <w:t xml:space="preserve"> jalpa</w:t>
      </w:r>
      <w:r w:rsidR="003A1F48" w:rsidRPr="001A3187">
        <w:t xml:space="preserve"> and </w:t>
      </w:r>
      <w:bookmarkStart w:id="149" w:name="_Hlk63861616"/>
      <w:r w:rsidR="003A1F48" w:rsidRPr="005E21E1">
        <w:rPr>
          <w:rStyle w:val="CanChar-08-LangSnskrtItal"/>
        </w:rPr>
        <w:t>vitaṇḍā</w:t>
      </w:r>
      <w:bookmarkEnd w:id="149"/>
      <w:r w:rsidR="003A1F48" w:rsidRPr="001A3187">
        <w:t>. (</w:t>
      </w:r>
      <w:proofErr w:type="spellStart"/>
      <w:r w:rsidR="003A1F48" w:rsidRPr="005E21E1">
        <w:rPr>
          <w:rStyle w:val="CanChar-08-LangSnskrtItal"/>
        </w:rPr>
        <w:t>Kathā-lakṣaṇam</w:t>
      </w:r>
      <w:proofErr w:type="spellEnd"/>
      <w:r w:rsidR="003A1F48" w:rsidRPr="006C538F">
        <w:rPr>
          <w:lang w:eastAsia="en-GB"/>
        </w:rPr>
        <w:t xml:space="preserve"> of </w:t>
      </w:r>
      <w:r w:rsidR="003A1F48" w:rsidRPr="00511E79">
        <w:rPr>
          <w:rStyle w:val="CanChar-07-LangSnskrt"/>
        </w:rPr>
        <w:t>Śrī Madhv</w:t>
      </w:r>
      <w:r w:rsidR="00273E6F" w:rsidRPr="00273E6F">
        <w:rPr>
          <w:rStyle w:val="CanChar-07-LangSnskrt"/>
        </w:rPr>
        <w:t>ācārya</w:t>
      </w:r>
      <w:r w:rsidR="003A1F48" w:rsidRPr="006C538F">
        <w:rPr>
          <w:lang w:eastAsia="en-GB"/>
        </w:rPr>
        <w:t>)</w:t>
      </w:r>
    </w:p>
    <w:p w14:paraId="6C60E425" w14:textId="77777777" w:rsidR="00BA0BB0" w:rsidRDefault="003A1F48" w:rsidP="00AC356E">
      <w:pPr>
        <w:pStyle w:val="Can-Sanskrit-01"/>
      </w:pPr>
      <w:r w:rsidRPr="006C538F">
        <w:t>tattva-nirṇayam-uddiśya</w:t>
      </w:r>
    </w:p>
    <w:p w14:paraId="4FFD1381" w14:textId="77777777" w:rsidR="00BA0BB0" w:rsidRDefault="003A1F48" w:rsidP="00AC356E">
      <w:pPr>
        <w:pStyle w:val="Can-Sanskrit-01"/>
      </w:pPr>
      <w:r w:rsidRPr="006C538F">
        <w:t>kevalaṁ guru-śiśyayoḥ</w:t>
      </w:r>
    </w:p>
    <w:p w14:paraId="34774355" w14:textId="77777777" w:rsidR="00BA0BB0" w:rsidRDefault="003A1F48" w:rsidP="00AC356E">
      <w:pPr>
        <w:pStyle w:val="Can-Sanskrit-01"/>
      </w:pPr>
      <w:r w:rsidRPr="006C538F">
        <w:t>kathā ’nyeṣām api satām</w:t>
      </w:r>
    </w:p>
    <w:p w14:paraId="14C184A1" w14:textId="0F3662C1" w:rsidR="003A1F48" w:rsidRPr="006C538F" w:rsidRDefault="003A1F48" w:rsidP="00AC356E">
      <w:pPr>
        <w:pStyle w:val="Can-Sanskrit-01"/>
        <w:rPr>
          <w:lang w:val="en-CA"/>
        </w:rPr>
      </w:pPr>
      <w:r w:rsidRPr="006C538F">
        <w:t>vādo vā samiteḥ śubhā</w:t>
      </w:r>
    </w:p>
    <w:p w14:paraId="5F09CA0F" w14:textId="7FEE192A" w:rsidR="00023402" w:rsidRDefault="006C538F" w:rsidP="001A3187">
      <w:pPr>
        <w:pStyle w:val="Can-BasicText-00-Spc12pts"/>
        <w:rPr>
          <w:lang w:eastAsia="en-GB"/>
        </w:rPr>
      </w:pPr>
      <w:r w:rsidRPr="00B97091">
        <w:rPr>
          <w:rStyle w:val="CanChar-01-Bold"/>
        </w:rPr>
        <w:t>Translation:</w:t>
      </w:r>
      <w:r w:rsidRPr="001A3187">
        <w:t xml:space="preserve"> </w:t>
      </w:r>
      <w:r w:rsidR="003A1F48" w:rsidRPr="001A3187">
        <w:t xml:space="preserve">Discussions primarily between the spiritual master and disciple that are auspiciously aimed only at establishing the truth are described by the learned as </w:t>
      </w:r>
      <w:r w:rsidR="003A1F48" w:rsidRPr="005E21E1">
        <w:rPr>
          <w:rStyle w:val="CanChar-08-LangSnskrtItal"/>
        </w:rPr>
        <w:t>vāda</w:t>
      </w:r>
      <w:r w:rsidR="003A1F48" w:rsidRPr="001A3187">
        <w:t>.</w:t>
      </w:r>
      <w:r w:rsidR="00F77EA1" w:rsidRPr="001A3187">
        <w:t xml:space="preserve"> </w:t>
      </w:r>
      <w:r w:rsidR="005C4E7C">
        <w:t>(</w:t>
      </w:r>
      <w:proofErr w:type="spellStart"/>
      <w:r w:rsidR="003A1F48" w:rsidRPr="005E21E1">
        <w:rPr>
          <w:rStyle w:val="CanChar-08-LangSnskrtItal"/>
        </w:rPr>
        <w:t>Kathā-lakṣaṇam</w:t>
      </w:r>
      <w:proofErr w:type="spellEnd"/>
      <w:r w:rsidR="003A1F48" w:rsidRPr="006C538F">
        <w:rPr>
          <w:lang w:eastAsia="en-GB"/>
        </w:rPr>
        <w:t xml:space="preserve"> of </w:t>
      </w:r>
      <w:r w:rsidR="003A1F48" w:rsidRPr="00F55EC4">
        <w:rPr>
          <w:rStyle w:val="CanChar-07-LangSnskrt"/>
        </w:rPr>
        <w:t>Śrī Madhv</w:t>
      </w:r>
      <w:r w:rsidR="00273E6F" w:rsidRPr="00273E6F">
        <w:rPr>
          <w:rStyle w:val="CanChar-07-LangSnskrt"/>
        </w:rPr>
        <w:t>ācārya</w:t>
      </w:r>
      <w:r w:rsidR="003A1F48" w:rsidRPr="006C538F">
        <w:rPr>
          <w:lang w:eastAsia="en-GB"/>
        </w:rPr>
        <w:t>)</w:t>
      </w:r>
    </w:p>
    <w:p w14:paraId="750B0EAA" w14:textId="112F7943" w:rsidR="00A80F64" w:rsidRPr="006C538F" w:rsidRDefault="00A80F64" w:rsidP="00AC356E">
      <w:pPr>
        <w:pStyle w:val="Can-Sanskrit-01"/>
        <w:rPr>
          <w:lang w:val="en-CA"/>
        </w:rPr>
      </w:pPr>
      <w:r w:rsidRPr="006C538F">
        <w:t>khyātyādyarthaṁ spardhayā vā satāṁ jalpa itīryate</w:t>
      </w:r>
    </w:p>
    <w:p w14:paraId="5798036B" w14:textId="6C485E0F" w:rsidR="00F55EC4" w:rsidRDefault="006C538F" w:rsidP="001A3187">
      <w:pPr>
        <w:pStyle w:val="Can-BasicText-00-Spc12pts"/>
        <w:rPr>
          <w:lang w:eastAsia="en-GB"/>
        </w:rPr>
      </w:pPr>
      <w:r w:rsidRPr="004E1704">
        <w:rPr>
          <w:rStyle w:val="CanChar-01-Bold"/>
        </w:rPr>
        <w:t>Translation:</w:t>
      </w:r>
      <w:r w:rsidRPr="004E1704">
        <w:t xml:space="preserve"> </w:t>
      </w:r>
      <w:r w:rsidR="00A80F64" w:rsidRPr="001A3187">
        <w:t xml:space="preserve">Discussions driven by the desire to earn prestige or the desire to win a debate are classified by the wise as </w:t>
      </w:r>
      <w:r w:rsidR="00A80F64" w:rsidRPr="005E21E1">
        <w:rPr>
          <w:rStyle w:val="CanChar-08-LangSnskrtItal"/>
        </w:rPr>
        <w:t>jalpa</w:t>
      </w:r>
      <w:r w:rsidR="00A80F64" w:rsidRPr="001A3187">
        <w:t>. (</w:t>
      </w:r>
      <w:proofErr w:type="spellStart"/>
      <w:r w:rsidR="00A80F64" w:rsidRPr="005E21E1">
        <w:rPr>
          <w:rStyle w:val="CanChar-08-LangSnskrtItal"/>
        </w:rPr>
        <w:t>Kathā-lakṣaṇam</w:t>
      </w:r>
      <w:proofErr w:type="spellEnd"/>
      <w:r w:rsidR="00A80F64" w:rsidRPr="006C538F">
        <w:rPr>
          <w:lang w:eastAsia="en-GB"/>
        </w:rPr>
        <w:t xml:space="preserve"> of </w:t>
      </w:r>
      <w:r w:rsidR="00A80F64" w:rsidRPr="00F55EC4">
        <w:rPr>
          <w:rStyle w:val="CanChar-07-LangSnskrt"/>
        </w:rPr>
        <w:t>Śrī Madhv</w:t>
      </w:r>
      <w:r w:rsidR="00273E6F" w:rsidRPr="00273E6F">
        <w:rPr>
          <w:rStyle w:val="CanChar-07-LangSnskrt"/>
        </w:rPr>
        <w:t>ācārya</w:t>
      </w:r>
      <w:r w:rsidR="00A80F64" w:rsidRPr="006C538F">
        <w:rPr>
          <w:lang w:eastAsia="en-GB"/>
        </w:rPr>
        <w:t>)</w:t>
      </w:r>
    </w:p>
    <w:p w14:paraId="5AEA6264" w14:textId="360050E6" w:rsidR="00F77EA1" w:rsidRPr="006C538F" w:rsidRDefault="00CE2AD2" w:rsidP="00E32054">
      <w:pPr>
        <w:pStyle w:val="Can-Sanskrit-01"/>
      </w:pPr>
      <w:r w:rsidRPr="006C538F">
        <w:t>vādo nāvalambyaḥ</w:t>
      </w:r>
    </w:p>
    <w:p w14:paraId="22D31696" w14:textId="503F1DB1" w:rsidR="00F77EA1" w:rsidRDefault="006C538F" w:rsidP="00E32054">
      <w:pPr>
        <w:pStyle w:val="Can-BasicText-00-Spc12pts"/>
        <w:rPr>
          <w:rStyle w:val="CanChar-08-LangSnskrtItal"/>
        </w:rPr>
      </w:pPr>
      <w:r w:rsidRPr="004E1704">
        <w:rPr>
          <w:rStyle w:val="CanChar-01-Bold"/>
        </w:rPr>
        <w:t>Translation:</w:t>
      </w:r>
      <w:r w:rsidRPr="004E1704">
        <w:t xml:space="preserve"> </w:t>
      </w:r>
      <w:r w:rsidR="00CE2AD2" w:rsidRPr="001A3187">
        <w:t xml:space="preserve">Do not take shelter of </w:t>
      </w:r>
      <w:r w:rsidR="00CE2AD2" w:rsidRPr="005E21E1">
        <w:rPr>
          <w:rStyle w:val="CanChar-08-LangSnskrtItal"/>
        </w:rPr>
        <w:t>vāda</w:t>
      </w:r>
      <w:r w:rsidR="00CE2AD2" w:rsidRPr="001A3187">
        <w:t xml:space="preserve"> (argument).</w:t>
      </w:r>
      <w:r w:rsidR="00F77EA1" w:rsidRPr="00B97091">
        <w:rPr>
          <w:rStyle w:val="CanChar-02-Ital"/>
        </w:rPr>
        <w:t xml:space="preserve"> (</w:t>
      </w:r>
      <w:proofErr w:type="spellStart"/>
      <w:r w:rsidR="00F77EA1" w:rsidRPr="005E21E1">
        <w:rPr>
          <w:rStyle w:val="CanChar-08-LangSnskrtItal"/>
        </w:rPr>
        <w:t>Nārada</w:t>
      </w:r>
      <w:proofErr w:type="spellEnd"/>
      <w:r w:rsidR="00F77EA1" w:rsidRPr="005E21E1">
        <w:rPr>
          <w:rStyle w:val="CanChar-08-LangSnskrtItal"/>
        </w:rPr>
        <w:t>-bhakti-sūtra 74)</w:t>
      </w:r>
    </w:p>
    <w:p w14:paraId="206300D2" w14:textId="112332E3" w:rsidR="00FC4ADA" w:rsidRDefault="00FC4ADA">
      <w:pPr>
        <w:rPr>
          <w:rStyle w:val="CanChar-08-LangSnskrtItal"/>
          <w:rFonts w:asciiTheme="minorHAnsi" w:eastAsia="Calibri" w:hAnsiTheme="minorHAnsi" w:cstheme="minorHAnsi"/>
          <w:sz w:val="24"/>
          <w:szCs w:val="24"/>
        </w:rPr>
      </w:pPr>
      <w:r>
        <w:rPr>
          <w:rStyle w:val="CanChar-08-LangSnskrtItal"/>
        </w:rPr>
        <w:br w:type="page"/>
      </w:r>
    </w:p>
    <w:p w14:paraId="0700FB7A" w14:textId="77777777" w:rsidR="00F55EC4" w:rsidRDefault="00CE2AD2" w:rsidP="00E32054">
      <w:pPr>
        <w:pStyle w:val="Can-Sanskrit-01"/>
      </w:pPr>
      <w:r w:rsidRPr="006C538F">
        <w:lastRenderedPageBreak/>
        <w:t>śuṣka-vāda-vivāde na</w:t>
      </w:r>
    </w:p>
    <w:p w14:paraId="118A24CA" w14:textId="2C63AD6D" w:rsidR="00E32054" w:rsidRDefault="00CE2AD2" w:rsidP="00E32054">
      <w:pPr>
        <w:pStyle w:val="Can-Sanskrit-01"/>
      </w:pPr>
      <w:r w:rsidRPr="006C538F">
        <w:t>kañcit pakṣaṁ samāśrayet</w:t>
      </w:r>
    </w:p>
    <w:p w14:paraId="3F12F713" w14:textId="7EE91E5F" w:rsidR="00CE2AD2" w:rsidRDefault="006C538F" w:rsidP="00E32054">
      <w:pPr>
        <w:pStyle w:val="Can-BasicText-00-Spc12pts"/>
        <w:rPr>
          <w:lang w:eastAsia="en-GB"/>
        </w:rPr>
      </w:pPr>
      <w:r w:rsidRPr="004E1704">
        <w:rPr>
          <w:rStyle w:val="CanChar-01-Bold"/>
        </w:rPr>
        <w:t>Translation:</w:t>
      </w:r>
      <w:r w:rsidRPr="004E1704">
        <w:t xml:space="preserve"> </w:t>
      </w:r>
      <w:r w:rsidR="00CE2AD2" w:rsidRPr="001A3187">
        <w:t>A devotee should never speak like a mere logician or skeptic or take any side whatsoever in useless arguments. (</w:t>
      </w:r>
      <w:r w:rsidR="00FC4ADA" w:rsidRPr="006A56D7">
        <w:rPr>
          <w:rFonts w:ascii="Calibri" w:eastAsia="Cambria" w:hAnsi="Calibri" w:cs="Calibri"/>
          <w:i/>
          <w:iCs/>
          <w:lang w:val="en"/>
        </w:rPr>
        <w:t>Śrīmad-Bhāgavatam</w:t>
      </w:r>
      <w:r w:rsidR="00FC4ADA" w:rsidRPr="002C3F1A">
        <w:rPr>
          <w:rFonts w:ascii="Calibri" w:eastAsia="Cambria" w:hAnsi="Calibri" w:cs="Calibri"/>
          <w:lang w:val="en"/>
        </w:rPr>
        <w:t xml:space="preserve"> </w:t>
      </w:r>
      <w:r w:rsidR="00CE2AD2" w:rsidRPr="006C538F">
        <w:rPr>
          <w:lang w:eastAsia="en-GB"/>
        </w:rPr>
        <w:t>11.18.30)</w:t>
      </w:r>
    </w:p>
    <w:p w14:paraId="6EF0DB6E" w14:textId="629DCE14" w:rsidR="00F55EC4" w:rsidRDefault="00CE2AD2" w:rsidP="00AC356E">
      <w:pPr>
        <w:pStyle w:val="Can-Sanskrit-01"/>
      </w:pPr>
      <w:r w:rsidRPr="006C538F">
        <w:t>(Keeping Quiet</w:t>
      </w:r>
      <w:r w:rsidR="00FC4ADA">
        <w:t>)</w:t>
      </w:r>
    </w:p>
    <w:p w14:paraId="28A5880A" w14:textId="77777777" w:rsidR="00F55EC4" w:rsidRDefault="00CE2AD2" w:rsidP="00AC356E">
      <w:pPr>
        <w:pStyle w:val="Can-Sanskrit-01"/>
      </w:pPr>
      <w:r w:rsidRPr="006C538F">
        <w:t>ātmanaḥ mukha-doṣeṇa</w:t>
      </w:r>
    </w:p>
    <w:p w14:paraId="05276902" w14:textId="7DA4718F" w:rsidR="00F55EC4" w:rsidRDefault="00CE2AD2" w:rsidP="00AC356E">
      <w:pPr>
        <w:pStyle w:val="Can-Sanskrit-01"/>
      </w:pPr>
      <w:r w:rsidRPr="006C538F">
        <w:t>badhyante śuka-sārikāḥ</w:t>
      </w:r>
    </w:p>
    <w:p w14:paraId="6CCBE0D5" w14:textId="77777777" w:rsidR="00F55EC4" w:rsidRDefault="00CE2AD2" w:rsidP="00AC356E">
      <w:pPr>
        <w:pStyle w:val="Can-Sanskrit-01"/>
      </w:pPr>
      <w:r w:rsidRPr="006C538F">
        <w:t>bakās tatra na badhyante</w:t>
      </w:r>
    </w:p>
    <w:p w14:paraId="6F31BE46" w14:textId="5A82F3B2" w:rsidR="00CE2AD2" w:rsidRPr="006C538F" w:rsidRDefault="00CE2AD2" w:rsidP="00AC356E">
      <w:pPr>
        <w:pStyle w:val="Can-Sanskrit-01"/>
        <w:rPr>
          <w:lang w:val="en-CA"/>
        </w:rPr>
      </w:pPr>
      <w:r w:rsidRPr="006C538F">
        <w:t>maunaṁ sarvārtha-sādhanam</w:t>
      </w:r>
    </w:p>
    <w:p w14:paraId="625D7193" w14:textId="0CF4912E" w:rsidR="00CE2AD2" w:rsidRPr="006C538F" w:rsidRDefault="00CE2AD2" w:rsidP="001A3187">
      <w:pPr>
        <w:pStyle w:val="Can-BasicText-00-Spc12pts"/>
        <w:rPr>
          <w:lang w:eastAsia="en-GB"/>
        </w:rPr>
      </w:pPr>
      <w:r w:rsidRPr="00B97091">
        <w:rPr>
          <w:rStyle w:val="CanChar-01-Bold"/>
        </w:rPr>
        <w:t>Translation:</w:t>
      </w:r>
      <w:r w:rsidRPr="001A3187">
        <w:t xml:space="preserve"> Due to the fault of chirping too much, parrots and mynahs are caught easily by the hunters. The cranes however keep quiet and are rarely caught. </w:t>
      </w:r>
      <w:r w:rsidRPr="005E21E1">
        <w:rPr>
          <w:rStyle w:val="CanChar-08-LangSnskrtItal"/>
        </w:rPr>
        <w:t>Mauna</w:t>
      </w:r>
      <w:r w:rsidRPr="001A3187">
        <w:t xml:space="preserve"> indeed is a powerful tool that can achieve anything. (</w:t>
      </w:r>
      <w:proofErr w:type="spellStart"/>
      <w:r w:rsidRPr="005E21E1">
        <w:rPr>
          <w:rStyle w:val="CanChar-08-LangSnskrtItal"/>
        </w:rPr>
        <w:t>Subhāṣita-ratna-bhāṇḍāgāra</w:t>
      </w:r>
      <w:proofErr w:type="spellEnd"/>
      <w:r w:rsidRPr="006C538F">
        <w:rPr>
          <w:lang w:eastAsia="en-GB"/>
        </w:rPr>
        <w:t>)</w:t>
      </w:r>
    </w:p>
    <w:p w14:paraId="707CF772" w14:textId="617DF98A" w:rsidR="00F55EC4" w:rsidRDefault="00036381" w:rsidP="00E32054">
      <w:pPr>
        <w:pStyle w:val="Can-Sanskrit-01"/>
      </w:pPr>
      <w:r w:rsidRPr="006C538F">
        <w:t>(Spea</w:t>
      </w:r>
      <w:r w:rsidRPr="00540F30">
        <w:t>king Sweet</w:t>
      </w:r>
      <w:r w:rsidR="00540F30" w:rsidRPr="00540F30">
        <w:t>ly</w:t>
      </w:r>
      <w:r w:rsidRPr="00540F30">
        <w:t>)</w:t>
      </w:r>
    </w:p>
    <w:p w14:paraId="0E20E9D4" w14:textId="77777777" w:rsidR="00F55EC4" w:rsidRDefault="00036381" w:rsidP="00E32054">
      <w:pPr>
        <w:pStyle w:val="Can-Sanskrit-01"/>
      </w:pPr>
      <w:r w:rsidRPr="006C538F">
        <w:t>priya-vākya-pradānena</w:t>
      </w:r>
    </w:p>
    <w:p w14:paraId="77A5DDA7" w14:textId="77777777" w:rsidR="00F55EC4" w:rsidRDefault="00036381" w:rsidP="00E32054">
      <w:pPr>
        <w:pStyle w:val="Can-Sanskrit-01"/>
      </w:pPr>
      <w:r w:rsidRPr="006C538F">
        <w:t>sarve tuṣyanti jantavaḥ</w:t>
      </w:r>
    </w:p>
    <w:p w14:paraId="4914A6E0" w14:textId="77777777" w:rsidR="00F55EC4" w:rsidRDefault="00036381" w:rsidP="00E32054">
      <w:pPr>
        <w:pStyle w:val="Can-Sanskrit-01"/>
      </w:pPr>
      <w:r w:rsidRPr="006C538F">
        <w:t>tasmāt tad eva vaktavyaṁ</w:t>
      </w:r>
    </w:p>
    <w:p w14:paraId="24036625" w14:textId="64F29395" w:rsidR="00036381" w:rsidRPr="006C538F" w:rsidRDefault="00036381" w:rsidP="00E32054">
      <w:pPr>
        <w:pStyle w:val="Can-Sanskrit-01"/>
      </w:pPr>
      <w:r w:rsidRPr="006C538F">
        <w:t>vacane kā daridratā</w:t>
      </w:r>
    </w:p>
    <w:p w14:paraId="02D289C4" w14:textId="1D725752" w:rsidR="00036381" w:rsidRPr="006C538F" w:rsidRDefault="00036381" w:rsidP="001A3187">
      <w:pPr>
        <w:pStyle w:val="Can-BasicText-00-Spc12pts"/>
        <w:rPr>
          <w:lang w:eastAsia="en-GB"/>
        </w:rPr>
      </w:pPr>
      <w:r w:rsidRPr="00B97091">
        <w:rPr>
          <w:rStyle w:val="CanChar-01-Bold"/>
        </w:rPr>
        <w:t>Translation:</w:t>
      </w:r>
      <w:r w:rsidRPr="001A3187">
        <w:t xml:space="preserve"> By speaking sweet words, all living entities in the world are satisfied. Therefore, speak sweet words. What poverty will you fall in by giving this gift of sweet words to everyone? (</w:t>
      </w:r>
      <w:proofErr w:type="spellStart"/>
      <w:r w:rsidRPr="005E21E1">
        <w:rPr>
          <w:rStyle w:val="CanChar-08-LangSnskrtItal"/>
        </w:rPr>
        <w:t>Subhāṣita-ratna-bhāṇḍāgāra</w:t>
      </w:r>
      <w:proofErr w:type="spellEnd"/>
      <w:r w:rsidRPr="006C538F">
        <w:rPr>
          <w:lang w:eastAsia="en-GB"/>
        </w:rPr>
        <w:t>)</w:t>
      </w:r>
    </w:p>
    <w:p w14:paraId="6DABBCBC" w14:textId="05F09E1A" w:rsidR="00CC7E73" w:rsidRPr="00B97091" w:rsidRDefault="00CC7E73" w:rsidP="001A3187">
      <w:pPr>
        <w:pStyle w:val="Can-BasicText-00-Spc12pts"/>
        <w:rPr>
          <w:rStyle w:val="CanChar-01-Bold"/>
        </w:rPr>
      </w:pPr>
      <w:r w:rsidRPr="00B97091">
        <w:rPr>
          <w:rStyle w:val="CanChar-01-Bold"/>
        </w:rPr>
        <w:t>Summary:</w:t>
      </w:r>
    </w:p>
    <w:p w14:paraId="50EC08CB" w14:textId="53ACFE19" w:rsidR="00CC7E73" w:rsidRDefault="00CC7E73" w:rsidP="00E10AF2">
      <w:pPr>
        <w:pStyle w:val="Can-BasicText-00-Spc12pts"/>
        <w:jc w:val="center"/>
      </w:pPr>
      <w:r w:rsidRPr="005E21E1">
        <w:rPr>
          <w:rStyle w:val="CanChar-08-LangSnskrtItal"/>
        </w:rPr>
        <w:t>Vāda</w:t>
      </w:r>
      <w:r w:rsidRPr="001A3187">
        <w:t xml:space="preserve"> (Best category is </w:t>
      </w:r>
      <w:r w:rsidRPr="005E21E1">
        <w:rPr>
          <w:rStyle w:val="CanChar-08-LangSnskrtItal"/>
        </w:rPr>
        <w:t>Samvāda</w:t>
      </w:r>
      <w:r w:rsidRPr="0047056E">
        <w:t>)</w:t>
      </w:r>
      <w:r>
        <w:t>—wanting TRUTH</w:t>
      </w:r>
    </w:p>
    <w:p w14:paraId="36A3FDC4" w14:textId="0D138B82" w:rsidR="00CC7E73" w:rsidRPr="00CC7E73" w:rsidRDefault="00CC7E73" w:rsidP="00E10AF2">
      <w:pPr>
        <w:pStyle w:val="Can-BasicText-00-Spc12pts"/>
        <w:jc w:val="center"/>
      </w:pPr>
      <w:r w:rsidRPr="005E21E1">
        <w:rPr>
          <w:rStyle w:val="CanChar-08-LangSnskrtItal"/>
        </w:rPr>
        <w:t>Jalpa</w:t>
      </w:r>
      <w:r>
        <w:t>—wanting TO WIN</w:t>
      </w:r>
    </w:p>
    <w:p w14:paraId="2AD01D6F" w14:textId="60B0AC90" w:rsidR="00CC7E73" w:rsidRPr="00CC7E73" w:rsidRDefault="00CC7E73" w:rsidP="00E10AF2">
      <w:pPr>
        <w:pStyle w:val="Can-BasicText-00-Spc12pts"/>
        <w:jc w:val="center"/>
      </w:pPr>
      <w:r w:rsidRPr="005E21E1">
        <w:rPr>
          <w:rStyle w:val="CanChar-08-LangSnskrtItal"/>
        </w:rPr>
        <w:t>Vitaṇḍā</w:t>
      </w:r>
      <w:r>
        <w:t>—wanting TO DEFEAT</w:t>
      </w:r>
    </w:p>
    <w:p w14:paraId="3EDFED5E" w14:textId="2DB19D47" w:rsidR="006C538F" w:rsidRDefault="006C538F" w:rsidP="001A3187">
      <w:pPr>
        <w:pStyle w:val="Can-BasicText-00-Spc12pts"/>
      </w:pPr>
      <w:r>
        <w:br w:type="page"/>
      </w:r>
    </w:p>
    <w:p w14:paraId="49119FAD" w14:textId="6EBC410C" w:rsidR="008F0046" w:rsidRPr="00323507" w:rsidRDefault="008F0046" w:rsidP="008D5D2B">
      <w:pPr>
        <w:pStyle w:val="Heading3"/>
      </w:pPr>
      <w:bookmarkStart w:id="150" w:name="_Toc63876261"/>
      <w:bookmarkStart w:id="151" w:name="_Toc66030589"/>
      <w:r w:rsidRPr="00323507">
        <w:lastRenderedPageBreak/>
        <w:t xml:space="preserve">Exploration 3.1: </w:t>
      </w:r>
      <w:proofErr w:type="spellStart"/>
      <w:r w:rsidR="006C6FBC" w:rsidRPr="006C6FBC">
        <w:rPr>
          <w:rStyle w:val="CanChar-08-LangSnskrtItal"/>
          <w:i w:val="0"/>
          <w:noProof w:val="0"/>
          <w:lang w:bidi="ar-SA"/>
        </w:rPr>
        <w:t>Śāst</w:t>
      </w:r>
      <w:r w:rsidR="00273E6F" w:rsidRPr="00323507">
        <w:rPr>
          <w:rStyle w:val="CanChar-07-LangSnskrt"/>
          <w:noProof w:val="0"/>
          <w:lang w:bidi="ar-SA"/>
        </w:rPr>
        <w:t>ric</w:t>
      </w:r>
      <w:proofErr w:type="spellEnd"/>
      <w:r w:rsidRPr="00323507">
        <w:t xml:space="preserve"> Discourse: </w:t>
      </w:r>
      <w:r w:rsidR="008E40C1" w:rsidRPr="00323507">
        <w:t xml:space="preserve">Examples from </w:t>
      </w:r>
      <w:r w:rsidR="00273E6F" w:rsidRPr="000604FC">
        <w:rPr>
          <w:rStyle w:val="CanChar-08-LangSnskrtItal"/>
          <w:iCs/>
          <w:noProof w:val="0"/>
          <w:lang w:bidi="ar-SA"/>
        </w:rPr>
        <w:t>Śāstra</w:t>
      </w:r>
      <w:bookmarkEnd w:id="150"/>
      <w:bookmarkEnd w:id="151"/>
    </w:p>
    <w:p w14:paraId="213F78BA" w14:textId="4E2E5ED3" w:rsidR="0051456F" w:rsidRPr="00D25F98" w:rsidRDefault="0051456F" w:rsidP="001A3187">
      <w:pPr>
        <w:pStyle w:val="Can-BasicText-00-Spc12pts"/>
      </w:pPr>
      <w:r>
        <w:t>(</w:t>
      </w:r>
      <w:r w:rsidRPr="00083DDF">
        <w:t>Th</w:t>
      </w:r>
      <w:r w:rsidR="00A1180D" w:rsidRPr="00083DDF">
        <w:t>is Exploration</w:t>
      </w:r>
      <w:r w:rsidRPr="00D25F98">
        <w:t xml:space="preserve"> will be done during the class</w:t>
      </w:r>
      <w:r>
        <w:t>.)</w:t>
      </w:r>
    </w:p>
    <w:p w14:paraId="581FDA9D" w14:textId="541F4A0A" w:rsidR="008F0046" w:rsidRPr="00AD7DD3" w:rsidRDefault="008F0046" w:rsidP="00B6177A">
      <w:pPr>
        <w:pStyle w:val="Can-BasicText-09-NoSpcHgIndent10Bold"/>
        <w:spacing w:before="120"/>
        <w:rPr>
          <w:b w:val="0"/>
          <w:bCs/>
        </w:rPr>
      </w:pPr>
      <w:r w:rsidRPr="00AD7DD3">
        <w:rPr>
          <w:b w:val="0"/>
          <w:bCs/>
        </w:rPr>
        <w:t xml:space="preserve">Examples from </w:t>
      </w:r>
      <w:bookmarkStart w:id="152" w:name="_Hlk63259219"/>
      <w:proofErr w:type="spellStart"/>
      <w:r w:rsidR="00273E6F" w:rsidRPr="00AD7DD3">
        <w:rPr>
          <w:b w:val="0"/>
          <w:bCs/>
          <w:i/>
        </w:rPr>
        <w:t>śāstra</w:t>
      </w:r>
      <w:proofErr w:type="spellEnd"/>
      <w:r w:rsidR="00C84EFE" w:rsidRPr="00AD7DD3">
        <w:rPr>
          <w:b w:val="0"/>
          <w:bCs/>
        </w:rPr>
        <w:t xml:space="preserve"> </w:t>
      </w:r>
      <w:bookmarkEnd w:id="152"/>
      <w:r w:rsidRPr="00AD7DD3">
        <w:rPr>
          <w:b w:val="0"/>
          <w:bCs/>
        </w:rPr>
        <w:t xml:space="preserve">of </w:t>
      </w:r>
      <w:proofErr w:type="spellStart"/>
      <w:r w:rsidR="00242505" w:rsidRPr="00AD7DD3">
        <w:rPr>
          <w:b w:val="0"/>
          <w:bCs/>
          <w:i/>
        </w:rPr>
        <w:t>samvāda</w:t>
      </w:r>
      <w:proofErr w:type="spellEnd"/>
      <w:r w:rsidR="00D165CF" w:rsidRPr="00AD7DD3">
        <w:rPr>
          <w:b w:val="0"/>
          <w:bCs/>
          <w:i/>
        </w:rPr>
        <w:t>/</w:t>
      </w:r>
      <w:proofErr w:type="spellStart"/>
      <w:r w:rsidR="00B66537" w:rsidRPr="00AD7DD3">
        <w:rPr>
          <w:b w:val="0"/>
          <w:bCs/>
          <w:i/>
        </w:rPr>
        <w:t>vāda</w:t>
      </w:r>
      <w:proofErr w:type="spellEnd"/>
      <w:r w:rsidR="00B66537" w:rsidRPr="00AD7DD3">
        <w:rPr>
          <w:b w:val="0"/>
          <w:bCs/>
        </w:rPr>
        <w:t xml:space="preserve"> </w:t>
      </w:r>
      <w:r w:rsidRPr="00AD7DD3">
        <w:rPr>
          <w:b w:val="0"/>
          <w:bCs/>
        </w:rPr>
        <w:t>conversations:</w:t>
      </w:r>
    </w:p>
    <w:p w14:paraId="5076B291" w14:textId="54404B93" w:rsidR="00023402" w:rsidRPr="00D970BA" w:rsidRDefault="000E679C" w:rsidP="00F55EC4">
      <w:pPr>
        <w:pStyle w:val="Can-BlankSpace-01-12pts"/>
      </w:pPr>
      <w:r w:rsidRPr="008D4D2F">
        <w:rPr>
          <w:noProof/>
        </w:rPr>
        <mc:AlternateContent>
          <mc:Choice Requires="wps">
            <w:drawing>
              <wp:inline distT="0" distB="0" distL="0" distR="0" wp14:anchorId="41A032E6" wp14:editId="38CF46BB">
                <wp:extent cx="6126480" cy="2070100"/>
                <wp:effectExtent l="0" t="0" r="26670" b="25400"/>
                <wp:docPr id="22" name="Rectangle 22"/>
                <wp:cNvGraphicFramePr/>
                <a:graphic xmlns:a="http://schemas.openxmlformats.org/drawingml/2006/main">
                  <a:graphicData uri="http://schemas.microsoft.com/office/word/2010/wordprocessingShape">
                    <wps:wsp>
                      <wps:cNvSpPr/>
                      <wps:spPr>
                        <a:xfrm>
                          <a:off x="0" y="0"/>
                          <a:ext cx="6126480" cy="20701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BD5EF33" w14:textId="77777777" w:rsidR="00056686" w:rsidRPr="004B1AB5" w:rsidRDefault="00056686" w:rsidP="006149B7">
                            <w:pPr>
                              <w:pStyle w:val="Can-TextBox-01"/>
                            </w:pPr>
                          </w:p>
                          <w:p w14:paraId="15036533" w14:textId="77777777" w:rsidR="00056686" w:rsidRPr="004B1AB5" w:rsidRDefault="00056686" w:rsidP="000E679C">
                            <w:pPr>
                              <w:pStyle w:val="Can-TextBox-01"/>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1A032E6" id="Rectangle 22" o:spid="_x0000_s1045" style="width:482.4pt;height:16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" filled="f" strokecolor="#1f4d78 [1604]" strokeweight="1pt">
                <v:textbox>
                  <w:txbxContent>
                    <w:p w14:paraId="1BD5EF33" w14:textId="77777777" w:rsidR="00056686" w:rsidRPr="004B1AB5" w:rsidRDefault="00056686" w:rsidP="006149B7">
                      <w:pPr>
                        <w:pStyle w:val="Can-TextBox-01"/>
                      </w:pPr>
                    </w:p>
                    <w:p w14:paraId="15036533" w14:textId="77777777" w:rsidR="00056686" w:rsidRPr="004B1AB5" w:rsidRDefault="00056686" w:rsidP="000E679C">
                      <w:pPr>
                        <w:pStyle w:val="Can-TextBox-01"/>
                      </w:pPr>
                    </w:p>
                  </w:txbxContent>
                </v:textbox>
                <w10:anchorlock/>
              </v:rect>
            </w:pict>
          </mc:Fallback>
        </mc:AlternateContent>
      </w:r>
    </w:p>
    <w:p w14:paraId="2F8179AC" w14:textId="6C066AE7" w:rsidR="008F0046" w:rsidRPr="00AD7DD3" w:rsidRDefault="008F0046" w:rsidP="00B6177A">
      <w:pPr>
        <w:pStyle w:val="Can-BasicText-09-NoSpcHgIndent10Bold"/>
        <w:spacing w:before="120"/>
        <w:rPr>
          <w:b w:val="0"/>
          <w:bCs/>
        </w:rPr>
      </w:pPr>
      <w:r w:rsidRPr="00AD7DD3">
        <w:rPr>
          <w:b w:val="0"/>
          <w:bCs/>
        </w:rPr>
        <w:t xml:space="preserve">Examples from </w:t>
      </w:r>
      <w:proofErr w:type="spellStart"/>
      <w:r w:rsidR="00273E6F" w:rsidRPr="00AD7DD3">
        <w:rPr>
          <w:b w:val="0"/>
          <w:bCs/>
          <w:i/>
        </w:rPr>
        <w:t>śāstra</w:t>
      </w:r>
      <w:proofErr w:type="spellEnd"/>
      <w:r w:rsidR="00C84EFE" w:rsidRPr="00AD7DD3">
        <w:rPr>
          <w:b w:val="0"/>
          <w:bCs/>
        </w:rPr>
        <w:t xml:space="preserve"> </w:t>
      </w:r>
      <w:r w:rsidRPr="00AD7DD3">
        <w:rPr>
          <w:b w:val="0"/>
          <w:bCs/>
        </w:rPr>
        <w:t xml:space="preserve">of </w:t>
      </w:r>
      <w:proofErr w:type="spellStart"/>
      <w:r w:rsidRPr="00AD7DD3">
        <w:rPr>
          <w:b w:val="0"/>
          <w:bCs/>
          <w:i/>
        </w:rPr>
        <w:t>jalpa</w:t>
      </w:r>
      <w:proofErr w:type="spellEnd"/>
      <w:r w:rsidRPr="00AD7DD3">
        <w:rPr>
          <w:b w:val="0"/>
          <w:bCs/>
        </w:rPr>
        <w:t xml:space="preserve"> conversations:</w:t>
      </w:r>
    </w:p>
    <w:p w14:paraId="21A672D7" w14:textId="2BA4BE03" w:rsidR="00F55EC4" w:rsidRPr="00D970BA" w:rsidRDefault="00026FA4" w:rsidP="00F55EC4">
      <w:pPr>
        <w:pStyle w:val="Can-BlankSpace-01-12pts"/>
      </w:pPr>
      <w:r w:rsidRPr="008D4D2F">
        <w:rPr>
          <w:noProof/>
        </w:rPr>
        <mc:AlternateContent>
          <mc:Choice Requires="wps">
            <w:drawing>
              <wp:inline distT="0" distB="0" distL="0" distR="0" wp14:anchorId="6A1A3ACD" wp14:editId="5952CFC0">
                <wp:extent cx="6126480" cy="2070100"/>
                <wp:effectExtent l="0" t="0" r="26670" b="25400"/>
                <wp:docPr id="195" name="Rectangle 195"/>
                <wp:cNvGraphicFramePr/>
                <a:graphic xmlns:a="http://schemas.openxmlformats.org/drawingml/2006/main">
                  <a:graphicData uri="http://schemas.microsoft.com/office/word/2010/wordprocessingShape">
                    <wps:wsp>
                      <wps:cNvSpPr/>
                      <wps:spPr>
                        <a:xfrm>
                          <a:off x="0" y="0"/>
                          <a:ext cx="6126480" cy="20701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565F7F6" w14:textId="77777777" w:rsidR="00056686" w:rsidRPr="004B1AB5" w:rsidRDefault="00056686" w:rsidP="006149B7">
                            <w:pPr>
                              <w:pStyle w:val="Can-TextBox-01"/>
                            </w:pPr>
                          </w:p>
                          <w:p w14:paraId="0E1DE346" w14:textId="77777777" w:rsidR="00056686" w:rsidRPr="004B1AB5" w:rsidRDefault="00056686" w:rsidP="00026FA4">
                            <w:pPr>
                              <w:pStyle w:val="Can-TextBox-01"/>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A1A3ACD" id="Rectangle 195" o:spid="_x0000_s1046" style="width:482.4pt;height:16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" filled="f" strokecolor="#1f4d78 [1604]" strokeweight="1pt">
                <v:textbox>
                  <w:txbxContent>
                    <w:p w14:paraId="4565F7F6" w14:textId="77777777" w:rsidR="00056686" w:rsidRPr="004B1AB5" w:rsidRDefault="00056686" w:rsidP="006149B7">
                      <w:pPr>
                        <w:pStyle w:val="Can-TextBox-01"/>
                      </w:pPr>
                    </w:p>
                    <w:p w14:paraId="0E1DE346" w14:textId="77777777" w:rsidR="00056686" w:rsidRPr="004B1AB5" w:rsidRDefault="00056686" w:rsidP="00026FA4">
                      <w:pPr>
                        <w:pStyle w:val="Can-TextBox-01"/>
                      </w:pPr>
                    </w:p>
                  </w:txbxContent>
                </v:textbox>
                <w10:anchorlock/>
              </v:rect>
            </w:pict>
          </mc:Fallback>
        </mc:AlternateContent>
      </w:r>
    </w:p>
    <w:p w14:paraId="57703DE4" w14:textId="420AD5D8" w:rsidR="008F0046" w:rsidRPr="00AD7DD3" w:rsidRDefault="008F0046" w:rsidP="00B6177A">
      <w:pPr>
        <w:pStyle w:val="Can-BasicText-09-NoSpcHgIndent10Bold"/>
        <w:spacing w:before="120"/>
        <w:rPr>
          <w:b w:val="0"/>
          <w:bCs/>
        </w:rPr>
      </w:pPr>
      <w:r w:rsidRPr="00AD7DD3">
        <w:rPr>
          <w:b w:val="0"/>
          <w:bCs/>
        </w:rPr>
        <w:t xml:space="preserve">Examples from </w:t>
      </w:r>
      <w:r w:rsidR="00273E6F" w:rsidRPr="00AD7DD3">
        <w:rPr>
          <w:rStyle w:val="CanChar-02-Ital"/>
          <w:b w:val="0"/>
          <w:bCs/>
          <w:noProof/>
          <w:lang w:bidi="sa-IN"/>
        </w:rPr>
        <w:t>śāstra</w:t>
      </w:r>
      <w:r w:rsidR="00C84EFE" w:rsidRPr="00AD7DD3">
        <w:rPr>
          <w:b w:val="0"/>
          <w:bCs/>
        </w:rPr>
        <w:t xml:space="preserve"> </w:t>
      </w:r>
      <w:r w:rsidRPr="00AD7DD3">
        <w:rPr>
          <w:b w:val="0"/>
          <w:bCs/>
        </w:rPr>
        <w:t xml:space="preserve">of </w:t>
      </w:r>
      <w:r w:rsidR="00972117" w:rsidRPr="00AD7DD3">
        <w:rPr>
          <w:rStyle w:val="CanChar-08-LangSnskrtItal"/>
          <w:b w:val="0"/>
          <w:bCs/>
        </w:rPr>
        <w:t>vitaṇḍā</w:t>
      </w:r>
      <w:r w:rsidR="00972117" w:rsidRPr="00AD7DD3">
        <w:rPr>
          <w:b w:val="0"/>
          <w:bCs/>
        </w:rPr>
        <w:t xml:space="preserve"> </w:t>
      </w:r>
      <w:r w:rsidRPr="00AD7DD3">
        <w:rPr>
          <w:b w:val="0"/>
          <w:bCs/>
        </w:rPr>
        <w:t>conversations:</w:t>
      </w:r>
    </w:p>
    <w:p w14:paraId="0B0AE3F1" w14:textId="4478F1CE" w:rsidR="00023402" w:rsidRDefault="00026FA4" w:rsidP="00F55EC4">
      <w:pPr>
        <w:pStyle w:val="Can-BlankSpace-01-12pts"/>
      </w:pPr>
      <w:r w:rsidRPr="008D4D2F">
        <w:rPr>
          <w:noProof/>
        </w:rPr>
        <mc:AlternateContent>
          <mc:Choice Requires="wps">
            <w:drawing>
              <wp:inline distT="0" distB="0" distL="0" distR="0" wp14:anchorId="6EE14479" wp14:editId="73461267">
                <wp:extent cx="6126480" cy="2070100"/>
                <wp:effectExtent l="0" t="0" r="26670" b="25400"/>
                <wp:docPr id="196" name="Rectangle 196"/>
                <wp:cNvGraphicFramePr/>
                <a:graphic xmlns:a="http://schemas.openxmlformats.org/drawingml/2006/main">
                  <a:graphicData uri="http://schemas.microsoft.com/office/word/2010/wordprocessingShape">
                    <wps:wsp>
                      <wps:cNvSpPr/>
                      <wps:spPr>
                        <a:xfrm>
                          <a:off x="0" y="0"/>
                          <a:ext cx="6126480" cy="20701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C0E6380" w14:textId="77777777" w:rsidR="00056686" w:rsidRPr="004B1AB5" w:rsidRDefault="00056686" w:rsidP="006149B7">
                            <w:pPr>
                              <w:pStyle w:val="Can-TextBox-01"/>
                            </w:pPr>
                          </w:p>
                          <w:p w14:paraId="6076B134" w14:textId="77777777" w:rsidR="00056686" w:rsidRPr="004B1AB5" w:rsidRDefault="00056686" w:rsidP="00026FA4">
                            <w:pPr>
                              <w:pStyle w:val="Can-TextBox-01"/>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EE14479" id="Rectangle 196" o:spid="_x0000_s1047" style="width:482.4pt;height:16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" filled="f" strokecolor="#1f4d78 [1604]" strokeweight="1pt">
                <v:textbox>
                  <w:txbxContent>
                    <w:p w14:paraId="6C0E6380" w14:textId="77777777" w:rsidR="00056686" w:rsidRPr="004B1AB5" w:rsidRDefault="00056686" w:rsidP="006149B7">
                      <w:pPr>
                        <w:pStyle w:val="Can-TextBox-01"/>
                      </w:pPr>
                    </w:p>
                    <w:p w14:paraId="6076B134" w14:textId="77777777" w:rsidR="00056686" w:rsidRPr="004B1AB5" w:rsidRDefault="00056686" w:rsidP="00026FA4">
                      <w:pPr>
                        <w:pStyle w:val="Can-TextBox-01"/>
                      </w:pPr>
                    </w:p>
                  </w:txbxContent>
                </v:textbox>
                <w10:anchorlock/>
              </v:rect>
            </w:pict>
          </mc:Fallback>
        </mc:AlternateContent>
      </w:r>
    </w:p>
    <w:p w14:paraId="5088BCB6" w14:textId="13FC4204" w:rsidR="002F6550" w:rsidRPr="00323507" w:rsidRDefault="00FD5636" w:rsidP="008D5D2B">
      <w:pPr>
        <w:pStyle w:val="Heading3"/>
      </w:pPr>
      <w:bookmarkStart w:id="153" w:name="_Toc63876262"/>
      <w:bookmarkStart w:id="154" w:name="_Toc66030590"/>
      <w:r w:rsidRPr="00323507">
        <w:lastRenderedPageBreak/>
        <w:t xml:space="preserve">Exploration </w:t>
      </w:r>
      <w:r w:rsidR="00EB35A2" w:rsidRPr="00323507">
        <w:t>3</w:t>
      </w:r>
      <w:r w:rsidR="002F6550" w:rsidRPr="00323507">
        <w:t>.</w:t>
      </w:r>
      <w:r w:rsidR="008F0046" w:rsidRPr="00323507">
        <w:t>2</w:t>
      </w:r>
      <w:r w:rsidR="002F6550" w:rsidRPr="00323507">
        <w:t xml:space="preserve">: </w:t>
      </w:r>
      <w:bookmarkStart w:id="155" w:name="OLE_LINK1"/>
      <w:bookmarkStart w:id="156" w:name="OLE_LINK2"/>
      <w:proofErr w:type="spellStart"/>
      <w:r w:rsidR="006C6FBC" w:rsidRPr="006C6FBC">
        <w:rPr>
          <w:rStyle w:val="CanChar-08-LangSnskrtItal"/>
          <w:i w:val="0"/>
          <w:noProof w:val="0"/>
          <w:lang w:bidi="ar-SA"/>
        </w:rPr>
        <w:t>Śāst</w:t>
      </w:r>
      <w:r w:rsidR="006C6FBC" w:rsidRPr="00323507">
        <w:rPr>
          <w:rStyle w:val="CanChar-07-LangSnskrt"/>
          <w:noProof w:val="0"/>
          <w:lang w:bidi="ar-SA"/>
        </w:rPr>
        <w:t>ric</w:t>
      </w:r>
      <w:proofErr w:type="spellEnd"/>
      <w:r w:rsidR="006C6FBC" w:rsidRPr="00323507">
        <w:t xml:space="preserve"> </w:t>
      </w:r>
      <w:r w:rsidR="002F6550" w:rsidRPr="00323507">
        <w:t xml:space="preserve">Discourse: </w:t>
      </w:r>
      <w:bookmarkEnd w:id="155"/>
      <w:bookmarkEnd w:id="156"/>
      <w:r w:rsidR="002F6550" w:rsidRPr="00323507">
        <w:t>My Personal Experiences</w:t>
      </w:r>
      <w:bookmarkEnd w:id="153"/>
      <w:bookmarkEnd w:id="154"/>
    </w:p>
    <w:p w14:paraId="7D68E16E" w14:textId="5B2F6DD2" w:rsidR="0051456F" w:rsidRPr="00D25F98" w:rsidRDefault="0051456F" w:rsidP="001A3187">
      <w:pPr>
        <w:pStyle w:val="Can-BasicText-00-Spc12pts"/>
      </w:pPr>
      <w:r>
        <w:t>(</w:t>
      </w:r>
      <w:r w:rsidR="00083DDF" w:rsidRPr="00083DDF">
        <w:t>This Exploration</w:t>
      </w:r>
      <w:r w:rsidR="00083DDF" w:rsidRPr="00D25F98">
        <w:t xml:space="preserve"> </w:t>
      </w:r>
      <w:r w:rsidRPr="00D25F98">
        <w:t>will be done during the class</w:t>
      </w:r>
      <w:r>
        <w:t>.)</w:t>
      </w:r>
    </w:p>
    <w:p w14:paraId="613E33E3" w14:textId="55F28841" w:rsidR="002F6550" w:rsidRPr="009729FC" w:rsidRDefault="002F6550" w:rsidP="00204661">
      <w:pPr>
        <w:pStyle w:val="Can-BasicText-00-Spc12pts"/>
      </w:pPr>
      <w:r w:rsidRPr="009729FC">
        <w:t xml:space="preserve">Please answer following </w:t>
      </w:r>
      <w:r w:rsidR="00972117">
        <w:t>four</w:t>
      </w:r>
      <w:r w:rsidRPr="009729FC">
        <w:t xml:space="preserve"> questions </w:t>
      </w:r>
      <w:r w:rsidRPr="00A55177">
        <w:t xml:space="preserve">as </w:t>
      </w:r>
      <w:r w:rsidR="00A55177" w:rsidRPr="00A55177">
        <w:t>guided</w:t>
      </w:r>
      <w:r w:rsidRPr="00A55177">
        <w:t xml:space="preserve"> by the </w:t>
      </w:r>
      <w:r w:rsidR="00C05C77" w:rsidRPr="00A55177">
        <w:t>instructor</w:t>
      </w:r>
      <w:r w:rsidRPr="00A55177">
        <w:t>.</w:t>
      </w:r>
      <w:r w:rsidRPr="009729FC">
        <w:t xml:space="preserve"> Please write answers neatly as we may return to them </w:t>
      </w:r>
      <w:r w:rsidR="00785966" w:rsidRPr="009729FC">
        <w:t>later</w:t>
      </w:r>
      <w:r w:rsidRPr="009729FC">
        <w:t>.</w:t>
      </w:r>
    </w:p>
    <w:p w14:paraId="45BDAE69" w14:textId="519DF9AE" w:rsidR="002F6550" w:rsidRPr="00374A48" w:rsidRDefault="002F6550" w:rsidP="009142B5">
      <w:pPr>
        <w:pStyle w:val="Can-BasicText-09-NoSpcHgIndent10Bold"/>
        <w:rPr>
          <w:b w:val="0"/>
          <w:bCs/>
        </w:rPr>
      </w:pPr>
      <w:r w:rsidRPr="00374A48">
        <w:rPr>
          <w:b w:val="0"/>
          <w:bCs/>
        </w:rPr>
        <w:t xml:space="preserve">Question 1: </w:t>
      </w:r>
      <w:r w:rsidRPr="00374A48">
        <w:rPr>
          <w:b w:val="0"/>
          <w:bCs/>
        </w:rPr>
        <w:tab/>
      </w:r>
      <w:r w:rsidR="008F0046" w:rsidRPr="00374A48">
        <w:rPr>
          <w:b w:val="0"/>
          <w:bCs/>
        </w:rPr>
        <w:t xml:space="preserve">How do you feel when you hear, participate in, or initiate a </w:t>
      </w:r>
      <w:r w:rsidR="00242505" w:rsidRPr="00E149D8">
        <w:rPr>
          <w:rStyle w:val="CanChar-07-LangSnskrt"/>
          <w:b w:val="0"/>
          <w:bCs/>
          <w:i/>
          <w:iCs/>
        </w:rPr>
        <w:t>samvāda</w:t>
      </w:r>
      <w:r w:rsidR="00242505" w:rsidRPr="00374A48">
        <w:rPr>
          <w:rStyle w:val="CanChar-07-LangSnskrt"/>
          <w:b w:val="0"/>
          <w:bCs/>
        </w:rPr>
        <w:t xml:space="preserve"> </w:t>
      </w:r>
      <w:r w:rsidR="008F0046" w:rsidRPr="00374A48">
        <w:rPr>
          <w:b w:val="0"/>
          <w:bCs/>
        </w:rPr>
        <w:t xml:space="preserve">or </w:t>
      </w:r>
      <w:r w:rsidR="00242505" w:rsidRPr="00E149D8">
        <w:rPr>
          <w:rStyle w:val="CanChar-07-LangSnskrt"/>
          <w:b w:val="0"/>
          <w:bCs/>
          <w:i/>
          <w:iCs/>
        </w:rPr>
        <w:t>vāda</w:t>
      </w:r>
      <w:r w:rsidR="00242505" w:rsidRPr="00374A48">
        <w:rPr>
          <w:rStyle w:val="CanChar-07-LangSnskrt"/>
          <w:b w:val="0"/>
          <w:bCs/>
        </w:rPr>
        <w:t xml:space="preserve"> </w:t>
      </w:r>
      <w:r w:rsidR="008F0046" w:rsidRPr="00374A48">
        <w:rPr>
          <w:b w:val="0"/>
          <w:bCs/>
        </w:rPr>
        <w:t>conversation?</w:t>
      </w:r>
    </w:p>
    <w:p w14:paraId="7397C436" w14:textId="60F61C91" w:rsidR="00023402" w:rsidRPr="009729FC" w:rsidRDefault="000E679C" w:rsidP="00023402">
      <w:pPr>
        <w:pStyle w:val="Can-BlankSpace-01-12pts"/>
      </w:pPr>
      <w:r w:rsidRPr="008D4D2F">
        <w:rPr>
          <w:noProof/>
        </w:rPr>
        <mc:AlternateContent>
          <mc:Choice Requires="wps">
            <w:drawing>
              <wp:inline distT="0" distB="0" distL="0" distR="0" wp14:anchorId="5CB2C3BC" wp14:editId="659A3980">
                <wp:extent cx="6126480" cy="1267097"/>
                <wp:effectExtent l="0" t="0" r="26670" b="28575"/>
                <wp:docPr id="27" name="Rectangle 27"/>
                <wp:cNvGraphicFramePr/>
                <a:graphic xmlns:a="http://schemas.openxmlformats.org/drawingml/2006/main">
                  <a:graphicData uri="http://schemas.microsoft.com/office/word/2010/wordprocessingShape">
                    <wps:wsp>
                      <wps:cNvSpPr/>
                      <wps:spPr>
                        <a:xfrm>
                          <a:off x="0" y="0"/>
                          <a:ext cx="6126480" cy="126709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88DED52" w14:textId="77777777" w:rsidR="00056686" w:rsidRPr="004B1AB5" w:rsidRDefault="00056686" w:rsidP="006149B7">
                            <w:pPr>
                              <w:pStyle w:val="Can-TextBox-01"/>
                            </w:pPr>
                          </w:p>
                          <w:p w14:paraId="78F99E3D" w14:textId="77777777" w:rsidR="00056686" w:rsidRPr="004B1AB5" w:rsidRDefault="00056686" w:rsidP="00B6177A">
                            <w:pPr>
                              <w:pStyle w:val="Can-List-10-Spc6ptspNoIndent"/>
                              <w:spacing w:before="120" w:after="0"/>
                              <w:ind w:left="357" w:hanging="357"/>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CB2C3BC" id="Rectangle 27" o:spid="_x0000_s1048" style="width:482.4pt;height:9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" filled="f" strokecolor="#1f4d78 [1604]" strokeweight="1pt">
                <v:textbox>
                  <w:txbxContent>
                    <w:p w14:paraId="588DED52" w14:textId="77777777" w:rsidR="00056686" w:rsidRPr="004B1AB5" w:rsidRDefault="00056686" w:rsidP="006149B7">
                      <w:pPr>
                        <w:pStyle w:val="Can-TextBox-01"/>
                      </w:pPr>
                    </w:p>
                    <w:p w14:paraId="78F99E3D" w14:textId="77777777" w:rsidR="00056686" w:rsidRPr="004B1AB5" w:rsidRDefault="00056686" w:rsidP="00B6177A">
                      <w:pPr>
                        <w:pStyle w:val="Can-List-10-Spc6ptspNoIndent"/>
                        <w:spacing w:before="120" w:after="0"/>
                        <w:ind w:left="357" w:hanging="357"/>
                      </w:pPr>
                    </w:p>
                  </w:txbxContent>
                </v:textbox>
                <w10:anchorlock/>
              </v:rect>
            </w:pict>
          </mc:Fallback>
        </mc:AlternateContent>
      </w:r>
    </w:p>
    <w:p w14:paraId="1FE737A7" w14:textId="79F419CE" w:rsidR="002F6550" w:rsidRPr="00374A48" w:rsidRDefault="002F6550" w:rsidP="00B6177A">
      <w:pPr>
        <w:pStyle w:val="Can-BasicText-09-NoSpcHgIndent10Bold"/>
        <w:spacing w:before="120"/>
        <w:rPr>
          <w:b w:val="0"/>
          <w:bCs/>
        </w:rPr>
      </w:pPr>
      <w:r w:rsidRPr="00374A48">
        <w:rPr>
          <w:b w:val="0"/>
          <w:bCs/>
        </w:rPr>
        <w:t xml:space="preserve">Question 2: </w:t>
      </w:r>
      <w:r w:rsidRPr="00374A48">
        <w:rPr>
          <w:b w:val="0"/>
          <w:bCs/>
        </w:rPr>
        <w:tab/>
      </w:r>
      <w:r w:rsidR="008F0046" w:rsidRPr="00374A48">
        <w:rPr>
          <w:b w:val="0"/>
          <w:bCs/>
        </w:rPr>
        <w:t xml:space="preserve">How do you feel when you hear, participate in, or initiate a </w:t>
      </w:r>
      <w:r w:rsidR="008F0046" w:rsidRPr="00E149D8">
        <w:rPr>
          <w:rStyle w:val="CanChar-07-LangSnskrt"/>
          <w:b w:val="0"/>
          <w:bCs/>
          <w:i/>
          <w:iCs/>
        </w:rPr>
        <w:t>jalpa</w:t>
      </w:r>
      <w:r w:rsidR="008F0046" w:rsidRPr="00374A48">
        <w:rPr>
          <w:b w:val="0"/>
          <w:bCs/>
        </w:rPr>
        <w:t xml:space="preserve"> conversation?</w:t>
      </w:r>
    </w:p>
    <w:p w14:paraId="76AEE040" w14:textId="119CA19B" w:rsidR="00023402" w:rsidRPr="009729FC" w:rsidRDefault="000E679C" w:rsidP="00023402">
      <w:pPr>
        <w:pStyle w:val="Can-BlankSpace-01-12pts"/>
      </w:pPr>
      <w:r w:rsidRPr="008D4D2F">
        <w:rPr>
          <w:noProof/>
        </w:rPr>
        <mc:AlternateContent>
          <mc:Choice Requires="wps">
            <w:drawing>
              <wp:inline distT="0" distB="0" distL="0" distR="0" wp14:anchorId="40F06371" wp14:editId="628C36BC">
                <wp:extent cx="6126480" cy="1266825"/>
                <wp:effectExtent l="0" t="0" r="26670" b="28575"/>
                <wp:docPr id="39" name="Rectangle 39"/>
                <wp:cNvGraphicFramePr/>
                <a:graphic xmlns:a="http://schemas.openxmlformats.org/drawingml/2006/main">
                  <a:graphicData uri="http://schemas.microsoft.com/office/word/2010/wordprocessingShape">
                    <wps:wsp>
                      <wps:cNvSpPr/>
                      <wps:spPr>
                        <a:xfrm>
                          <a:off x="0" y="0"/>
                          <a:ext cx="6126480" cy="12668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7A35FA8" w14:textId="77777777" w:rsidR="00056686" w:rsidRPr="004B1AB5" w:rsidRDefault="00056686" w:rsidP="006149B7">
                            <w:pPr>
                              <w:pStyle w:val="Can-TextBox-01"/>
                            </w:pPr>
                          </w:p>
                          <w:p w14:paraId="653DDEE3" w14:textId="77777777" w:rsidR="00056686" w:rsidRPr="004B1AB5" w:rsidRDefault="00056686" w:rsidP="000E679C">
                            <w:pPr>
                              <w:pStyle w:val="Can-TextBox-01"/>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0F06371" id="Rectangle 39" o:spid="_x0000_s1049" style="width:482.4pt;height:9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" filled="f" strokecolor="#1f4d78 [1604]" strokeweight="1pt">
                <v:textbox>
                  <w:txbxContent>
                    <w:p w14:paraId="37A35FA8" w14:textId="77777777" w:rsidR="00056686" w:rsidRPr="004B1AB5" w:rsidRDefault="00056686" w:rsidP="006149B7">
                      <w:pPr>
                        <w:pStyle w:val="Can-TextBox-01"/>
                      </w:pPr>
                    </w:p>
                    <w:p w14:paraId="653DDEE3" w14:textId="77777777" w:rsidR="00056686" w:rsidRPr="004B1AB5" w:rsidRDefault="00056686" w:rsidP="000E679C">
                      <w:pPr>
                        <w:pStyle w:val="Can-TextBox-01"/>
                      </w:pPr>
                    </w:p>
                  </w:txbxContent>
                </v:textbox>
                <w10:anchorlock/>
              </v:rect>
            </w:pict>
          </mc:Fallback>
        </mc:AlternateContent>
      </w:r>
    </w:p>
    <w:p w14:paraId="6E6580B2" w14:textId="6B29101E" w:rsidR="002F6550" w:rsidRPr="00374A48" w:rsidRDefault="002F6550" w:rsidP="00B6177A">
      <w:pPr>
        <w:pStyle w:val="Can-BasicText-09-NoSpcHgIndent10Bold"/>
        <w:spacing w:before="120"/>
        <w:rPr>
          <w:b w:val="0"/>
          <w:bCs/>
        </w:rPr>
      </w:pPr>
      <w:r w:rsidRPr="00374A48">
        <w:rPr>
          <w:b w:val="0"/>
          <w:bCs/>
        </w:rPr>
        <w:t xml:space="preserve">Question 3: </w:t>
      </w:r>
      <w:r w:rsidRPr="00374A48">
        <w:rPr>
          <w:b w:val="0"/>
          <w:bCs/>
        </w:rPr>
        <w:tab/>
      </w:r>
      <w:r w:rsidR="008F0046" w:rsidRPr="00374A48">
        <w:rPr>
          <w:b w:val="0"/>
          <w:bCs/>
        </w:rPr>
        <w:t xml:space="preserve">How do you feel when you hear, participate in, or initiate a </w:t>
      </w:r>
      <w:r w:rsidR="00972117" w:rsidRPr="00374A48">
        <w:rPr>
          <w:b w:val="0"/>
          <w:bCs/>
          <w:i/>
          <w:noProof/>
          <w:lang w:bidi="sa-IN"/>
        </w:rPr>
        <w:t>vitaṇḍā</w:t>
      </w:r>
      <w:r w:rsidR="008F0046" w:rsidRPr="00374A48">
        <w:rPr>
          <w:b w:val="0"/>
          <w:bCs/>
        </w:rPr>
        <w:t xml:space="preserve"> conversation?</w:t>
      </w:r>
    </w:p>
    <w:p w14:paraId="61977A59" w14:textId="22F0E169" w:rsidR="00023402" w:rsidRDefault="000E679C" w:rsidP="00023402">
      <w:pPr>
        <w:pStyle w:val="Can-BlankSpace-01-12pts"/>
      </w:pPr>
      <w:r w:rsidRPr="008D4D2F">
        <w:rPr>
          <w:noProof/>
        </w:rPr>
        <mc:AlternateContent>
          <mc:Choice Requires="wps">
            <w:drawing>
              <wp:inline distT="0" distB="0" distL="0" distR="0" wp14:anchorId="0E044952" wp14:editId="75230F01">
                <wp:extent cx="6126480" cy="1266825"/>
                <wp:effectExtent l="0" t="0" r="26670" b="28575"/>
                <wp:docPr id="40" name="Rectangle 40"/>
                <wp:cNvGraphicFramePr/>
                <a:graphic xmlns:a="http://schemas.openxmlformats.org/drawingml/2006/main">
                  <a:graphicData uri="http://schemas.microsoft.com/office/word/2010/wordprocessingShape">
                    <wps:wsp>
                      <wps:cNvSpPr/>
                      <wps:spPr>
                        <a:xfrm>
                          <a:off x="0" y="0"/>
                          <a:ext cx="6126480" cy="12668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4EC72E4" w14:textId="77777777" w:rsidR="00056686" w:rsidRPr="004B1AB5" w:rsidRDefault="00056686" w:rsidP="006149B7">
                            <w:pPr>
                              <w:pStyle w:val="Can-TextBox-01"/>
                            </w:pPr>
                          </w:p>
                          <w:p w14:paraId="25CF760F" w14:textId="77777777" w:rsidR="00056686" w:rsidRPr="004B1AB5" w:rsidRDefault="00056686" w:rsidP="000E679C">
                            <w:pPr>
                              <w:pStyle w:val="Can-TextBox-01"/>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E044952" id="Rectangle 40" o:spid="_x0000_s1050" style="width:482.4pt;height:9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" filled="f" strokecolor="#1f4d78 [1604]" strokeweight="1pt">
                <v:textbox>
                  <w:txbxContent>
                    <w:p w14:paraId="64EC72E4" w14:textId="77777777" w:rsidR="00056686" w:rsidRPr="004B1AB5" w:rsidRDefault="00056686" w:rsidP="006149B7">
                      <w:pPr>
                        <w:pStyle w:val="Can-TextBox-01"/>
                      </w:pPr>
                    </w:p>
                    <w:p w14:paraId="25CF760F" w14:textId="77777777" w:rsidR="00056686" w:rsidRPr="004B1AB5" w:rsidRDefault="00056686" w:rsidP="000E679C">
                      <w:pPr>
                        <w:pStyle w:val="Can-TextBox-01"/>
                      </w:pPr>
                    </w:p>
                  </w:txbxContent>
                </v:textbox>
                <w10:anchorlock/>
              </v:rect>
            </w:pict>
          </mc:Fallback>
        </mc:AlternateContent>
      </w:r>
    </w:p>
    <w:p w14:paraId="08AD569F" w14:textId="0C9A1966" w:rsidR="00BB2CA0" w:rsidRPr="00374A48" w:rsidRDefault="00BB2CA0" w:rsidP="00B6177A">
      <w:pPr>
        <w:pStyle w:val="Can-BasicText-09-NoSpcHgIndent10Bold"/>
        <w:spacing w:before="120"/>
        <w:rPr>
          <w:b w:val="0"/>
          <w:bCs/>
        </w:rPr>
      </w:pPr>
      <w:r w:rsidRPr="00374A48">
        <w:rPr>
          <w:b w:val="0"/>
          <w:bCs/>
        </w:rPr>
        <w:t xml:space="preserve">Question 4: </w:t>
      </w:r>
      <w:r w:rsidR="00CD5279" w:rsidRPr="00374A48">
        <w:rPr>
          <w:b w:val="0"/>
          <w:bCs/>
        </w:rPr>
        <w:tab/>
      </w:r>
      <w:r w:rsidR="00DF3498" w:rsidRPr="00374A48">
        <w:rPr>
          <w:b w:val="0"/>
          <w:bCs/>
        </w:rPr>
        <w:t>Identify</w:t>
      </w:r>
      <w:r w:rsidRPr="00374A48">
        <w:rPr>
          <w:b w:val="0"/>
          <w:bCs/>
        </w:rPr>
        <w:t xml:space="preserve"> three </w:t>
      </w:r>
      <w:r w:rsidR="00632E69" w:rsidRPr="00374A48">
        <w:rPr>
          <w:b w:val="0"/>
          <w:bCs/>
        </w:rPr>
        <w:t xml:space="preserve">contemporary </w:t>
      </w:r>
      <w:r w:rsidR="00DF3498" w:rsidRPr="00374A48">
        <w:rPr>
          <w:rStyle w:val="CanChar-07-LangSnskrt"/>
          <w:b w:val="0"/>
          <w:bCs/>
        </w:rPr>
        <w:t>Vaiṣṇava</w:t>
      </w:r>
      <w:r w:rsidR="00632E69" w:rsidRPr="00374A48">
        <w:rPr>
          <w:rStyle w:val="CanChar-07-LangSnskrt"/>
          <w:b w:val="0"/>
          <w:bCs/>
        </w:rPr>
        <w:t>s</w:t>
      </w:r>
      <w:r w:rsidRPr="00374A48">
        <w:rPr>
          <w:b w:val="0"/>
          <w:bCs/>
        </w:rPr>
        <w:t xml:space="preserve"> who you think handle conversations (especially on the internet) very nicely</w:t>
      </w:r>
      <w:r w:rsidR="00632E69" w:rsidRPr="00374A48">
        <w:rPr>
          <w:b w:val="0"/>
          <w:bCs/>
        </w:rPr>
        <w:t>.</w:t>
      </w:r>
      <w:r w:rsidRPr="00374A48">
        <w:rPr>
          <w:b w:val="0"/>
          <w:bCs/>
        </w:rPr>
        <w:t xml:space="preserve"> </w:t>
      </w:r>
      <w:r w:rsidR="00632E69" w:rsidRPr="00374A48">
        <w:rPr>
          <w:b w:val="0"/>
          <w:bCs/>
        </w:rPr>
        <w:t xml:space="preserve"> Briefly describe what they do nicely.</w:t>
      </w:r>
    </w:p>
    <w:p w14:paraId="5846D3F1" w14:textId="6EC1DEF0" w:rsidR="00023402" w:rsidRPr="009729FC" w:rsidRDefault="000E679C" w:rsidP="00023402">
      <w:pPr>
        <w:pStyle w:val="Can-BlankSpace-01-12pts"/>
      </w:pPr>
      <w:r w:rsidRPr="008D4D2F">
        <w:rPr>
          <w:noProof/>
        </w:rPr>
        <mc:AlternateContent>
          <mc:Choice Requires="wps">
            <w:drawing>
              <wp:inline distT="0" distB="0" distL="0" distR="0" wp14:anchorId="1E928E42" wp14:editId="5546B49B">
                <wp:extent cx="6126480" cy="1266825"/>
                <wp:effectExtent l="0" t="0" r="26670" b="28575"/>
                <wp:docPr id="41" name="Rectangle 41"/>
                <wp:cNvGraphicFramePr/>
                <a:graphic xmlns:a="http://schemas.openxmlformats.org/drawingml/2006/main">
                  <a:graphicData uri="http://schemas.microsoft.com/office/word/2010/wordprocessingShape">
                    <wps:wsp>
                      <wps:cNvSpPr/>
                      <wps:spPr>
                        <a:xfrm>
                          <a:off x="0" y="0"/>
                          <a:ext cx="6126480" cy="12668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BA027FC" w14:textId="77777777" w:rsidR="00056686" w:rsidRPr="004B1AB5" w:rsidRDefault="00056686" w:rsidP="006149B7">
                            <w:pPr>
                              <w:pStyle w:val="Can-TextBox-01"/>
                            </w:pPr>
                          </w:p>
                          <w:p w14:paraId="0542CD12" w14:textId="77777777" w:rsidR="00056686" w:rsidRPr="004B1AB5" w:rsidRDefault="00056686" w:rsidP="000E679C">
                            <w:pPr>
                              <w:pStyle w:val="Can-TextBox-01"/>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E928E42" id="Rectangle 41" o:spid="_x0000_s1051" style="width:482.4pt;height:9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" filled="f" strokecolor="#1f4d78 [1604]" strokeweight="1pt">
                <v:textbox>
                  <w:txbxContent>
                    <w:p w14:paraId="2BA027FC" w14:textId="77777777" w:rsidR="00056686" w:rsidRPr="004B1AB5" w:rsidRDefault="00056686" w:rsidP="006149B7">
                      <w:pPr>
                        <w:pStyle w:val="Can-TextBox-01"/>
                      </w:pPr>
                    </w:p>
                    <w:p w14:paraId="0542CD12" w14:textId="77777777" w:rsidR="00056686" w:rsidRPr="004B1AB5" w:rsidRDefault="00056686" w:rsidP="000E679C">
                      <w:pPr>
                        <w:pStyle w:val="Can-TextBox-01"/>
                      </w:pPr>
                    </w:p>
                  </w:txbxContent>
                </v:textbox>
                <w10:anchorlock/>
              </v:rect>
            </w:pict>
          </mc:Fallback>
        </mc:AlternateContent>
      </w:r>
    </w:p>
    <w:p w14:paraId="6E26C84F" w14:textId="5D4F9457" w:rsidR="000E679C" w:rsidRPr="008900E0" w:rsidRDefault="000E679C" w:rsidP="009142B5">
      <w:pPr>
        <w:pStyle w:val="Can-BasicText-00-Spc12pts"/>
        <w:rPr>
          <w:highlight w:val="magenta"/>
        </w:rPr>
      </w:pPr>
    </w:p>
    <w:p w14:paraId="4728594A" w14:textId="17A62124" w:rsidR="002F6550" w:rsidRPr="00A613A2" w:rsidRDefault="002F6550" w:rsidP="004D6457">
      <w:pPr>
        <w:pStyle w:val="Heading3"/>
      </w:pPr>
      <w:r w:rsidRPr="00A613A2">
        <w:rPr>
          <w:highlight w:val="magenta"/>
        </w:rPr>
        <w:br w:type="page"/>
      </w:r>
      <w:bookmarkStart w:id="157" w:name="_Toc66030591"/>
      <w:r w:rsidR="00FD5636" w:rsidRPr="00A613A2">
        <w:lastRenderedPageBreak/>
        <w:t xml:space="preserve">Exploration </w:t>
      </w:r>
      <w:r w:rsidR="00EB35A2" w:rsidRPr="00A613A2">
        <w:t>3</w:t>
      </w:r>
      <w:r w:rsidRPr="00A613A2">
        <w:t>.</w:t>
      </w:r>
      <w:r w:rsidR="00E0091D" w:rsidRPr="00A613A2">
        <w:t>3</w:t>
      </w:r>
      <w:r w:rsidRPr="00A613A2">
        <w:t xml:space="preserve">: The Quality of </w:t>
      </w:r>
      <w:proofErr w:type="spellStart"/>
      <w:r w:rsidR="006C6FBC" w:rsidRPr="006C6FBC">
        <w:rPr>
          <w:rStyle w:val="CanChar-08-LangSnskrtItal"/>
          <w:i w:val="0"/>
          <w:noProof w:val="0"/>
          <w:lang w:bidi="ar-SA"/>
        </w:rPr>
        <w:t>Śāst</w:t>
      </w:r>
      <w:r w:rsidR="006C6FBC" w:rsidRPr="00323507">
        <w:rPr>
          <w:rStyle w:val="CanChar-07-LangSnskrt"/>
          <w:noProof w:val="0"/>
          <w:lang w:bidi="ar-SA"/>
        </w:rPr>
        <w:t>ric</w:t>
      </w:r>
      <w:proofErr w:type="spellEnd"/>
      <w:r w:rsidR="006C6FBC" w:rsidRPr="00323507">
        <w:t xml:space="preserve"> </w:t>
      </w:r>
      <w:r w:rsidRPr="00A613A2">
        <w:t>Conversation</w:t>
      </w:r>
      <w:bookmarkEnd w:id="157"/>
    </w:p>
    <w:p w14:paraId="0FC0DD2D" w14:textId="01C18C7A" w:rsidR="002F6550" w:rsidRPr="009142B5" w:rsidRDefault="00CE2AD2" w:rsidP="009142B5">
      <w:pPr>
        <w:pStyle w:val="Can-BasicText-00-Spc12pts"/>
      </w:pPr>
      <w:r>
        <w:t>(</w:t>
      </w:r>
      <w:r w:rsidR="00083DDF" w:rsidRPr="00083DDF">
        <w:t>This Exploration</w:t>
      </w:r>
      <w:r w:rsidR="00083DDF" w:rsidRPr="00D25F98">
        <w:t xml:space="preserve"> </w:t>
      </w:r>
      <w:r w:rsidRPr="00D25F98">
        <w:t>will be done during the class</w:t>
      </w:r>
      <w:r>
        <w:t>.)</w:t>
      </w:r>
    </w:p>
    <w:tbl>
      <w:tblPr>
        <w:tblpPr w:leftFromText="180" w:rightFromText="180" w:vertAnchor="text" w:horzAnchor="margin" w:tblpY="362"/>
        <w:tblW w:w="9772" w:type="dxa"/>
        <w:tblBorders>
          <w:top w:val="thinThickSmallGap" w:sz="18" w:space="0" w:color="808080" w:themeColor="background1" w:themeShade="80"/>
          <w:left w:val="thinThickSmallGap" w:sz="18" w:space="0" w:color="808080" w:themeColor="background1" w:themeShade="80"/>
          <w:bottom w:val="thickThinSmallGap" w:sz="18" w:space="0" w:color="808080" w:themeColor="background1" w:themeShade="80"/>
          <w:right w:val="thickThinSmallGap" w:sz="18" w:space="0" w:color="808080" w:themeColor="background1" w:themeShade="80"/>
          <w:insideH w:val="single" w:sz="4" w:space="0" w:color="auto"/>
          <w:insideV w:val="single" w:sz="4" w:space="0" w:color="auto"/>
        </w:tblBorders>
        <w:tblLook w:val="04A0" w:firstRow="1" w:lastRow="0" w:firstColumn="1" w:lastColumn="0" w:noHBand="0" w:noVBand="1"/>
      </w:tblPr>
      <w:tblGrid>
        <w:gridCol w:w="3223"/>
        <w:gridCol w:w="3118"/>
        <w:gridCol w:w="3431"/>
      </w:tblGrid>
      <w:tr w:rsidR="002F6550" w:rsidRPr="009729FC" w14:paraId="42538007" w14:textId="77777777" w:rsidTr="00F5387A">
        <w:trPr>
          <w:trHeight w:val="340"/>
        </w:trPr>
        <w:tc>
          <w:tcPr>
            <w:tcW w:w="3223" w:type="dxa"/>
            <w:tcBorders>
              <w:top w:val="thinThickSmallGap" w:sz="18" w:space="0" w:color="808080" w:themeColor="background1" w:themeShade="80"/>
              <w:bottom w:val="single" w:sz="18" w:space="0" w:color="808080" w:themeColor="background1" w:themeShade="80"/>
              <w:right w:val="single" w:sz="18" w:space="0" w:color="808080" w:themeColor="background1" w:themeShade="80"/>
            </w:tcBorders>
            <w:shd w:val="clear" w:color="auto" w:fill="FFE599"/>
            <w:vAlign w:val="center"/>
          </w:tcPr>
          <w:p w14:paraId="74F1BD38" w14:textId="33CC5292" w:rsidR="002F6550" w:rsidRPr="000F2AF4" w:rsidRDefault="002F6550" w:rsidP="000F2AF4">
            <w:pPr>
              <w:jc w:val="center"/>
              <w:rPr>
                <w:b/>
                <w:bCs/>
                <w:u w:val="single"/>
              </w:rPr>
            </w:pPr>
            <w:bookmarkStart w:id="158" w:name="_Toc57790992"/>
            <w:r w:rsidRPr="000F2AF4">
              <w:rPr>
                <w:b/>
                <w:bCs/>
                <w:u w:val="single"/>
              </w:rPr>
              <w:t>The Individual Devotee</w:t>
            </w:r>
            <w:bookmarkEnd w:id="158"/>
          </w:p>
        </w:tc>
        <w:tc>
          <w:tcPr>
            <w:tcW w:w="3118" w:type="dxa"/>
            <w:tcBorders>
              <w:top w:val="thinThickSmallGap"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F7CAAC"/>
            <w:vAlign w:val="center"/>
          </w:tcPr>
          <w:p w14:paraId="78F4FE2F" w14:textId="561D7CF3" w:rsidR="002F6550" w:rsidRPr="000F2AF4" w:rsidRDefault="002F6550" w:rsidP="000F2AF4">
            <w:pPr>
              <w:jc w:val="center"/>
              <w:rPr>
                <w:b/>
                <w:bCs/>
                <w:spacing w:val="-4"/>
                <w:u w:val="single"/>
              </w:rPr>
            </w:pPr>
            <w:bookmarkStart w:id="159" w:name="_Toc57790993"/>
            <w:r w:rsidRPr="000F2AF4">
              <w:rPr>
                <w:b/>
                <w:bCs/>
                <w:spacing w:val="-4"/>
                <w:u w:val="single"/>
              </w:rPr>
              <w:t>ISKCON + Its Communities</w:t>
            </w:r>
            <w:bookmarkEnd w:id="159"/>
          </w:p>
        </w:tc>
        <w:tc>
          <w:tcPr>
            <w:tcW w:w="3431" w:type="dxa"/>
            <w:tcBorders>
              <w:top w:val="thinThickSmallGap" w:sz="18" w:space="0" w:color="808080" w:themeColor="background1" w:themeShade="80"/>
              <w:left w:val="single" w:sz="18" w:space="0" w:color="808080" w:themeColor="background1" w:themeShade="80"/>
              <w:bottom w:val="single" w:sz="18" w:space="0" w:color="808080" w:themeColor="background1" w:themeShade="80"/>
            </w:tcBorders>
            <w:shd w:val="clear" w:color="auto" w:fill="F7CDD4"/>
            <w:vAlign w:val="center"/>
          </w:tcPr>
          <w:p w14:paraId="69C84031" w14:textId="597C6951" w:rsidR="002F6550" w:rsidRPr="000F2AF4" w:rsidRDefault="002F6550" w:rsidP="000F2AF4">
            <w:pPr>
              <w:jc w:val="center"/>
              <w:rPr>
                <w:b/>
                <w:bCs/>
                <w:spacing w:val="-6"/>
                <w:u w:val="single"/>
              </w:rPr>
            </w:pPr>
            <w:bookmarkStart w:id="160" w:name="_Toc57790994"/>
            <w:r w:rsidRPr="000F2AF4">
              <w:rPr>
                <w:b/>
                <w:bCs/>
                <w:spacing w:val="-6"/>
                <w:u w:val="single"/>
              </w:rPr>
              <w:t>Broader Society (Outreach)</w:t>
            </w:r>
            <w:bookmarkEnd w:id="160"/>
          </w:p>
        </w:tc>
      </w:tr>
      <w:tr w:rsidR="002F6550" w:rsidRPr="009729FC" w14:paraId="384E9870" w14:textId="77777777" w:rsidTr="00F5387A">
        <w:trPr>
          <w:trHeight w:val="2501"/>
        </w:trPr>
        <w:tc>
          <w:tcPr>
            <w:tcW w:w="3223" w:type="dxa"/>
            <w:tcBorders>
              <w:top w:val="single" w:sz="18" w:space="0" w:color="808080" w:themeColor="background1" w:themeShade="80"/>
              <w:bottom w:val="single" w:sz="4" w:space="0" w:color="auto"/>
              <w:right w:val="single" w:sz="18" w:space="0" w:color="808080" w:themeColor="background1" w:themeShade="80"/>
            </w:tcBorders>
            <w:shd w:val="clear" w:color="auto" w:fill="FFFCEB"/>
          </w:tcPr>
          <w:p w14:paraId="1863596C" w14:textId="20446DC3" w:rsidR="002F6550" w:rsidRPr="00DE37E3" w:rsidRDefault="00DE37E3" w:rsidP="00E66F06">
            <w:pPr>
              <w:pStyle w:val="Can-BasicText-24-8pnts-NoSpc"/>
              <w:framePr w:hSpace="0" w:wrap="auto" w:vAnchor="margin" w:hAnchor="text" w:yAlign="inline"/>
            </w:pPr>
            <w:r w:rsidRPr="00E66F06">
              <w:t xml:space="preserve">The results of </w:t>
            </w:r>
            <w:r w:rsidRPr="00E66F06">
              <w:rPr>
                <w:rStyle w:val="CanChar-03-Underline"/>
              </w:rPr>
              <w:t>poor</w:t>
            </w:r>
            <w:r w:rsidRPr="00DE37E3">
              <w:t xml:space="preserve"> conversation</w:t>
            </w:r>
            <w:r>
              <w:t>:</w:t>
            </w:r>
          </w:p>
        </w:tc>
        <w:tc>
          <w:tcPr>
            <w:tcW w:w="3118" w:type="dxa"/>
            <w:tcBorders>
              <w:top w:val="single" w:sz="18" w:space="0" w:color="808080" w:themeColor="background1" w:themeShade="80"/>
              <w:left w:val="single" w:sz="18" w:space="0" w:color="808080" w:themeColor="background1" w:themeShade="80"/>
              <w:bottom w:val="single" w:sz="4" w:space="0" w:color="auto"/>
              <w:right w:val="single" w:sz="18" w:space="0" w:color="808080" w:themeColor="background1" w:themeShade="80"/>
            </w:tcBorders>
            <w:shd w:val="clear" w:color="auto" w:fill="FEF6F0"/>
          </w:tcPr>
          <w:p w14:paraId="366A45A6" w14:textId="5C530BEA" w:rsidR="002F6550" w:rsidRPr="00DE37E3" w:rsidRDefault="000F2AF4" w:rsidP="00E66F06">
            <w:pPr>
              <w:pStyle w:val="Can-BasicText-24-8pnts-NoSpc"/>
              <w:framePr w:hSpace="0" w:wrap="auto" w:vAnchor="margin" w:hAnchor="text" w:yAlign="inline"/>
              <w:rPr>
                <w:b/>
                <w:spacing w:val="-6"/>
              </w:rPr>
            </w:pPr>
            <w:r w:rsidRPr="00E66F06">
              <w:t xml:space="preserve">The results of </w:t>
            </w:r>
            <w:r w:rsidRPr="00E66F06">
              <w:rPr>
                <w:rStyle w:val="CanChar-03-Underline"/>
              </w:rPr>
              <w:t>poor</w:t>
            </w:r>
            <w:r w:rsidRPr="00DE37E3">
              <w:t xml:space="preserve"> conversation:</w:t>
            </w:r>
          </w:p>
        </w:tc>
        <w:tc>
          <w:tcPr>
            <w:tcW w:w="3431" w:type="dxa"/>
            <w:tcBorders>
              <w:top w:val="single" w:sz="18" w:space="0" w:color="808080" w:themeColor="background1" w:themeShade="80"/>
              <w:left w:val="single" w:sz="18" w:space="0" w:color="808080" w:themeColor="background1" w:themeShade="80"/>
              <w:bottom w:val="single" w:sz="4" w:space="0" w:color="auto"/>
            </w:tcBorders>
            <w:shd w:val="clear" w:color="auto" w:fill="FDF1F3"/>
          </w:tcPr>
          <w:p w14:paraId="25FEBABD" w14:textId="2DA342C7" w:rsidR="002F6550" w:rsidRPr="00DE37E3" w:rsidRDefault="00805CCC" w:rsidP="00E66F06">
            <w:pPr>
              <w:pStyle w:val="Can-BasicText-24-8pnts-NoSpc"/>
              <w:framePr w:hSpace="0" w:wrap="auto" w:vAnchor="margin" w:hAnchor="text" w:yAlign="inline"/>
              <w:rPr>
                <w:b/>
                <w:spacing w:val="-6"/>
              </w:rPr>
            </w:pPr>
            <w:r w:rsidRPr="00E66F06">
              <w:t xml:space="preserve">The results of </w:t>
            </w:r>
            <w:r w:rsidRPr="00E66F06">
              <w:rPr>
                <w:rStyle w:val="CanChar-03-Underline"/>
              </w:rPr>
              <w:t>poor</w:t>
            </w:r>
            <w:r w:rsidRPr="00DE37E3">
              <w:t xml:space="preserve"> conversation:</w:t>
            </w:r>
          </w:p>
        </w:tc>
      </w:tr>
      <w:tr w:rsidR="002F6550" w:rsidRPr="009729FC" w14:paraId="3017F5C0" w14:textId="77777777" w:rsidTr="00F5387A">
        <w:trPr>
          <w:trHeight w:val="2707"/>
        </w:trPr>
        <w:tc>
          <w:tcPr>
            <w:tcW w:w="3223" w:type="dxa"/>
            <w:tcBorders>
              <w:top w:val="single" w:sz="4" w:space="0" w:color="auto"/>
              <w:bottom w:val="single" w:sz="18" w:space="0" w:color="808080" w:themeColor="background1" w:themeShade="80"/>
              <w:right w:val="single" w:sz="18" w:space="0" w:color="808080" w:themeColor="background1" w:themeShade="80"/>
            </w:tcBorders>
            <w:shd w:val="clear" w:color="auto" w:fill="FFFCEB"/>
          </w:tcPr>
          <w:p w14:paraId="3A3AC7DF" w14:textId="56791294" w:rsidR="002F6550" w:rsidRPr="00DE37E3" w:rsidRDefault="002F6550" w:rsidP="00E66F06">
            <w:pPr>
              <w:pStyle w:val="Can-BasicText-24-8pnts-NoSpc"/>
              <w:framePr w:hSpace="0" w:wrap="auto" w:vAnchor="margin" w:hAnchor="text" w:yAlign="inline"/>
            </w:pPr>
            <w:bookmarkStart w:id="161" w:name="_Toc57790998"/>
            <w:r w:rsidRPr="00E66F06">
              <w:t xml:space="preserve">The results of </w:t>
            </w:r>
            <w:r w:rsidRPr="00E66F06">
              <w:rPr>
                <w:rStyle w:val="CanChar-03-Underline"/>
              </w:rPr>
              <w:t>good</w:t>
            </w:r>
            <w:r w:rsidRPr="00DE37E3">
              <w:t xml:space="preserve"> conversation:</w:t>
            </w:r>
            <w:bookmarkEnd w:id="161"/>
          </w:p>
        </w:tc>
        <w:tc>
          <w:tcPr>
            <w:tcW w:w="3118" w:type="dxa"/>
            <w:tcBorders>
              <w:top w:val="single" w:sz="4" w:space="0" w:color="auto"/>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FEF6F0"/>
          </w:tcPr>
          <w:p w14:paraId="7C127EEA" w14:textId="291F8BC9" w:rsidR="002F6550" w:rsidRPr="00DE37E3" w:rsidRDefault="00805CCC" w:rsidP="00E66F06">
            <w:pPr>
              <w:pStyle w:val="Can-BasicText-24-8pnts-NoSpc"/>
              <w:framePr w:hSpace="0" w:wrap="auto" w:vAnchor="margin" w:hAnchor="text" w:yAlign="inline"/>
              <w:rPr>
                <w:b/>
                <w:spacing w:val="-6"/>
              </w:rPr>
            </w:pPr>
            <w:r w:rsidRPr="00E66F06">
              <w:t xml:space="preserve">The results of </w:t>
            </w:r>
            <w:r w:rsidRPr="00E66F06">
              <w:rPr>
                <w:rStyle w:val="CanChar-03-Underline"/>
              </w:rPr>
              <w:t>good</w:t>
            </w:r>
            <w:r w:rsidRPr="00DE37E3">
              <w:t xml:space="preserve"> conversation</w:t>
            </w:r>
          </w:p>
        </w:tc>
        <w:tc>
          <w:tcPr>
            <w:tcW w:w="3431" w:type="dxa"/>
            <w:tcBorders>
              <w:top w:val="single" w:sz="4" w:space="0" w:color="auto"/>
              <w:left w:val="single" w:sz="18" w:space="0" w:color="808080" w:themeColor="background1" w:themeShade="80"/>
              <w:bottom w:val="single" w:sz="18" w:space="0" w:color="808080" w:themeColor="background1" w:themeShade="80"/>
            </w:tcBorders>
            <w:shd w:val="clear" w:color="auto" w:fill="FDF1F3"/>
          </w:tcPr>
          <w:p w14:paraId="6C9BCD18" w14:textId="20DADD2B" w:rsidR="002F6550" w:rsidRPr="00DE37E3" w:rsidRDefault="00805CCC" w:rsidP="00E66F06">
            <w:pPr>
              <w:pStyle w:val="Can-BasicText-24-8pnts-NoSpc"/>
              <w:framePr w:hSpace="0" w:wrap="auto" w:vAnchor="margin" w:hAnchor="text" w:yAlign="inline"/>
              <w:rPr>
                <w:b/>
                <w:spacing w:val="-6"/>
              </w:rPr>
            </w:pPr>
            <w:r w:rsidRPr="00E66F06">
              <w:t xml:space="preserve">The results of </w:t>
            </w:r>
            <w:r w:rsidRPr="00E66F06">
              <w:rPr>
                <w:rStyle w:val="CanChar-03-Underline"/>
              </w:rPr>
              <w:t>good</w:t>
            </w:r>
            <w:r w:rsidRPr="00DE37E3">
              <w:t xml:space="preserve"> conversation</w:t>
            </w:r>
          </w:p>
        </w:tc>
      </w:tr>
      <w:tr w:rsidR="002F6550" w:rsidRPr="009729FC" w14:paraId="2DC0E1D5" w14:textId="77777777" w:rsidTr="00F5387A">
        <w:trPr>
          <w:trHeight w:val="3014"/>
        </w:trPr>
        <w:tc>
          <w:tcPr>
            <w:tcW w:w="3223" w:type="dxa"/>
            <w:tcBorders>
              <w:top w:val="single" w:sz="18" w:space="0" w:color="808080" w:themeColor="background1" w:themeShade="80"/>
              <w:right w:val="single" w:sz="18" w:space="0" w:color="808080" w:themeColor="background1" w:themeShade="80"/>
            </w:tcBorders>
            <w:shd w:val="clear" w:color="auto" w:fill="FFFCEB"/>
          </w:tcPr>
          <w:p w14:paraId="223B8D1C" w14:textId="4EC3DA27" w:rsidR="002F6550" w:rsidRPr="00DE37E3" w:rsidRDefault="002F6550" w:rsidP="00E66F06">
            <w:pPr>
              <w:pStyle w:val="Can-BasicText-24-8pnts-NoSpc"/>
              <w:framePr w:hSpace="0" w:wrap="auto" w:vAnchor="margin" w:hAnchor="text" w:yAlign="inline"/>
            </w:pPr>
            <w:bookmarkStart w:id="162" w:name="_Toc57791001"/>
            <w:r w:rsidRPr="00E66F06">
              <w:t xml:space="preserve">The causes of </w:t>
            </w:r>
            <w:r w:rsidRPr="00E66F06">
              <w:rPr>
                <w:rStyle w:val="CanChar-03-Underline"/>
              </w:rPr>
              <w:t>poor</w:t>
            </w:r>
            <w:r w:rsidRPr="00DE37E3">
              <w:t xml:space="preserve"> conversation:</w:t>
            </w:r>
            <w:bookmarkEnd w:id="162"/>
          </w:p>
        </w:tc>
        <w:tc>
          <w:tcPr>
            <w:tcW w:w="3118" w:type="dxa"/>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FEF6F0"/>
          </w:tcPr>
          <w:p w14:paraId="61A13426" w14:textId="6CE4F0EE" w:rsidR="002F6550" w:rsidRPr="00DE37E3" w:rsidRDefault="002F6550" w:rsidP="00E66F06">
            <w:pPr>
              <w:pStyle w:val="Can-BasicText-24-8pnts-NoSpc"/>
              <w:framePr w:hSpace="0" w:wrap="auto" w:vAnchor="margin" w:hAnchor="text" w:yAlign="inline"/>
              <w:rPr>
                <w:b/>
              </w:rPr>
            </w:pPr>
            <w:bookmarkStart w:id="163" w:name="_Toc57791002"/>
            <w:r w:rsidRPr="00E66F06">
              <w:t xml:space="preserve">The causes of </w:t>
            </w:r>
            <w:r w:rsidRPr="00E66F06">
              <w:rPr>
                <w:rStyle w:val="CanChar-03-Underline"/>
              </w:rPr>
              <w:t>poor</w:t>
            </w:r>
            <w:r w:rsidRPr="00DE37E3">
              <w:t xml:space="preserve"> conversation:</w:t>
            </w:r>
            <w:bookmarkEnd w:id="163"/>
          </w:p>
        </w:tc>
        <w:tc>
          <w:tcPr>
            <w:tcW w:w="3431" w:type="dxa"/>
            <w:tcBorders>
              <w:top w:val="single" w:sz="18" w:space="0" w:color="808080" w:themeColor="background1" w:themeShade="80"/>
              <w:left w:val="single" w:sz="18" w:space="0" w:color="808080" w:themeColor="background1" w:themeShade="80"/>
            </w:tcBorders>
            <w:shd w:val="clear" w:color="auto" w:fill="FDF1F3"/>
          </w:tcPr>
          <w:p w14:paraId="005A92DD" w14:textId="268FA36D" w:rsidR="002F6550" w:rsidRPr="00DE37E3" w:rsidRDefault="002F6550" w:rsidP="00E66F06">
            <w:pPr>
              <w:pStyle w:val="Can-BasicText-24-8pnts-NoSpc"/>
              <w:framePr w:hSpace="0" w:wrap="auto" w:vAnchor="margin" w:hAnchor="text" w:yAlign="inline"/>
              <w:rPr>
                <w:b/>
              </w:rPr>
            </w:pPr>
            <w:bookmarkStart w:id="164" w:name="_Toc57791003"/>
            <w:r w:rsidRPr="00E66F06">
              <w:t xml:space="preserve">The causes of </w:t>
            </w:r>
            <w:r w:rsidRPr="00E66F06">
              <w:rPr>
                <w:rStyle w:val="CanChar-03-Underline"/>
              </w:rPr>
              <w:t>poor</w:t>
            </w:r>
            <w:r w:rsidRPr="00DE37E3">
              <w:t xml:space="preserve"> conversation:</w:t>
            </w:r>
            <w:bookmarkEnd w:id="164"/>
          </w:p>
        </w:tc>
      </w:tr>
      <w:tr w:rsidR="002F6550" w:rsidRPr="009729FC" w14:paraId="02C6BDCC" w14:textId="77777777" w:rsidTr="00F5387A">
        <w:trPr>
          <w:trHeight w:val="2860"/>
        </w:trPr>
        <w:tc>
          <w:tcPr>
            <w:tcW w:w="3223" w:type="dxa"/>
            <w:tcBorders>
              <w:bottom w:val="thickThinSmallGap" w:sz="18" w:space="0" w:color="808080" w:themeColor="background1" w:themeShade="80"/>
              <w:right w:val="single" w:sz="18" w:space="0" w:color="808080" w:themeColor="background1" w:themeShade="80"/>
            </w:tcBorders>
            <w:shd w:val="clear" w:color="auto" w:fill="FFFCEB"/>
          </w:tcPr>
          <w:p w14:paraId="5BA46F09" w14:textId="37E790AC" w:rsidR="002F6550" w:rsidRPr="00DE37E3" w:rsidRDefault="002F6550" w:rsidP="00E66F06">
            <w:pPr>
              <w:pStyle w:val="Can-BasicText-24-8pnts-NoSpc"/>
              <w:framePr w:hSpace="0" w:wrap="auto" w:vAnchor="margin" w:hAnchor="text" w:yAlign="inline"/>
            </w:pPr>
            <w:bookmarkStart w:id="165" w:name="_Toc57791004"/>
            <w:r w:rsidRPr="00E66F06">
              <w:t xml:space="preserve">The causes of </w:t>
            </w:r>
            <w:r w:rsidRPr="00E66F06">
              <w:rPr>
                <w:rStyle w:val="CanChar-03-Underline"/>
              </w:rPr>
              <w:t>good</w:t>
            </w:r>
            <w:r w:rsidRPr="00DE37E3">
              <w:t xml:space="preserve"> conversation:</w:t>
            </w:r>
            <w:bookmarkEnd w:id="165"/>
          </w:p>
        </w:tc>
        <w:tc>
          <w:tcPr>
            <w:tcW w:w="3118" w:type="dxa"/>
            <w:tcBorders>
              <w:left w:val="single" w:sz="18" w:space="0" w:color="808080" w:themeColor="background1" w:themeShade="80"/>
              <w:bottom w:val="thickThinSmallGap" w:sz="18" w:space="0" w:color="808080" w:themeColor="background1" w:themeShade="80"/>
              <w:right w:val="single" w:sz="18" w:space="0" w:color="808080" w:themeColor="background1" w:themeShade="80"/>
            </w:tcBorders>
            <w:shd w:val="clear" w:color="auto" w:fill="FEF6F0"/>
          </w:tcPr>
          <w:p w14:paraId="4E449F82" w14:textId="657BBD4F" w:rsidR="002F6550" w:rsidRPr="00DE37E3" w:rsidRDefault="002F6550" w:rsidP="00E66F06">
            <w:pPr>
              <w:pStyle w:val="Can-BasicText-24-8pnts-NoSpc"/>
              <w:framePr w:hSpace="0" w:wrap="auto" w:vAnchor="margin" w:hAnchor="text" w:yAlign="inline"/>
            </w:pPr>
            <w:bookmarkStart w:id="166" w:name="_Toc57791005"/>
            <w:r w:rsidRPr="00E66F06">
              <w:t xml:space="preserve">The causes of </w:t>
            </w:r>
            <w:r w:rsidRPr="00E66F06">
              <w:rPr>
                <w:rStyle w:val="CanChar-03-Underline"/>
              </w:rPr>
              <w:t>good</w:t>
            </w:r>
            <w:r w:rsidRPr="00DE37E3">
              <w:t xml:space="preserve"> conversation:</w:t>
            </w:r>
            <w:bookmarkEnd w:id="166"/>
          </w:p>
        </w:tc>
        <w:tc>
          <w:tcPr>
            <w:tcW w:w="3431" w:type="dxa"/>
            <w:tcBorders>
              <w:left w:val="single" w:sz="18" w:space="0" w:color="808080" w:themeColor="background1" w:themeShade="80"/>
            </w:tcBorders>
            <w:shd w:val="clear" w:color="auto" w:fill="FDF1F3"/>
          </w:tcPr>
          <w:p w14:paraId="39A82601" w14:textId="359EA8F1" w:rsidR="002F6550" w:rsidRPr="00DE37E3" w:rsidRDefault="002F6550" w:rsidP="00E66F06">
            <w:pPr>
              <w:pStyle w:val="Can-BasicText-24-8pnts-NoSpc"/>
              <w:framePr w:hSpace="0" w:wrap="auto" w:vAnchor="margin" w:hAnchor="text" w:yAlign="inline"/>
              <w:rPr>
                <w:spacing w:val="-4"/>
              </w:rPr>
            </w:pPr>
            <w:bookmarkStart w:id="167" w:name="_Toc57791006"/>
            <w:r w:rsidRPr="00E66F06">
              <w:t xml:space="preserve">The causes of </w:t>
            </w:r>
            <w:r w:rsidRPr="00E66F06">
              <w:rPr>
                <w:rStyle w:val="CanChar-03-Underline"/>
              </w:rPr>
              <w:t>good</w:t>
            </w:r>
            <w:r w:rsidRPr="00DE37E3">
              <w:t xml:space="preserve"> conversation</w:t>
            </w:r>
            <w:r w:rsidRPr="00E66F06">
              <w:rPr>
                <w:rStyle w:val="CanChar-03-Underline"/>
              </w:rPr>
              <w:t>:</w:t>
            </w:r>
            <w:bookmarkEnd w:id="167"/>
          </w:p>
        </w:tc>
      </w:tr>
    </w:tbl>
    <w:p w14:paraId="50B841A6" w14:textId="18A0B259" w:rsidR="002F6550" w:rsidRPr="00323507" w:rsidRDefault="002F6550" w:rsidP="008D5D2B">
      <w:pPr>
        <w:pStyle w:val="Heading3"/>
      </w:pPr>
      <w:bookmarkStart w:id="168" w:name="_Toc63876263"/>
      <w:bookmarkStart w:id="169" w:name="_Toc66030592"/>
      <w:r w:rsidRPr="00323507">
        <w:lastRenderedPageBreak/>
        <w:t>Promoting Sound Conversation</w:t>
      </w:r>
      <w:bookmarkEnd w:id="168"/>
      <w:bookmarkEnd w:id="169"/>
    </w:p>
    <w:p w14:paraId="79F3CDA2" w14:textId="26485AB6" w:rsidR="002F6550" w:rsidRPr="00730ABE" w:rsidRDefault="002F6550" w:rsidP="00CF78E8">
      <w:pPr>
        <w:pStyle w:val="Can-Heading-01-Sub0112ptsSpc6ptsBold"/>
      </w:pPr>
      <w:bookmarkStart w:id="170" w:name="_Toc63876264"/>
      <w:r w:rsidRPr="006D64D2">
        <w:t>Prece</w:t>
      </w:r>
      <w:r w:rsidRPr="00730ABE">
        <w:t xml:space="preserve">dent in the </w:t>
      </w:r>
      <w:r w:rsidR="00B97CA2" w:rsidRPr="0092679A">
        <w:rPr>
          <w:rStyle w:val="CanChar-07-LangSnskrt"/>
        </w:rPr>
        <w:t>Gauḍīya</w:t>
      </w:r>
      <w:r w:rsidRPr="00730ABE">
        <w:t xml:space="preserve"> </w:t>
      </w:r>
      <w:r w:rsidR="001B29CB" w:rsidRPr="001B29CB">
        <w:t>Vaiṣṇava</w:t>
      </w:r>
      <w:r w:rsidR="00504D7F">
        <w:t xml:space="preserve"> </w:t>
      </w:r>
      <w:r w:rsidRPr="00730ABE">
        <w:t>Tradition</w:t>
      </w:r>
      <w:bookmarkEnd w:id="170"/>
    </w:p>
    <w:p w14:paraId="338F37E6" w14:textId="393BDDDE" w:rsidR="002F6550" w:rsidRPr="009729FC" w:rsidRDefault="002F6550" w:rsidP="001C6983">
      <w:pPr>
        <w:pStyle w:val="Can-BasicText-04-Spc6ptsp"/>
      </w:pPr>
      <w:r w:rsidRPr="009729FC">
        <w:t xml:space="preserve">Many examples are given in </w:t>
      </w:r>
      <w:r w:rsidR="00B97CA2" w:rsidRPr="0092679A">
        <w:rPr>
          <w:rStyle w:val="CanChar-07-LangSnskrt"/>
        </w:rPr>
        <w:t>Gauḍīya</w:t>
      </w:r>
      <w:r w:rsidRPr="0092679A">
        <w:rPr>
          <w:rStyle w:val="CanChar-07-LangSnskrt"/>
        </w:rPr>
        <w:t xml:space="preserve"> </w:t>
      </w:r>
      <w:r w:rsidR="001B29CB" w:rsidRPr="001B29CB">
        <w:rPr>
          <w:rStyle w:val="CanChar-07-LangSnskrt"/>
        </w:rPr>
        <w:t>Vaiṣṇava</w:t>
      </w:r>
      <w:r w:rsidR="001B29CB">
        <w:rPr>
          <w:rStyle w:val="CanChar-07-LangSnskrt"/>
        </w:rPr>
        <w:t xml:space="preserve"> </w:t>
      </w:r>
      <w:r w:rsidRPr="009729FC">
        <w:t xml:space="preserve">tradition and literature as to: </w:t>
      </w:r>
    </w:p>
    <w:p w14:paraId="18603B8A" w14:textId="667B8FE7" w:rsidR="002F6550" w:rsidRPr="00245B8C" w:rsidRDefault="002F6550" w:rsidP="008F2591">
      <w:pPr>
        <w:pStyle w:val="Can-List-06-Spc6ptspIndent025"/>
        <w:numPr>
          <w:ilvl w:val="0"/>
          <w:numId w:val="30"/>
        </w:numPr>
        <w:ind w:left="714" w:hanging="357"/>
        <w:contextualSpacing w:val="0"/>
      </w:pPr>
      <w:bookmarkStart w:id="171" w:name="_Toc63876265"/>
      <w:r w:rsidRPr="00245B8C">
        <w:t xml:space="preserve">what constitutes exemplary conversation about </w:t>
      </w:r>
      <w:r w:rsidR="00273E6F" w:rsidRPr="00273E6F">
        <w:rPr>
          <w:rStyle w:val="CanChar-08-LangSnskrtItal"/>
        </w:rPr>
        <w:t>śāstra</w:t>
      </w:r>
      <w:bookmarkEnd w:id="171"/>
    </w:p>
    <w:p w14:paraId="3ED8CD76" w14:textId="31B2C74A" w:rsidR="002F6550" w:rsidRPr="00245B8C" w:rsidRDefault="002F6550" w:rsidP="008F2591">
      <w:pPr>
        <w:pStyle w:val="Can-List-06-Spc6ptspIndent025"/>
        <w:numPr>
          <w:ilvl w:val="0"/>
          <w:numId w:val="30"/>
        </w:numPr>
        <w:ind w:left="714" w:hanging="357"/>
        <w:contextualSpacing w:val="0"/>
      </w:pPr>
      <w:bookmarkStart w:id="172" w:name="_Toc63876266"/>
      <w:r w:rsidRPr="00245B8C">
        <w:t>the personal characteristics of those so engaged</w:t>
      </w:r>
      <w:bookmarkEnd w:id="172"/>
    </w:p>
    <w:p w14:paraId="1E4F07C7" w14:textId="3294391A" w:rsidR="002F6550" w:rsidRPr="00245B8C" w:rsidRDefault="00245B8C" w:rsidP="008F2591">
      <w:pPr>
        <w:pStyle w:val="Can-List-06-Spc6ptspIndent025"/>
        <w:numPr>
          <w:ilvl w:val="0"/>
          <w:numId w:val="30"/>
        </w:numPr>
        <w:ind w:left="714" w:hanging="357"/>
        <w:contextualSpacing w:val="0"/>
      </w:pPr>
      <w:bookmarkStart w:id="173" w:name="_Toc63876267"/>
      <w:r w:rsidRPr="00245B8C">
        <w:t>w</w:t>
      </w:r>
      <w:r w:rsidR="002F6550" w:rsidRPr="00245B8C">
        <w:t xml:space="preserve">ho is qualified to engage types of </w:t>
      </w:r>
      <w:proofErr w:type="gramStart"/>
      <w:r w:rsidR="002F6550" w:rsidRPr="00245B8C">
        <w:t>discourse</w:t>
      </w:r>
      <w:bookmarkEnd w:id="173"/>
      <w:proofErr w:type="gramEnd"/>
    </w:p>
    <w:p w14:paraId="29720622" w14:textId="37B20944" w:rsidR="002F6550" w:rsidRDefault="002F6550" w:rsidP="001C6983">
      <w:pPr>
        <w:pStyle w:val="Can-BasicText-04-Spc6ptsp"/>
      </w:pPr>
      <w:r w:rsidRPr="009729FC">
        <w:t xml:space="preserve">For example, regarding </w:t>
      </w:r>
      <w:r w:rsidR="005E3110" w:rsidRPr="005E3110">
        <w:t xml:space="preserve">point </w:t>
      </w:r>
      <w:r w:rsidR="00F5387A">
        <w:t>3</w:t>
      </w:r>
      <w:r w:rsidR="005E3110" w:rsidRPr="005E3110">
        <w:t>.</w:t>
      </w:r>
      <w:r w:rsidR="005E3110">
        <w:t xml:space="preserve"> </w:t>
      </w:r>
      <w:r w:rsidR="005E3110" w:rsidRPr="005E3110">
        <w:t>above</w:t>
      </w:r>
      <w:r w:rsidRPr="005E3110">
        <w:t>,</w:t>
      </w:r>
      <w:r w:rsidRPr="009729FC">
        <w:t xml:space="preserve"> profound discussion on meaning, and especially on </w:t>
      </w:r>
      <w:r w:rsidR="00C275D7">
        <w:t>difficult</w:t>
      </w:r>
      <w:r w:rsidRPr="009729FC">
        <w:t xml:space="preserve"> </w:t>
      </w:r>
      <w:r w:rsidR="00993762" w:rsidRPr="00993762">
        <w:rPr>
          <w:noProof/>
          <w:lang w:val="en" w:bidi="sa-IN"/>
        </w:rPr>
        <w:t>śāstric</w:t>
      </w:r>
      <w:r w:rsidRPr="009729FC">
        <w:t xml:space="preserve"> passages, is best conducted between peers. </w:t>
      </w:r>
    </w:p>
    <w:p w14:paraId="13744D39" w14:textId="77777777" w:rsidR="00374A48" w:rsidRDefault="00374A48" w:rsidP="001C6983">
      <w:pPr>
        <w:pStyle w:val="Can-BasicText-04-Spc6ptsp"/>
      </w:pPr>
    </w:p>
    <w:p w14:paraId="22C651D6" w14:textId="496B5350" w:rsidR="00BB2CA0" w:rsidRPr="007313B5" w:rsidRDefault="00BB2CA0" w:rsidP="00CF78E8">
      <w:pPr>
        <w:pStyle w:val="Can-Heading-01-Sub0112ptsSpc6ptsBold"/>
      </w:pPr>
      <w:bookmarkStart w:id="174" w:name="_Toc63876268"/>
      <w:r w:rsidRPr="007313B5">
        <w:t>Ineffective Discourse</w:t>
      </w:r>
      <w:bookmarkEnd w:id="174"/>
    </w:p>
    <w:p w14:paraId="47331357" w14:textId="48922F2B" w:rsidR="00BB2CA0" w:rsidRPr="00632E69" w:rsidRDefault="00BB2CA0" w:rsidP="001C6983">
      <w:pPr>
        <w:pStyle w:val="Can-BasicText-04-Spc6ptsp"/>
      </w:pPr>
      <w:r w:rsidRPr="00632E69">
        <w:t xml:space="preserve">The following are more specific cases or types of destructive (or otherwise poor) discourse. Although we are concerned here for the quality of the conversation, some items in this list imply that other </w:t>
      </w:r>
      <w:r w:rsidR="007A7A17">
        <w:t>T</w:t>
      </w:r>
      <w:r w:rsidRPr="00632E69">
        <w:t xml:space="preserve">ools are not being adequately applied. </w:t>
      </w:r>
    </w:p>
    <w:p w14:paraId="16FEAA91" w14:textId="6957761F" w:rsidR="00BB2CA0" w:rsidRPr="007313B5" w:rsidRDefault="00BB2CA0" w:rsidP="008F2591">
      <w:pPr>
        <w:pStyle w:val="Can-List-01-NoSpcIndent025"/>
        <w:numPr>
          <w:ilvl w:val="0"/>
          <w:numId w:val="31"/>
        </w:numPr>
        <w:spacing w:after="120"/>
        <w:ind w:hanging="357"/>
        <w:contextualSpacing w:val="0"/>
      </w:pPr>
      <w:r w:rsidRPr="007313B5">
        <w:t xml:space="preserve">Offensive or otherwise discourteous discourse </w:t>
      </w:r>
      <w:proofErr w:type="gramStart"/>
      <w:r w:rsidRPr="007313B5">
        <w:t>i.e.</w:t>
      </w:r>
      <w:proofErr w:type="gramEnd"/>
      <w:r w:rsidRPr="007313B5">
        <w:t xml:space="preserve"> in which </w:t>
      </w:r>
      <w:r w:rsidR="0099758C" w:rsidRPr="0099758C">
        <w:t>Vaiṣṇava</w:t>
      </w:r>
      <w:r w:rsidR="0099758C">
        <w:t xml:space="preserve"> </w:t>
      </w:r>
      <w:r w:rsidRPr="007313B5">
        <w:t>virtues are sacrificed (especially over the Internet)</w:t>
      </w:r>
    </w:p>
    <w:p w14:paraId="42E24894" w14:textId="77777777" w:rsidR="00BB2CA0" w:rsidRPr="007313B5" w:rsidRDefault="00BB2CA0" w:rsidP="00374A48">
      <w:pPr>
        <w:pStyle w:val="Can-List-01-NoSpcIndent025"/>
        <w:spacing w:after="120"/>
        <w:ind w:hanging="357"/>
        <w:contextualSpacing w:val="0"/>
      </w:pPr>
      <w:r w:rsidRPr="007313B5">
        <w:t>Confusing principle with details</w:t>
      </w:r>
    </w:p>
    <w:p w14:paraId="7E072FAD" w14:textId="5CD9F930" w:rsidR="00BB2CA0" w:rsidRPr="007313B5" w:rsidRDefault="00BB2CA0" w:rsidP="00374A48">
      <w:pPr>
        <w:pStyle w:val="Can-List-01-NoSpcIndent025"/>
        <w:spacing w:after="120"/>
        <w:ind w:hanging="357"/>
        <w:contextualSpacing w:val="0"/>
      </w:pPr>
      <w:r w:rsidRPr="007313B5">
        <w:t>Conversation performed with a mood other than service and genuine curiosity</w:t>
      </w:r>
    </w:p>
    <w:p w14:paraId="74BCFED9" w14:textId="5308CD8F" w:rsidR="00BB2CA0" w:rsidRPr="007313B5" w:rsidRDefault="00BB2CA0" w:rsidP="00374A48">
      <w:pPr>
        <w:pStyle w:val="Can-List-01-NoSpcIndent025"/>
        <w:spacing w:after="120"/>
        <w:ind w:hanging="357"/>
        <w:contextualSpacing w:val="0"/>
      </w:pPr>
      <w:r w:rsidRPr="007313B5">
        <w:t>Dialogue that has no purpose or benefit</w:t>
      </w:r>
    </w:p>
    <w:p w14:paraId="1189C68B" w14:textId="32B28850" w:rsidR="00BB2CA0" w:rsidRPr="007313B5" w:rsidRDefault="00BB2CA0" w:rsidP="00374A48">
      <w:pPr>
        <w:pStyle w:val="Can-List-01-NoSpcIndent025"/>
        <w:spacing w:after="120"/>
        <w:ind w:hanging="357"/>
        <w:contextualSpacing w:val="0"/>
      </w:pPr>
      <w:r w:rsidRPr="007313B5">
        <w:t>Discourse that is irrelevant to one’s stage of advancement</w:t>
      </w:r>
    </w:p>
    <w:p w14:paraId="6D9271C6" w14:textId="361286A9" w:rsidR="00BB2CA0" w:rsidRPr="007313B5" w:rsidRDefault="00BB2CA0" w:rsidP="00374A48">
      <w:pPr>
        <w:pStyle w:val="Can-List-01-NoSpcIndent025"/>
        <w:spacing w:after="120"/>
        <w:ind w:hanging="357"/>
        <w:contextualSpacing w:val="0"/>
      </w:pPr>
      <w:r w:rsidRPr="007313B5">
        <w:t>Use of poor logic and argumentation, embracing a whole raft of fallacious arguments (including cases in which the conclusion is correct but becomes discredited by the palpably poor exercise of reason)</w:t>
      </w:r>
    </w:p>
    <w:p w14:paraId="2623AA5F" w14:textId="59E4834F" w:rsidR="00BB2CA0" w:rsidRPr="007313B5" w:rsidRDefault="00BB2CA0" w:rsidP="00374A48">
      <w:pPr>
        <w:pStyle w:val="Can-List-01-NoSpcIndent025"/>
        <w:spacing w:after="120"/>
        <w:ind w:hanging="357"/>
        <w:contextualSpacing w:val="0"/>
      </w:pPr>
      <w:r w:rsidRPr="007313B5">
        <w:t xml:space="preserve">Failing to acknowledge that one’s tacit opinion or perception is often not entirely aligned to </w:t>
      </w:r>
      <w:r w:rsidR="00993762" w:rsidRPr="00993762">
        <w:rPr>
          <w:noProof/>
          <w:lang w:val="en" w:bidi="sa-IN"/>
        </w:rPr>
        <w:t>śāstric</w:t>
      </w:r>
      <w:r w:rsidRPr="007313B5">
        <w:t xml:space="preserve"> truth (when one is not yet entirely pure)</w:t>
      </w:r>
    </w:p>
    <w:p w14:paraId="33CD727B" w14:textId="77777777" w:rsidR="0014527A" w:rsidRDefault="00BB2CA0" w:rsidP="00374A48">
      <w:pPr>
        <w:pStyle w:val="Can-List-01-NoSpcIndent025"/>
        <w:spacing w:after="120"/>
        <w:ind w:hanging="357"/>
        <w:contextualSpacing w:val="0"/>
      </w:pPr>
      <w:r w:rsidRPr="007313B5">
        <w:t xml:space="preserve">Discourse that neglects: </w:t>
      </w:r>
    </w:p>
    <w:p w14:paraId="7E6AB598" w14:textId="6A9A027A" w:rsidR="0014527A" w:rsidRDefault="00345B4F" w:rsidP="008F2591">
      <w:pPr>
        <w:pStyle w:val="Can-List-30-Lev2NoSpcLetrIndent10"/>
        <w:numPr>
          <w:ilvl w:val="0"/>
          <w:numId w:val="32"/>
        </w:numPr>
        <w:spacing w:after="120"/>
        <w:ind w:hanging="357"/>
      </w:pPr>
      <w:bookmarkStart w:id="175" w:name="_Toc63876269"/>
      <w:r>
        <w:t xml:space="preserve">to </w:t>
      </w:r>
      <w:r w:rsidR="00BB2CA0" w:rsidRPr="007313B5">
        <w:t>provi</w:t>
      </w:r>
      <w:r>
        <w:t>de</w:t>
      </w:r>
      <w:r w:rsidR="00BB2CA0" w:rsidRPr="007313B5">
        <w:t xml:space="preserve"> adequate </w:t>
      </w:r>
      <w:r w:rsidR="00993762" w:rsidRPr="00993762">
        <w:rPr>
          <w:noProof/>
          <w:lang w:val="en" w:bidi="sa-IN"/>
        </w:rPr>
        <w:t>śāstric</w:t>
      </w:r>
      <w:r w:rsidR="00BB2CA0" w:rsidRPr="007313B5">
        <w:t xml:space="preserve"> support</w:t>
      </w:r>
      <w:bookmarkEnd w:id="175"/>
      <w:r w:rsidR="00BB2CA0" w:rsidRPr="007313B5">
        <w:t xml:space="preserve"> </w:t>
      </w:r>
    </w:p>
    <w:p w14:paraId="5AA7EDA3" w14:textId="56FDA0A5" w:rsidR="0014527A" w:rsidRDefault="00BB2CA0" w:rsidP="008F2591">
      <w:pPr>
        <w:pStyle w:val="Can-List-30-Lev2NoSpcLetrIndent10"/>
        <w:numPr>
          <w:ilvl w:val="0"/>
          <w:numId w:val="32"/>
        </w:numPr>
        <w:spacing w:after="120"/>
        <w:ind w:hanging="357"/>
      </w:pPr>
      <w:bookmarkStart w:id="176" w:name="_Toc63876270"/>
      <w:r w:rsidRPr="007313B5">
        <w:t>to speak according to one own realization</w:t>
      </w:r>
      <w:bookmarkEnd w:id="176"/>
      <w:r w:rsidRPr="007313B5">
        <w:t xml:space="preserve"> </w:t>
      </w:r>
    </w:p>
    <w:p w14:paraId="414BD8A7" w14:textId="0BE3DEF9" w:rsidR="00BB2CA0" w:rsidRPr="007313B5" w:rsidRDefault="00BB2CA0" w:rsidP="008F2591">
      <w:pPr>
        <w:pStyle w:val="Can-List-30-Lev2NoSpcLetrIndent10"/>
        <w:numPr>
          <w:ilvl w:val="0"/>
          <w:numId w:val="32"/>
        </w:numPr>
        <w:spacing w:after="120"/>
        <w:ind w:hanging="357"/>
      </w:pPr>
      <w:bookmarkStart w:id="177" w:name="_Toc63876271"/>
      <w:r w:rsidRPr="007313B5">
        <w:t>to take account of the level of understanding on the listener</w:t>
      </w:r>
      <w:bookmarkEnd w:id="177"/>
    </w:p>
    <w:p w14:paraId="15C345DA" w14:textId="03C8C86B" w:rsidR="00BB2CA0" w:rsidRPr="007313B5" w:rsidRDefault="00BB2CA0" w:rsidP="00374A48">
      <w:pPr>
        <w:pStyle w:val="Can-List-01-NoSpcIndent025"/>
        <w:spacing w:after="120"/>
        <w:ind w:hanging="357"/>
        <w:contextualSpacing w:val="0"/>
      </w:pPr>
      <w:r w:rsidRPr="007313B5">
        <w:t>Discourse that unduly condemns others rather than providing viable alternatives</w:t>
      </w:r>
    </w:p>
    <w:p w14:paraId="7F5B8519" w14:textId="102702F6" w:rsidR="009D4564" w:rsidRDefault="00BB2CA0" w:rsidP="00374A48">
      <w:pPr>
        <w:pStyle w:val="Can-List-01-NoSpcIndent025"/>
        <w:spacing w:after="120"/>
        <w:ind w:hanging="357"/>
        <w:contextualSpacing w:val="0"/>
      </w:pPr>
      <w:r w:rsidRPr="007313B5">
        <w:t>Over-reliance on slogans, clichés and platitudes, as may sometime be poorly understood or falsely attributed (</w:t>
      </w:r>
      <w:proofErr w:type="gramStart"/>
      <w:r w:rsidRPr="007313B5">
        <w:t>e.g.</w:t>
      </w:r>
      <w:proofErr w:type="gramEnd"/>
      <w:r w:rsidRPr="007313B5">
        <w:t xml:space="preserve"> to </w:t>
      </w:r>
      <w:r w:rsidR="00F23F7E" w:rsidRPr="00DF59FA">
        <w:t>Śrīla Prabhupāda</w:t>
      </w:r>
      <w:r w:rsidRPr="007313B5">
        <w:t xml:space="preserve"> when he said nothing of the sort)</w:t>
      </w:r>
    </w:p>
    <w:p w14:paraId="30322E4D" w14:textId="482BF416" w:rsidR="00374A48" w:rsidRDefault="00374A48">
      <w:pPr>
        <w:rPr>
          <w:rFonts w:asciiTheme="minorHAnsi" w:hAnsiTheme="minorHAnsi"/>
          <w:sz w:val="24"/>
          <w:szCs w:val="24"/>
        </w:rPr>
      </w:pPr>
      <w:r>
        <w:br w:type="page"/>
      </w:r>
    </w:p>
    <w:p w14:paraId="1DF996FB" w14:textId="311C25E3" w:rsidR="002F6550" w:rsidRPr="007313B5" w:rsidRDefault="002F6550" w:rsidP="00CF78E8">
      <w:pPr>
        <w:pStyle w:val="Can-Heading-01-Sub0112ptsSpc6ptsBold"/>
      </w:pPr>
      <w:bookmarkStart w:id="178" w:name="_Toc63876272"/>
      <w:r w:rsidRPr="007313B5">
        <w:lastRenderedPageBreak/>
        <w:t xml:space="preserve">Broad Ways to Counter Poor </w:t>
      </w:r>
      <w:r w:rsidR="00374A48" w:rsidRPr="00374A48">
        <w:rPr>
          <w:noProof/>
          <w:lang w:bidi="sa-IN"/>
        </w:rPr>
        <w:t xml:space="preserve">Śāstric </w:t>
      </w:r>
      <w:r w:rsidRPr="007313B5">
        <w:t>Discourse</w:t>
      </w:r>
      <w:bookmarkEnd w:id="178"/>
    </w:p>
    <w:p w14:paraId="22680C51" w14:textId="7AFBC9BC" w:rsidR="009B6CF2" w:rsidRDefault="002F6550" w:rsidP="009B6CF2">
      <w:pPr>
        <w:pStyle w:val="Can-BasicText-04-Spc6ptsp"/>
      </w:pPr>
      <w:r w:rsidRPr="009729FC">
        <w:t xml:space="preserve">The following are a few ways to avoid unhealthy </w:t>
      </w:r>
      <w:r w:rsidR="00993762" w:rsidRPr="00993762">
        <w:rPr>
          <w:noProof/>
          <w:lang w:val="en" w:bidi="sa-IN"/>
        </w:rPr>
        <w:t>śāstric</w:t>
      </w:r>
      <w:r w:rsidRPr="009729FC">
        <w:t xml:space="preserve"> conversation and, on the positive side to promote more constructive conversation</w:t>
      </w:r>
      <w:r w:rsidR="00345B4F">
        <w:t>:</w:t>
      </w:r>
      <w:r w:rsidRPr="009729FC">
        <w:t xml:space="preserve"> </w:t>
      </w:r>
      <w:bookmarkStart w:id="179" w:name="_Toc63876273"/>
    </w:p>
    <w:p w14:paraId="5578AE27" w14:textId="6F5B736D" w:rsidR="002F6550" w:rsidRPr="006D64D2" w:rsidRDefault="002F6550" w:rsidP="008F2591">
      <w:pPr>
        <w:pStyle w:val="Can-List-06-Spc6ptspIndent025"/>
        <w:numPr>
          <w:ilvl w:val="0"/>
          <w:numId w:val="33"/>
        </w:numPr>
        <w:ind w:left="714" w:hanging="357"/>
        <w:contextualSpacing w:val="0"/>
      </w:pPr>
      <w:r w:rsidRPr="006D64D2">
        <w:t>Identify the broad type of conversation (be aware!)</w:t>
      </w:r>
      <w:bookmarkEnd w:id="179"/>
      <w:r w:rsidRPr="006D64D2">
        <w:t xml:space="preserve"> </w:t>
      </w:r>
    </w:p>
    <w:p w14:paraId="11BDFE30" w14:textId="0E53C2B2" w:rsidR="002F6550" w:rsidRPr="006D64D2" w:rsidRDefault="002F6550" w:rsidP="008F2591">
      <w:pPr>
        <w:pStyle w:val="Can-List-06-Spc6ptspIndent025"/>
        <w:numPr>
          <w:ilvl w:val="0"/>
          <w:numId w:val="33"/>
        </w:numPr>
        <w:ind w:left="714" w:hanging="357"/>
        <w:contextualSpacing w:val="0"/>
      </w:pPr>
      <w:bookmarkStart w:id="180" w:name="_Toc63876274"/>
      <w:r w:rsidRPr="006D64D2">
        <w:t>If it is clearly destructive (</w:t>
      </w:r>
      <w:proofErr w:type="gramStart"/>
      <w:r w:rsidRPr="006D64D2">
        <w:t>e.g.</w:t>
      </w:r>
      <w:proofErr w:type="gramEnd"/>
      <w:r w:rsidRPr="006D64D2">
        <w:t xml:space="preserve"> offensive or a waste of time), then </w:t>
      </w:r>
      <w:r w:rsidRPr="00FF413D">
        <w:rPr>
          <w:rStyle w:val="CanChar-03-Underline"/>
        </w:rPr>
        <w:t>avoid it</w:t>
      </w:r>
      <w:r w:rsidRPr="006D64D2">
        <w:t>!</w:t>
      </w:r>
      <w:bookmarkEnd w:id="180"/>
    </w:p>
    <w:p w14:paraId="40CD401E" w14:textId="570DB5B4" w:rsidR="002F6550" w:rsidRPr="006D64D2" w:rsidRDefault="002F6550" w:rsidP="008F2591">
      <w:pPr>
        <w:pStyle w:val="Can-List-06-Spc6ptspIndent025"/>
        <w:numPr>
          <w:ilvl w:val="0"/>
          <w:numId w:val="33"/>
        </w:numPr>
        <w:ind w:left="714" w:hanging="357"/>
        <w:contextualSpacing w:val="0"/>
      </w:pPr>
      <w:bookmarkStart w:id="181" w:name="_Toc63876275"/>
      <w:r w:rsidRPr="006D64D2">
        <w:t xml:space="preserve">Politely ask for </w:t>
      </w:r>
      <w:r w:rsidR="00993762" w:rsidRPr="00993762">
        <w:rPr>
          <w:noProof/>
          <w:lang w:val="en" w:bidi="sa-IN"/>
        </w:rPr>
        <w:t>śāstric</w:t>
      </w:r>
      <w:r w:rsidRPr="006D64D2">
        <w:t xml:space="preserve"> evidence</w:t>
      </w:r>
      <w:bookmarkEnd w:id="181"/>
    </w:p>
    <w:p w14:paraId="1D21A015" w14:textId="00E28CB6" w:rsidR="002F6550" w:rsidRDefault="002F6550" w:rsidP="008F2591">
      <w:pPr>
        <w:pStyle w:val="Can-List-06-Spc6ptspIndent025"/>
        <w:numPr>
          <w:ilvl w:val="0"/>
          <w:numId w:val="33"/>
        </w:numPr>
        <w:ind w:left="714" w:hanging="357"/>
        <w:contextualSpacing w:val="0"/>
      </w:pPr>
      <w:bookmarkStart w:id="182" w:name="_Toc63876276"/>
      <w:r w:rsidRPr="006D64D2">
        <w:t>Where appropriate, give instructions on sound hermeneutics</w:t>
      </w:r>
      <w:bookmarkEnd w:id="182"/>
    </w:p>
    <w:p w14:paraId="765E1211" w14:textId="0EBD9407" w:rsidR="009B6CF2" w:rsidRPr="009729FC" w:rsidRDefault="00E603E9" w:rsidP="009B6CF2">
      <w:pPr>
        <w:pStyle w:val="Can-BasicText-04-Spc6ptsp"/>
        <w:spacing w:after="0"/>
      </w:pPr>
      <w:r>
        <w:t>You</w:t>
      </w:r>
      <w:r w:rsidR="009B6CF2" w:rsidRPr="009729FC">
        <w:t xml:space="preserve"> may extend this list and make </w:t>
      </w:r>
      <w:r>
        <w:t>your</w:t>
      </w:r>
      <w:r w:rsidR="009B6CF2" w:rsidRPr="009729FC">
        <w:t xml:space="preserve"> own </w:t>
      </w:r>
      <w:r w:rsidR="009B6CF2" w:rsidRPr="00346265">
        <w:t>notes:</w:t>
      </w:r>
    </w:p>
    <w:p w14:paraId="556F90DA" w14:textId="593A64A0" w:rsidR="009B6CF2" w:rsidRDefault="009B6CF2" w:rsidP="009B6CF2">
      <w:pPr>
        <w:pStyle w:val="Can-List-06-Spc6ptspIndent025"/>
        <w:numPr>
          <w:ilvl w:val="0"/>
          <w:numId w:val="0"/>
        </w:numPr>
        <w:ind w:left="360" w:hanging="360"/>
        <w:contextualSpacing w:val="0"/>
      </w:pPr>
      <w:r w:rsidRPr="008D4D2F">
        <w:rPr>
          <w:noProof/>
        </w:rPr>
        <mc:AlternateContent>
          <mc:Choice Requires="wps">
            <w:drawing>
              <wp:inline distT="0" distB="0" distL="0" distR="0" wp14:anchorId="303339E0" wp14:editId="72953BE7">
                <wp:extent cx="6126480" cy="4103076"/>
                <wp:effectExtent l="0" t="0" r="26670" b="12065"/>
                <wp:docPr id="26" name="Rectangle 26"/>
                <wp:cNvGraphicFramePr/>
                <a:graphic xmlns:a="http://schemas.openxmlformats.org/drawingml/2006/main">
                  <a:graphicData uri="http://schemas.microsoft.com/office/word/2010/wordprocessingShape">
                    <wps:wsp>
                      <wps:cNvSpPr/>
                      <wps:spPr>
                        <a:xfrm>
                          <a:off x="0" y="0"/>
                          <a:ext cx="6126480" cy="410307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3A94B6F" w14:textId="77777777" w:rsidR="00056686" w:rsidRPr="004B1AB5" w:rsidRDefault="00056686" w:rsidP="009B6CF2">
                            <w:pPr>
                              <w:pStyle w:val="Can-TextBox-01"/>
                            </w:pPr>
                          </w:p>
                          <w:p w14:paraId="30BFB1B9" w14:textId="77777777" w:rsidR="00056686" w:rsidRPr="004B1AB5" w:rsidRDefault="00056686" w:rsidP="009B6CF2">
                            <w:pPr>
                              <w:pStyle w:val="Can-TextBox-01"/>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03339E0" id="Rectangle 26" o:spid="_x0000_s1052" style="width:482.4pt;height:323.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" filled="f" strokecolor="#1f4d78 [1604]" strokeweight="1pt">
                <v:textbox>
                  <w:txbxContent>
                    <w:p w14:paraId="23A94B6F" w14:textId="77777777" w:rsidR="00056686" w:rsidRPr="004B1AB5" w:rsidRDefault="00056686" w:rsidP="009B6CF2">
                      <w:pPr>
                        <w:pStyle w:val="Can-TextBox-01"/>
                      </w:pPr>
                    </w:p>
                    <w:p w14:paraId="30BFB1B9" w14:textId="77777777" w:rsidR="00056686" w:rsidRPr="004B1AB5" w:rsidRDefault="00056686" w:rsidP="009B6CF2">
                      <w:pPr>
                        <w:pStyle w:val="Can-TextBox-01"/>
                      </w:pPr>
                    </w:p>
                  </w:txbxContent>
                </v:textbox>
                <w10:anchorlock/>
              </v:rect>
            </w:pict>
          </mc:Fallback>
        </mc:AlternateContent>
      </w:r>
    </w:p>
    <w:p w14:paraId="5C20F821" w14:textId="77777777" w:rsidR="009B6CF2" w:rsidRDefault="009B6CF2" w:rsidP="009B6CF2">
      <w:pPr>
        <w:pStyle w:val="Can-List-06-Spc6ptspIndent025"/>
        <w:numPr>
          <w:ilvl w:val="0"/>
          <w:numId w:val="0"/>
        </w:numPr>
        <w:ind w:left="360" w:hanging="360"/>
        <w:contextualSpacing w:val="0"/>
      </w:pPr>
    </w:p>
    <w:p w14:paraId="7B543A5F" w14:textId="3A9B095F" w:rsidR="002F6550" w:rsidRPr="007313B5" w:rsidRDefault="002F6550" w:rsidP="00CF78E8">
      <w:pPr>
        <w:pStyle w:val="Can-Heading-01-Sub0112ptsSpc6ptsBold"/>
      </w:pPr>
      <w:bookmarkStart w:id="183" w:name="_Toc63876277"/>
      <w:r w:rsidRPr="007313B5">
        <w:t>Personal Characteristics</w:t>
      </w:r>
      <w:bookmarkEnd w:id="183"/>
    </w:p>
    <w:p w14:paraId="791FF79A" w14:textId="5FBC2EEE" w:rsidR="009F2196" w:rsidRDefault="002F6550" w:rsidP="001A3187">
      <w:pPr>
        <w:pStyle w:val="Can-BasicText-00-Spc12pts"/>
      </w:pPr>
      <w:r w:rsidRPr="009729FC">
        <w:t xml:space="preserve">Effective hermeneutics is dependent on insight into the subject and the </w:t>
      </w:r>
      <w:r w:rsidR="00632E69" w:rsidRPr="009729FC">
        <w:t>skillful</w:t>
      </w:r>
      <w:r w:rsidRPr="009729FC">
        <w:t xml:space="preserve"> application of corresponding methods and </w:t>
      </w:r>
      <w:r w:rsidR="007A7A17">
        <w:t>T</w:t>
      </w:r>
      <w:r w:rsidRPr="009729FC">
        <w:t xml:space="preserve">ools. However, for it to be fruitful, it requires character and nurturing attendant </w:t>
      </w:r>
      <w:r w:rsidR="007A7A17">
        <w:t>Q</w:t>
      </w:r>
      <w:r w:rsidRPr="009729FC">
        <w:t>ualities.</w:t>
      </w:r>
    </w:p>
    <w:p w14:paraId="516140D1" w14:textId="77777777" w:rsidR="009F2196" w:rsidRDefault="009F2196">
      <w:pPr>
        <w:rPr>
          <w:rFonts w:asciiTheme="minorHAnsi" w:eastAsia="Calibri" w:hAnsiTheme="minorHAnsi" w:cstheme="minorHAnsi"/>
          <w:sz w:val="24"/>
          <w:szCs w:val="24"/>
        </w:rPr>
      </w:pPr>
      <w:r>
        <w:br w:type="page"/>
      </w:r>
    </w:p>
    <w:p w14:paraId="7872F7F8" w14:textId="1B008265" w:rsidR="001B2DB8" w:rsidRPr="00B90F9B" w:rsidRDefault="001B2DB8" w:rsidP="009F2196">
      <w:pPr>
        <w:pStyle w:val="Heading2"/>
      </w:pPr>
      <w:bookmarkStart w:id="184" w:name="_Toc57791007"/>
      <w:bookmarkStart w:id="185" w:name="_Toc63876278"/>
      <w:bookmarkStart w:id="186" w:name="_Toc66030593"/>
      <w:r>
        <w:lastRenderedPageBreak/>
        <w:t xml:space="preserve">Lesson 4: </w:t>
      </w:r>
      <w:bookmarkEnd w:id="184"/>
      <w:r w:rsidR="00E7477E">
        <w:t xml:space="preserve">The Foundation: Principles of Hermeneutics and Qualities </w:t>
      </w:r>
      <w:proofErr w:type="gramStart"/>
      <w:r w:rsidR="00E7477E">
        <w:t>To</w:t>
      </w:r>
      <w:proofErr w:type="gramEnd"/>
      <w:r w:rsidR="00E7477E">
        <w:t xml:space="preserve"> Apply Them</w:t>
      </w:r>
      <w:bookmarkEnd w:id="185"/>
      <w:bookmarkEnd w:id="186"/>
    </w:p>
    <w:p w14:paraId="71744C24" w14:textId="7698628F" w:rsidR="00B51889" w:rsidRPr="00AA7D3F" w:rsidRDefault="00B51889" w:rsidP="00AA764F">
      <w:pPr>
        <w:pStyle w:val="Can-BasicText-00-Spc12pts"/>
        <w:spacing w:after="120"/>
      </w:pPr>
      <w:bookmarkStart w:id="187" w:name="_Hlk64467681"/>
      <w:r w:rsidRPr="00771804">
        <w:rPr>
          <w:b/>
          <w:bCs/>
        </w:rPr>
        <w:t xml:space="preserve">Before Lesson 4, </w:t>
      </w:r>
      <w:r w:rsidR="00AB68E4">
        <w:t xml:space="preserve">carefully </w:t>
      </w:r>
      <w:r w:rsidRPr="005433A2">
        <w:t>read the following:</w:t>
      </w:r>
    </w:p>
    <w:p w14:paraId="1599F332" w14:textId="45B9EC89" w:rsidR="00B51889" w:rsidRPr="00B25FC9" w:rsidRDefault="0023131B" w:rsidP="008F2591">
      <w:pPr>
        <w:pStyle w:val="Can-List-06-Spc6ptspIndent025"/>
        <w:numPr>
          <w:ilvl w:val="0"/>
          <w:numId w:val="132"/>
        </w:numPr>
      </w:pPr>
      <w:bookmarkStart w:id="188" w:name="_Toc63876279"/>
      <w:bookmarkEnd w:id="187"/>
      <w:r w:rsidRPr="0023131B">
        <w:rPr>
          <w:i/>
          <w:iCs/>
        </w:rPr>
        <w:t>Foundation Document</w:t>
      </w:r>
      <w:r w:rsidRPr="00B25FC9">
        <w:t xml:space="preserve"> </w:t>
      </w:r>
      <w:r w:rsidR="00B51889" w:rsidRPr="00B25FC9">
        <w:t>pages 5 and 6</w:t>
      </w:r>
      <w:bookmarkEnd w:id="188"/>
    </w:p>
    <w:p w14:paraId="4E139137" w14:textId="19F12E20" w:rsidR="00B51889" w:rsidRDefault="00B51889" w:rsidP="008F2591">
      <w:pPr>
        <w:pStyle w:val="Can-List-06-Spc6ptspIndent025"/>
        <w:numPr>
          <w:ilvl w:val="0"/>
          <w:numId w:val="132"/>
        </w:numPr>
        <w:ind w:left="714" w:hanging="357"/>
      </w:pPr>
      <w:bookmarkStart w:id="189" w:name="_Toc63876280"/>
      <w:r w:rsidRPr="00B25FC9">
        <w:t xml:space="preserve">Choose </w:t>
      </w:r>
      <w:r w:rsidR="00771804">
        <w:t xml:space="preserve">at least </w:t>
      </w:r>
      <w:r w:rsidRPr="00B25FC9">
        <w:t xml:space="preserve">three </w:t>
      </w:r>
      <w:r w:rsidR="00771804">
        <w:t>Principles</w:t>
      </w:r>
      <w:r w:rsidRPr="00730ABE">
        <w:t xml:space="preserve"> to read more about in the </w:t>
      </w:r>
      <w:r w:rsidR="007E326A" w:rsidRPr="00B97091">
        <w:rPr>
          <w:rStyle w:val="CanChar-02-Ital"/>
        </w:rPr>
        <w:t>Supplementary Material</w:t>
      </w:r>
      <w:r w:rsidRPr="00730ABE">
        <w:t xml:space="preserve"> (Explanation of </w:t>
      </w:r>
      <w:r w:rsidR="00771804">
        <w:t>all 24 Pr</w:t>
      </w:r>
      <w:r w:rsidRPr="00730ABE">
        <w:t>inciple</w:t>
      </w:r>
      <w:r w:rsidRPr="00BD05C4">
        <w:t xml:space="preserve">s pages </w:t>
      </w:r>
      <w:r w:rsidR="003F41AF">
        <w:t>21</w:t>
      </w:r>
      <w:r w:rsidR="00BD05C4">
        <w:t>-9</w:t>
      </w:r>
      <w:bookmarkEnd w:id="189"/>
      <w:r w:rsidR="003F41AF">
        <w:t>4</w:t>
      </w:r>
      <w:r w:rsidR="00771804">
        <w:t>)</w:t>
      </w:r>
    </w:p>
    <w:p w14:paraId="128F7232" w14:textId="12D2FDAF" w:rsidR="00771804" w:rsidRPr="00B25FC9" w:rsidRDefault="00771804" w:rsidP="008F2591">
      <w:pPr>
        <w:pStyle w:val="Can-List-06-Spc6ptspIndent025"/>
        <w:numPr>
          <w:ilvl w:val="0"/>
          <w:numId w:val="132"/>
        </w:numPr>
      </w:pPr>
      <w:r w:rsidRPr="00B25FC9">
        <w:t xml:space="preserve">Choose </w:t>
      </w:r>
      <w:r>
        <w:t xml:space="preserve">at least </w:t>
      </w:r>
      <w:r w:rsidRPr="00B25FC9">
        <w:t xml:space="preserve">three </w:t>
      </w:r>
      <w:r>
        <w:t>Qualities</w:t>
      </w:r>
      <w:r w:rsidRPr="00730ABE">
        <w:t xml:space="preserve"> to read more about in the </w:t>
      </w:r>
      <w:r w:rsidRPr="00B97091">
        <w:rPr>
          <w:rStyle w:val="CanChar-02-Ital"/>
        </w:rPr>
        <w:t>Supplementary Material</w:t>
      </w:r>
      <w:r w:rsidRPr="00730ABE">
        <w:t xml:space="preserve"> (</w:t>
      </w:r>
      <w:r w:rsidRPr="00B25FC9">
        <w:t xml:space="preserve">Explanation of </w:t>
      </w:r>
      <w:r w:rsidRPr="00730ABE">
        <w:t xml:space="preserve">all </w:t>
      </w:r>
      <w:r>
        <w:t>6 Q</w:t>
      </w:r>
      <w:r w:rsidRPr="00730ABE">
        <w:t>ualities</w:t>
      </w:r>
      <w:r w:rsidRPr="00B25FC9">
        <w:t xml:space="preserve"> </w:t>
      </w:r>
      <w:r w:rsidRPr="00771804">
        <w:t xml:space="preserve">pages </w:t>
      </w:r>
      <w:r>
        <w:t>9</w:t>
      </w:r>
      <w:r w:rsidR="003F41AF">
        <w:t>5</w:t>
      </w:r>
      <w:r>
        <w:t>-10</w:t>
      </w:r>
      <w:r w:rsidR="003F41AF">
        <w:t>8</w:t>
      </w:r>
      <w:r w:rsidRPr="00B25FC9">
        <w:t>)</w:t>
      </w:r>
    </w:p>
    <w:p w14:paraId="5FB6D2D4" w14:textId="40049F1B" w:rsidR="00B51889" w:rsidRPr="00B25FC9" w:rsidRDefault="00B51889" w:rsidP="001C6B85">
      <w:pPr>
        <w:pStyle w:val="Can-BasicText-00-Spc12pts"/>
        <w:spacing w:after="120"/>
      </w:pPr>
      <w:r w:rsidRPr="00B97091">
        <w:rPr>
          <w:rStyle w:val="CanChar-01-Bold"/>
        </w:rPr>
        <w:t>Essential:</w:t>
      </w:r>
      <w:r w:rsidRPr="001A3187">
        <w:t xml:space="preserve"> </w:t>
      </w:r>
      <w:bookmarkStart w:id="190" w:name="_Hlk64467849"/>
      <w:r w:rsidRPr="001A3187">
        <w:t xml:space="preserve">Look over the list of </w:t>
      </w:r>
      <w:r w:rsidR="00C275D7">
        <w:t>difficult</w:t>
      </w:r>
      <w:r w:rsidRPr="001A3187">
        <w:t xml:space="preserve"> </w:t>
      </w:r>
      <w:r w:rsidRPr="00A7482D">
        <w:t>statements</w:t>
      </w:r>
      <w:r w:rsidRPr="00B25FC9">
        <w:t xml:space="preserve"> </w:t>
      </w:r>
      <w:r>
        <w:t xml:space="preserve">in </w:t>
      </w:r>
      <w:hyperlink w:anchor="_Appendix_2:_Full" w:history="1">
        <w:r w:rsidRPr="0062694A">
          <w:rPr>
            <w:rStyle w:val="Hyperlink"/>
          </w:rPr>
          <w:t>Appendi</w:t>
        </w:r>
        <w:r w:rsidR="007E5049" w:rsidRPr="0062694A">
          <w:rPr>
            <w:rStyle w:val="Hyperlink"/>
          </w:rPr>
          <w:t>x</w:t>
        </w:r>
        <w:r w:rsidRPr="0062694A">
          <w:rPr>
            <w:rStyle w:val="Hyperlink"/>
          </w:rPr>
          <w:t xml:space="preserve"> </w:t>
        </w:r>
        <w:r w:rsidR="00567285" w:rsidRPr="0062694A">
          <w:rPr>
            <w:rStyle w:val="Hyperlink"/>
          </w:rPr>
          <w:t>2</w:t>
        </w:r>
      </w:hyperlink>
      <w:r w:rsidRPr="00B25FC9">
        <w:t xml:space="preserve"> </w:t>
      </w:r>
      <w:r w:rsidR="003E2429">
        <w:t xml:space="preserve">on </w:t>
      </w:r>
      <w:r w:rsidR="003F41AF">
        <w:t xml:space="preserve">page </w:t>
      </w:r>
      <w:r w:rsidR="00FC164F">
        <w:t>81</w:t>
      </w:r>
      <w:r w:rsidR="003F41AF">
        <w:t xml:space="preserve"> of this </w:t>
      </w:r>
      <w:r w:rsidR="009A5DAA" w:rsidRPr="00772EB6">
        <w:rPr>
          <w:i/>
          <w:iCs/>
        </w:rPr>
        <w:t>Participant Handbook</w:t>
      </w:r>
      <w:r w:rsidR="00DE4CA2">
        <w:t xml:space="preserve"> and</w:t>
      </w:r>
      <w:r w:rsidRPr="00B25FC9">
        <w:t xml:space="preserve"> think about what </w:t>
      </w:r>
      <w:r w:rsidRPr="00D6407A">
        <w:t>statements</w:t>
      </w:r>
      <w:r w:rsidRPr="00B25FC9">
        <w:t xml:space="preserve"> you might want to use in the lesson. </w:t>
      </w:r>
      <w:r w:rsidR="00393C1B">
        <w:t xml:space="preserve">Choose one specific </w:t>
      </w:r>
      <w:r w:rsidR="00D6407A">
        <w:t>statement</w:t>
      </w:r>
      <w:r w:rsidR="00393C1B">
        <w:t xml:space="preserve"> from the following (or your own)</w:t>
      </w:r>
      <w:r>
        <w:t>.</w:t>
      </w:r>
      <w:bookmarkEnd w:id="190"/>
    </w:p>
    <w:p w14:paraId="6BC1794F" w14:textId="4E5FF31B" w:rsidR="00B51889" w:rsidRPr="00893E02" w:rsidRDefault="00B51889" w:rsidP="008F2591">
      <w:pPr>
        <w:pStyle w:val="Can-List-06-Spc6ptspIndent025"/>
        <w:numPr>
          <w:ilvl w:val="0"/>
          <w:numId w:val="131"/>
        </w:numPr>
      </w:pPr>
      <w:bookmarkStart w:id="191" w:name="_Toc63876281"/>
      <w:r w:rsidRPr="00893E02">
        <w:t xml:space="preserve">Statements for Hermeneutical Practice (Beginner/Intermediate) in </w:t>
      </w:r>
      <w:hyperlink w:anchor="_Appendix_2:_Statements" w:history="1">
        <w:r w:rsidR="00567285" w:rsidRPr="00810A2D">
          <w:rPr>
            <w:rStyle w:val="Hyperlink"/>
          </w:rPr>
          <w:t>Appendix 2</w:t>
        </w:r>
        <w:bookmarkEnd w:id="191"/>
      </w:hyperlink>
      <w:r w:rsidR="003F41AF">
        <w:t xml:space="preserve"> on page </w:t>
      </w:r>
      <w:r w:rsidR="00FC164F">
        <w:t>81</w:t>
      </w:r>
      <w:r w:rsidR="003F41AF">
        <w:t xml:space="preserve"> of this </w:t>
      </w:r>
      <w:r w:rsidR="009A5DAA" w:rsidRPr="00772EB6">
        <w:rPr>
          <w:i/>
          <w:iCs/>
        </w:rPr>
        <w:t>Participant Handbook</w:t>
      </w:r>
    </w:p>
    <w:p w14:paraId="7857B99E" w14:textId="2F4E26F6" w:rsidR="00B51889" w:rsidRPr="00893E02" w:rsidRDefault="00632E69" w:rsidP="008F2591">
      <w:pPr>
        <w:pStyle w:val="Can-List-06-Spc6ptspIndent025"/>
        <w:numPr>
          <w:ilvl w:val="0"/>
          <w:numId w:val="131"/>
        </w:numPr>
      </w:pPr>
      <w:bookmarkStart w:id="192" w:name="_Toc63876282"/>
      <w:r w:rsidRPr="00893E02">
        <w:t xml:space="preserve">Statements for Hermeneutical Practice (Advanced) in </w:t>
      </w:r>
      <w:hyperlink w:anchor="_Appendix_6:_Contentious" w:history="1">
        <w:r w:rsidR="00567285" w:rsidRPr="00810A2D">
          <w:rPr>
            <w:rStyle w:val="Hyperlink"/>
          </w:rPr>
          <w:t>Appendix 3</w:t>
        </w:r>
        <w:bookmarkEnd w:id="192"/>
      </w:hyperlink>
      <w:r w:rsidR="003F41AF">
        <w:t xml:space="preserve"> on page 8</w:t>
      </w:r>
      <w:r w:rsidR="00FC164F">
        <w:t>3</w:t>
      </w:r>
      <w:r w:rsidR="003F41AF">
        <w:t xml:space="preserve"> of this </w:t>
      </w:r>
      <w:r w:rsidR="009A5DAA" w:rsidRPr="00772EB6">
        <w:rPr>
          <w:i/>
          <w:iCs/>
        </w:rPr>
        <w:t>Participant Handbook</w:t>
      </w:r>
    </w:p>
    <w:p w14:paraId="3262C576" w14:textId="660D6CAE" w:rsidR="00BD799B" w:rsidRPr="00F43E07" w:rsidRDefault="00BD799B" w:rsidP="008C451C">
      <w:pPr>
        <w:pStyle w:val="Can-BasicText-00-Spc12pts"/>
      </w:pPr>
      <w:bookmarkStart w:id="193" w:name="_Hlk64467799"/>
      <w:r w:rsidRPr="00771804">
        <w:rPr>
          <w:b/>
          <w:bCs/>
        </w:rPr>
        <w:t>Before Lesson 4,</w:t>
      </w:r>
      <w:r w:rsidRPr="00F43E07">
        <w:t xml:space="preserve"> </w:t>
      </w:r>
      <w:r w:rsidR="009368CC" w:rsidRPr="00F43E07">
        <w:t xml:space="preserve">please answer as many of the following questions as you can, based on what you read and on your own experience and understanding. </w:t>
      </w:r>
      <w:bookmarkEnd w:id="193"/>
      <w:r w:rsidR="009368CC" w:rsidRPr="00F43E07">
        <w:t>Answering these will help solidify your basic knowledge as a foundation for the learning experiences in the lesson. Instructors may or may not check the answers of individual participants.</w:t>
      </w:r>
    </w:p>
    <w:p w14:paraId="7C7E2478" w14:textId="6D7146EA" w:rsidR="00BD799B" w:rsidRPr="000971CF" w:rsidRDefault="00BD799B" w:rsidP="00B6177A">
      <w:pPr>
        <w:pStyle w:val="Can-List-10-Spc6ptspNoIndent"/>
        <w:spacing w:before="120" w:after="0"/>
      </w:pPr>
      <w:bookmarkStart w:id="194" w:name="_Toc63876283"/>
      <w:r w:rsidRPr="000971CF">
        <w:t xml:space="preserve">List from memory three </w:t>
      </w:r>
      <w:r w:rsidR="0026010A">
        <w:t>Q</w:t>
      </w:r>
      <w:r w:rsidRPr="000971CF">
        <w:t xml:space="preserve">ualities essential for </w:t>
      </w:r>
      <w:r w:rsidR="00DF3498" w:rsidRPr="000971CF">
        <w:t>Vaiṣṇava</w:t>
      </w:r>
      <w:r w:rsidRPr="000971CF">
        <w:t xml:space="preserve"> hermeneutics:</w:t>
      </w:r>
      <w:bookmarkEnd w:id="194"/>
    </w:p>
    <w:p w14:paraId="70C1F197" w14:textId="107CCC9D" w:rsidR="000E679C" w:rsidRPr="00BD799B" w:rsidRDefault="001649AC" w:rsidP="000E679C">
      <w:pPr>
        <w:pStyle w:val="Can-BlankSpace-01-12pts"/>
      </w:pPr>
      <w:r w:rsidRPr="008D4D2F">
        <w:rPr>
          <w:noProof/>
        </w:rPr>
        <mc:AlternateContent>
          <mc:Choice Requires="wps">
            <w:drawing>
              <wp:inline distT="0" distB="0" distL="0" distR="0" wp14:anchorId="1EC25949" wp14:editId="26D9AAFE">
                <wp:extent cx="6126480" cy="1136469"/>
                <wp:effectExtent l="0" t="0" r="26670" b="26035"/>
                <wp:docPr id="42" name="Rectangle 42"/>
                <wp:cNvGraphicFramePr/>
                <a:graphic xmlns:a="http://schemas.openxmlformats.org/drawingml/2006/main">
                  <a:graphicData uri="http://schemas.microsoft.com/office/word/2010/wordprocessingShape">
                    <wps:wsp>
                      <wps:cNvSpPr/>
                      <wps:spPr>
                        <a:xfrm>
                          <a:off x="0" y="0"/>
                          <a:ext cx="6126480" cy="113646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3D24646" w14:textId="77777777" w:rsidR="00056686" w:rsidRPr="004B1AB5" w:rsidRDefault="00056686" w:rsidP="006149B7">
                            <w:pPr>
                              <w:pStyle w:val="Can-TextBox-01"/>
                            </w:pPr>
                          </w:p>
                          <w:p w14:paraId="3C098889" w14:textId="77777777" w:rsidR="00056686" w:rsidRPr="004B1AB5" w:rsidRDefault="00056686" w:rsidP="001649AC">
                            <w:pPr>
                              <w:pStyle w:val="Can-TextBox-01"/>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EC25949" id="Rectangle 42" o:spid="_x0000_s1053" style="width:482.4pt;height:8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" filled="f" strokecolor="#1f4d78 [1604]" strokeweight="1pt">
                <v:textbox>
                  <w:txbxContent>
                    <w:p w14:paraId="43D24646" w14:textId="77777777" w:rsidR="00056686" w:rsidRPr="004B1AB5" w:rsidRDefault="00056686" w:rsidP="006149B7">
                      <w:pPr>
                        <w:pStyle w:val="Can-TextBox-01"/>
                      </w:pPr>
                    </w:p>
                    <w:p w14:paraId="3C098889" w14:textId="77777777" w:rsidR="00056686" w:rsidRPr="004B1AB5" w:rsidRDefault="00056686" w:rsidP="001649AC">
                      <w:pPr>
                        <w:pStyle w:val="Can-TextBox-01"/>
                      </w:pPr>
                    </w:p>
                  </w:txbxContent>
                </v:textbox>
                <w10:anchorlock/>
              </v:rect>
            </w:pict>
          </mc:Fallback>
        </mc:AlternateContent>
      </w:r>
    </w:p>
    <w:p w14:paraId="49D92509" w14:textId="482B535C" w:rsidR="00BD799B" w:rsidRPr="000971CF" w:rsidRDefault="00BD799B" w:rsidP="00B6177A">
      <w:pPr>
        <w:pStyle w:val="Can-List-10-Spc6ptspNoIndent"/>
        <w:spacing w:before="120" w:after="0"/>
        <w:ind w:left="357" w:hanging="357"/>
      </w:pPr>
      <w:bookmarkStart w:id="195" w:name="_Toc63876284"/>
      <w:r w:rsidRPr="000971CF">
        <w:t xml:space="preserve">List from memory, as far as possible, three </w:t>
      </w:r>
      <w:r w:rsidR="00083F28">
        <w:t>P</w:t>
      </w:r>
      <w:r w:rsidRPr="000971CF">
        <w:t xml:space="preserve">rinciples of </w:t>
      </w:r>
      <w:r w:rsidR="00DF3498" w:rsidRPr="000971CF">
        <w:t>Vaiṣṇava</w:t>
      </w:r>
      <w:r w:rsidRPr="000971CF">
        <w:t xml:space="preserve"> hermeneutics:</w:t>
      </w:r>
      <w:bookmarkEnd w:id="195"/>
    </w:p>
    <w:p w14:paraId="1E878047" w14:textId="54EE615D" w:rsidR="000E679C" w:rsidRDefault="001649AC" w:rsidP="000E679C">
      <w:pPr>
        <w:pStyle w:val="Can-BlankSpace-01-12pts"/>
      </w:pPr>
      <w:r w:rsidRPr="008D4D2F">
        <w:rPr>
          <w:noProof/>
        </w:rPr>
        <mc:AlternateContent>
          <mc:Choice Requires="wps">
            <w:drawing>
              <wp:inline distT="0" distB="0" distL="0" distR="0" wp14:anchorId="581A16F5" wp14:editId="2FD79FBF">
                <wp:extent cx="6126480" cy="1136015"/>
                <wp:effectExtent l="0" t="0" r="26670" b="26035"/>
                <wp:docPr id="45" name="Rectangle 45"/>
                <wp:cNvGraphicFramePr/>
                <a:graphic xmlns:a="http://schemas.openxmlformats.org/drawingml/2006/main">
                  <a:graphicData uri="http://schemas.microsoft.com/office/word/2010/wordprocessingShape">
                    <wps:wsp>
                      <wps:cNvSpPr/>
                      <wps:spPr>
                        <a:xfrm>
                          <a:off x="0" y="0"/>
                          <a:ext cx="6126480" cy="113601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6C213FF" w14:textId="77777777" w:rsidR="00056686" w:rsidRPr="004B1AB5" w:rsidRDefault="00056686" w:rsidP="006149B7">
                            <w:pPr>
                              <w:pStyle w:val="Can-TextBox-01"/>
                            </w:pPr>
                          </w:p>
                          <w:p w14:paraId="6D043190" w14:textId="77777777" w:rsidR="00056686" w:rsidRPr="004B1AB5" w:rsidRDefault="00056686" w:rsidP="001649AC">
                            <w:pPr>
                              <w:pStyle w:val="Can-TextBox-01"/>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81A16F5" id="Rectangle 45" o:spid="_x0000_s1054" style="width:482.4pt;height:89.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" filled="f" strokecolor="#1f4d78 [1604]" strokeweight="1pt">
                <v:textbox>
                  <w:txbxContent>
                    <w:p w14:paraId="56C213FF" w14:textId="77777777" w:rsidR="00056686" w:rsidRPr="004B1AB5" w:rsidRDefault="00056686" w:rsidP="006149B7">
                      <w:pPr>
                        <w:pStyle w:val="Can-TextBox-01"/>
                      </w:pPr>
                    </w:p>
                    <w:p w14:paraId="6D043190" w14:textId="77777777" w:rsidR="00056686" w:rsidRPr="004B1AB5" w:rsidRDefault="00056686" w:rsidP="001649AC">
                      <w:pPr>
                        <w:pStyle w:val="Can-TextBox-01"/>
                      </w:pPr>
                    </w:p>
                  </w:txbxContent>
                </v:textbox>
                <w10:anchorlock/>
              </v:rect>
            </w:pict>
          </mc:Fallback>
        </mc:AlternateContent>
      </w:r>
    </w:p>
    <w:p w14:paraId="387BE0F4" w14:textId="7655D58A" w:rsidR="00EE3708" w:rsidRPr="000971CF" w:rsidRDefault="00EE3708" w:rsidP="00B6177A">
      <w:pPr>
        <w:pStyle w:val="Can-List-10-Spc6ptspNoIndent"/>
        <w:spacing w:before="120" w:after="0"/>
        <w:ind w:left="357" w:hanging="357"/>
      </w:pPr>
      <w:bookmarkStart w:id="196" w:name="_Toc63876285"/>
      <w:r w:rsidRPr="000971CF">
        <w:t>What is the value of hermeneutics to an individual devotee? (See</w:t>
      </w:r>
      <w:r w:rsidR="00FC164F">
        <w:t xml:space="preserve"> page 4 of</w:t>
      </w:r>
      <w:r w:rsidRPr="000971CF">
        <w:t xml:space="preserve"> </w:t>
      </w:r>
      <w:r w:rsidR="0023131B" w:rsidRPr="0023131B">
        <w:rPr>
          <w:i/>
          <w:iCs/>
        </w:rPr>
        <w:t>Foundation Document</w:t>
      </w:r>
      <w:r w:rsidRPr="000971CF">
        <w:t>)</w:t>
      </w:r>
      <w:bookmarkEnd w:id="196"/>
    </w:p>
    <w:p w14:paraId="3F39EB0E" w14:textId="0DAA9226" w:rsidR="008C451C" w:rsidRDefault="001649AC" w:rsidP="008C451C">
      <w:pPr>
        <w:pStyle w:val="Can-BlankSpace-01-12pts"/>
      </w:pPr>
      <w:r w:rsidRPr="008D4D2F">
        <w:rPr>
          <w:noProof/>
        </w:rPr>
        <mc:AlternateContent>
          <mc:Choice Requires="wps">
            <w:drawing>
              <wp:inline distT="0" distB="0" distL="0" distR="0" wp14:anchorId="63B58190" wp14:editId="53248BF7">
                <wp:extent cx="6126480" cy="1136015"/>
                <wp:effectExtent l="0" t="0" r="26670" b="26035"/>
                <wp:docPr id="46" name="Rectangle 46"/>
                <wp:cNvGraphicFramePr/>
                <a:graphic xmlns:a="http://schemas.openxmlformats.org/drawingml/2006/main">
                  <a:graphicData uri="http://schemas.microsoft.com/office/word/2010/wordprocessingShape">
                    <wps:wsp>
                      <wps:cNvSpPr/>
                      <wps:spPr>
                        <a:xfrm>
                          <a:off x="0" y="0"/>
                          <a:ext cx="6126480" cy="113601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724F249" w14:textId="77777777" w:rsidR="00056686" w:rsidRPr="004B1AB5" w:rsidRDefault="00056686" w:rsidP="006149B7">
                            <w:pPr>
                              <w:pStyle w:val="Can-TextBox-01"/>
                            </w:pPr>
                          </w:p>
                          <w:p w14:paraId="1C6FF22E" w14:textId="77777777" w:rsidR="00056686" w:rsidRPr="004B1AB5" w:rsidRDefault="00056686" w:rsidP="001649AC">
                            <w:pPr>
                              <w:pStyle w:val="Can-TextBox-01"/>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3B58190" id="Rectangle 46" o:spid="_x0000_s1055" style="width:482.4pt;height:89.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" filled="f" strokecolor="#1f4d78 [1604]" strokeweight="1pt">
                <v:textbox>
                  <w:txbxContent>
                    <w:p w14:paraId="0724F249" w14:textId="77777777" w:rsidR="00056686" w:rsidRPr="004B1AB5" w:rsidRDefault="00056686" w:rsidP="006149B7">
                      <w:pPr>
                        <w:pStyle w:val="Can-TextBox-01"/>
                      </w:pPr>
                    </w:p>
                    <w:p w14:paraId="1C6FF22E" w14:textId="77777777" w:rsidR="00056686" w:rsidRPr="004B1AB5" w:rsidRDefault="00056686" w:rsidP="001649AC">
                      <w:pPr>
                        <w:pStyle w:val="Can-TextBox-01"/>
                      </w:pPr>
                    </w:p>
                  </w:txbxContent>
                </v:textbox>
                <w10:anchorlock/>
              </v:rect>
            </w:pict>
          </mc:Fallback>
        </mc:AlternateContent>
      </w:r>
    </w:p>
    <w:p w14:paraId="4C6F4F21" w14:textId="77777777" w:rsidR="00B51889" w:rsidRPr="00794ED1" w:rsidRDefault="00B51889" w:rsidP="00CF78E8">
      <w:pPr>
        <w:pStyle w:val="Can-Heading-01-Sub0112ptsSpc6ptsBold"/>
      </w:pPr>
      <w:bookmarkStart w:id="197" w:name="_Toc63876286"/>
      <w:r w:rsidRPr="00794ED1">
        <w:lastRenderedPageBreak/>
        <w:t>Aims:</w:t>
      </w:r>
      <w:bookmarkEnd w:id="197"/>
    </w:p>
    <w:p w14:paraId="653B8B43" w14:textId="77777777" w:rsidR="00B51889" w:rsidRPr="005433A2" w:rsidRDefault="00B51889" w:rsidP="008F2591">
      <w:pPr>
        <w:pStyle w:val="Can-List-01-NoSpcIndent025"/>
        <w:numPr>
          <w:ilvl w:val="0"/>
          <w:numId w:val="57"/>
        </w:numPr>
      </w:pPr>
      <w:r w:rsidRPr="00A45227">
        <w:t>To</w:t>
      </w:r>
      <w:r w:rsidRPr="00794ED1">
        <w:t xml:space="preserve"> enhance </w:t>
      </w:r>
      <w:r>
        <w:t>participants’</w:t>
      </w:r>
      <w:r w:rsidRPr="00794ED1">
        <w:t xml:space="preserve"> appreciation of the importance of hermeneutics, especially by reflecting on</w:t>
      </w:r>
      <w:r w:rsidRPr="00DC3181">
        <w:t xml:space="preserve"> </w:t>
      </w:r>
      <w:r w:rsidRPr="00794ED1">
        <w:t>underlying principles &amp; values (personal qualities)</w:t>
      </w:r>
    </w:p>
    <w:p w14:paraId="385A8738" w14:textId="21DA5167" w:rsidR="00B51889" w:rsidRPr="00794ED1" w:rsidRDefault="00B51889" w:rsidP="00232BAD">
      <w:pPr>
        <w:pStyle w:val="Can-List-01-NoSpcIndent025"/>
        <w:spacing w:after="240"/>
        <w:ind w:left="714" w:hanging="357"/>
      </w:pPr>
      <w:r w:rsidRPr="00007BA5">
        <w:t xml:space="preserve">To familiarize participants with some of the </w:t>
      </w:r>
      <w:r w:rsidR="00083F28">
        <w:t>P</w:t>
      </w:r>
      <w:r w:rsidRPr="00007BA5">
        <w:t>rinciples</w:t>
      </w:r>
      <w:r w:rsidR="00083F28">
        <w:t>,</w:t>
      </w:r>
      <w:r w:rsidRPr="00007BA5">
        <w:t xml:space="preserve"> the concept of using </w:t>
      </w:r>
      <w:r w:rsidR="00083F28">
        <w:t>P</w:t>
      </w:r>
      <w:r w:rsidRPr="00007BA5">
        <w:t xml:space="preserve">rinciples and the role of the ‘Six Core Qualities’ in understanding </w:t>
      </w:r>
      <w:r w:rsidR="00273E6F" w:rsidRPr="00273E6F">
        <w:rPr>
          <w:rStyle w:val="CanChar-08-LangSnskrtItal"/>
        </w:rPr>
        <w:t>śāstra</w:t>
      </w:r>
    </w:p>
    <w:p w14:paraId="67A45766" w14:textId="77777777" w:rsidR="00B51889" w:rsidRPr="00794ED1" w:rsidRDefault="00B51889" w:rsidP="00CF78E8">
      <w:pPr>
        <w:pStyle w:val="Can-Heading-01-Sub0112ptsSpc6ptsBold"/>
      </w:pPr>
      <w:bookmarkStart w:id="198" w:name="_Toc63876287"/>
      <w:r w:rsidRPr="00794ED1">
        <w:t>Learning Objectives:</w:t>
      </w:r>
      <w:bookmarkEnd w:id="198"/>
    </w:p>
    <w:p w14:paraId="26B9CD08" w14:textId="77777777" w:rsidR="00B51889" w:rsidRPr="00794ED1" w:rsidRDefault="00B51889" w:rsidP="00A7482D">
      <w:pPr>
        <w:pStyle w:val="Can-BasicText-08-Spc6ptspItal"/>
      </w:pPr>
      <w:r w:rsidRPr="00794ED1">
        <w:t xml:space="preserve">By the end of the lesson, </w:t>
      </w:r>
      <w:r>
        <w:t>participant</w:t>
      </w:r>
      <w:r w:rsidRPr="00794ED1">
        <w:t>s should be able to:</w:t>
      </w:r>
    </w:p>
    <w:p w14:paraId="40FB71BD" w14:textId="477619BC" w:rsidR="00B51889" w:rsidRPr="00794ED1" w:rsidRDefault="00B51889" w:rsidP="008F2591">
      <w:pPr>
        <w:pStyle w:val="Can-List-01-NoSpcIndent025"/>
        <w:numPr>
          <w:ilvl w:val="0"/>
          <w:numId w:val="56"/>
        </w:numPr>
      </w:pPr>
      <w:r w:rsidRPr="001A3187">
        <w:t xml:space="preserve">List, explain and evaluate some of the </w:t>
      </w:r>
      <w:r w:rsidR="00083F28">
        <w:rPr>
          <w:rStyle w:val="CanChar-02-Ital"/>
        </w:rPr>
        <w:t>Q</w:t>
      </w:r>
      <w:r w:rsidR="00083F28" w:rsidRPr="00B97091">
        <w:rPr>
          <w:rStyle w:val="CanChar-02-Ital"/>
        </w:rPr>
        <w:t xml:space="preserve">ualities </w:t>
      </w:r>
      <w:r w:rsidRPr="00B97091">
        <w:rPr>
          <w:rStyle w:val="CanChar-02-Ital"/>
        </w:rPr>
        <w:t xml:space="preserve">&amp; </w:t>
      </w:r>
      <w:r w:rsidR="00083F28">
        <w:rPr>
          <w:rStyle w:val="CanChar-02-Ital"/>
        </w:rPr>
        <w:t>P</w:t>
      </w:r>
      <w:r w:rsidR="00083F28" w:rsidRPr="00B97091">
        <w:rPr>
          <w:rStyle w:val="CanChar-02-Ital"/>
        </w:rPr>
        <w:t>rinciples</w:t>
      </w:r>
      <w:r w:rsidR="00083F28" w:rsidRPr="00794ED1">
        <w:t xml:space="preserve"> </w:t>
      </w:r>
      <w:r w:rsidRPr="00794ED1">
        <w:t>underpinning effective ISKCON hermeneutics, supporting them with reference to</w:t>
      </w:r>
    </w:p>
    <w:p w14:paraId="09474498" w14:textId="20FEC1B2" w:rsidR="00B51889" w:rsidRPr="00794ED1" w:rsidRDefault="00083F28" w:rsidP="008F2591">
      <w:pPr>
        <w:pStyle w:val="Can-List-30-Lev2NoSpcLetrIndent10"/>
        <w:numPr>
          <w:ilvl w:val="0"/>
          <w:numId w:val="15"/>
        </w:numPr>
      </w:pPr>
      <w:bookmarkStart w:id="199" w:name="_Toc63876288"/>
      <w:r w:rsidRPr="00993762">
        <w:rPr>
          <w:noProof/>
          <w:lang w:val="en" w:bidi="sa-IN"/>
        </w:rPr>
        <w:t>śāstric</w:t>
      </w:r>
      <w:r w:rsidR="00B51889" w:rsidRPr="00794ED1">
        <w:t xml:space="preserve"> truth, and precedent within the </w:t>
      </w:r>
      <w:r w:rsidR="0099758C" w:rsidRPr="0099758C">
        <w:t>Vaiṣṇava</w:t>
      </w:r>
      <w:r w:rsidR="00B51889" w:rsidRPr="00794ED1">
        <w:t xml:space="preserve"> tradition</w:t>
      </w:r>
      <w:bookmarkEnd w:id="199"/>
    </w:p>
    <w:p w14:paraId="0E1F2209" w14:textId="34194D42" w:rsidR="00B51889" w:rsidRPr="00794ED1" w:rsidRDefault="00083F28" w:rsidP="001C1729">
      <w:pPr>
        <w:pStyle w:val="Can-List-30-Lev2NoSpcLetrIndent10"/>
      </w:pPr>
      <w:bookmarkStart w:id="200" w:name="_Toc63876289"/>
      <w:r>
        <w:t>t</w:t>
      </w:r>
      <w:r w:rsidR="00B51889" w:rsidRPr="00794ED1">
        <w:t>heir own experiences (individual and shared)</w:t>
      </w:r>
      <w:bookmarkEnd w:id="200"/>
    </w:p>
    <w:p w14:paraId="761BB91B" w14:textId="3BA90CDE" w:rsidR="00B51889" w:rsidRPr="00794ED1" w:rsidRDefault="00B51889" w:rsidP="000A5AEE">
      <w:pPr>
        <w:pStyle w:val="Can-List-01-NoSpcIndent025"/>
      </w:pPr>
      <w:r w:rsidRPr="00794ED1">
        <w:t>Begin to evaluate the role of hermeneutics in sustaining the long-term well-being of</w:t>
      </w:r>
    </w:p>
    <w:p w14:paraId="209942D0" w14:textId="0B0E38E3" w:rsidR="00B51889" w:rsidRPr="006A1BCA" w:rsidRDefault="006A1BCA" w:rsidP="006A1BCA">
      <w:pPr>
        <w:pStyle w:val="Can-List-30-Lev2NoSpcLetrIndent10"/>
        <w:numPr>
          <w:ilvl w:val="0"/>
          <w:numId w:val="149"/>
        </w:numPr>
        <w:rPr>
          <w:noProof/>
          <w:lang w:val="en" w:bidi="sa-IN"/>
        </w:rPr>
      </w:pPr>
      <w:r>
        <w:rPr>
          <w:noProof/>
          <w:lang w:val="en" w:bidi="sa-IN"/>
        </w:rPr>
        <w:t>individual</w:t>
      </w:r>
      <w:r w:rsidR="00B51889" w:rsidRPr="006A1BCA">
        <w:rPr>
          <w:noProof/>
          <w:lang w:val="en" w:bidi="sa-IN"/>
        </w:rPr>
        <w:t xml:space="preserve"> devotees (with reference to ‘fulfilment’) </w:t>
      </w:r>
    </w:p>
    <w:p w14:paraId="32A4DEBC" w14:textId="77777777" w:rsidR="00B51889" w:rsidRPr="00794ED1" w:rsidRDefault="00B51889" w:rsidP="006A1BCA">
      <w:pPr>
        <w:pStyle w:val="Can-List-30-Lev2NoSpcLetrIndent10"/>
        <w:numPr>
          <w:ilvl w:val="0"/>
          <w:numId w:val="15"/>
        </w:numPr>
      </w:pPr>
      <w:proofErr w:type="gramStart"/>
      <w:r w:rsidRPr="006A1BCA">
        <w:rPr>
          <w:noProof/>
          <w:lang w:val="en" w:bidi="sa-IN"/>
        </w:rPr>
        <w:t>ISKCON</w:t>
      </w:r>
      <w:r w:rsidRPr="00794ED1">
        <w:t xml:space="preserve"> as a whole</w:t>
      </w:r>
      <w:proofErr w:type="gramEnd"/>
      <w:r w:rsidRPr="00794ED1">
        <w:t xml:space="preserve"> (with reference to ‘unity’)</w:t>
      </w:r>
    </w:p>
    <w:p w14:paraId="7A019C79" w14:textId="3EFE2E28" w:rsidR="00B51889" w:rsidRDefault="00083F28" w:rsidP="006A1BCA">
      <w:pPr>
        <w:pStyle w:val="Can-List-30-Lev2NoSpcLetrIndent10"/>
        <w:numPr>
          <w:ilvl w:val="0"/>
          <w:numId w:val="149"/>
        </w:numPr>
        <w:spacing w:after="120"/>
        <w:ind w:left="1797" w:hanging="357"/>
      </w:pPr>
      <w:r>
        <w:t>t</w:t>
      </w:r>
      <w:r w:rsidR="00B51889" w:rsidRPr="00794ED1">
        <w:t xml:space="preserve">he Society’s outreach initiatives (with reference to ‘relevance’) </w:t>
      </w:r>
    </w:p>
    <w:p w14:paraId="383D8BE6" w14:textId="77777777" w:rsidR="006A1BCA" w:rsidRPr="00794ED1" w:rsidRDefault="006A1BCA" w:rsidP="006A1BCA">
      <w:pPr>
        <w:pStyle w:val="Can-List-30-Lev2NoSpcLetrIndent10"/>
        <w:numPr>
          <w:ilvl w:val="0"/>
          <w:numId w:val="0"/>
        </w:numPr>
        <w:spacing w:after="120"/>
      </w:pPr>
    </w:p>
    <w:p w14:paraId="33D80B02" w14:textId="49C3216E" w:rsidR="003B4CEB" w:rsidRPr="003C7A84" w:rsidRDefault="003B4CEB" w:rsidP="00CF78E8">
      <w:pPr>
        <w:pStyle w:val="Can-Heading-01-Sub0112ptsSpc6ptsBold"/>
        <w:rPr>
          <w:lang w:val="en"/>
        </w:rPr>
      </w:pPr>
      <w:bookmarkStart w:id="201" w:name="_Toc63876290"/>
      <w:r>
        <w:rPr>
          <w:lang w:val="en"/>
        </w:rPr>
        <w:t xml:space="preserve">Meditation for </w:t>
      </w:r>
      <w:r w:rsidR="009A3C7E">
        <w:rPr>
          <w:lang w:val="en"/>
        </w:rPr>
        <w:t xml:space="preserve">part 1 of </w:t>
      </w:r>
      <w:r>
        <w:rPr>
          <w:lang w:val="en"/>
        </w:rPr>
        <w:t>this lesson</w:t>
      </w:r>
      <w:r w:rsidR="000F644F">
        <w:rPr>
          <w:lang w:val="en"/>
        </w:rPr>
        <w:t>:</w:t>
      </w:r>
      <w:r w:rsidR="009A3C7E">
        <w:rPr>
          <w:lang w:val="en"/>
        </w:rPr>
        <w:t xml:space="preserve"> </w:t>
      </w:r>
      <w:r w:rsidR="00B20EE9">
        <w:rPr>
          <w:lang w:val="en"/>
        </w:rPr>
        <w:t>Q</w:t>
      </w:r>
      <w:r w:rsidR="009A3C7E">
        <w:rPr>
          <w:lang w:val="en"/>
        </w:rPr>
        <w:t>ualities</w:t>
      </w:r>
      <w:r>
        <w:rPr>
          <w:lang w:val="en"/>
        </w:rPr>
        <w:t>:</w:t>
      </w:r>
      <w:bookmarkEnd w:id="201"/>
    </w:p>
    <w:p w14:paraId="3CC2FED0" w14:textId="3C88D368" w:rsidR="00A31743" w:rsidRPr="00D95F41" w:rsidRDefault="00A31743" w:rsidP="00A7482D">
      <w:pPr>
        <w:pStyle w:val="Can-Sanskrit-01"/>
      </w:pPr>
      <w:r w:rsidRPr="00D95F41">
        <w:t>chaya bega domi', chaya doṣa śodhi',</w:t>
      </w:r>
    </w:p>
    <w:p w14:paraId="1FB63526" w14:textId="77777777" w:rsidR="00A31743" w:rsidRPr="00D95F41" w:rsidRDefault="00A31743" w:rsidP="00A7482D">
      <w:pPr>
        <w:pStyle w:val="Can-Sanskrit-01"/>
      </w:pPr>
      <w:r w:rsidRPr="00D95F41">
        <w:t>chaya guṇa deho' dāse</w:t>
      </w:r>
    </w:p>
    <w:p w14:paraId="2C21C680" w14:textId="77777777" w:rsidR="00A31743" w:rsidRPr="00D95F41" w:rsidRDefault="00A31743" w:rsidP="00A7482D">
      <w:pPr>
        <w:pStyle w:val="Can-Sanskrit-01"/>
      </w:pPr>
      <w:r w:rsidRPr="00D95F41">
        <w:t>chaya sat-saṅga, deho' he āmāre,</w:t>
      </w:r>
    </w:p>
    <w:p w14:paraId="26C8F238" w14:textId="77777777" w:rsidR="00A31743" w:rsidRPr="00D95F41" w:rsidRDefault="00A31743" w:rsidP="00A7482D">
      <w:pPr>
        <w:pStyle w:val="Can-Sanskrit-01"/>
      </w:pPr>
      <w:r w:rsidRPr="00D95F41">
        <w:t>boshechi saṅgera āśe</w:t>
      </w:r>
    </w:p>
    <w:p w14:paraId="0B973131" w14:textId="7D8BFB77" w:rsidR="00A31743" w:rsidRDefault="00CD7DC9" w:rsidP="00232BAD">
      <w:pPr>
        <w:pStyle w:val="Can-BasicText-04-Spc6ptsp"/>
        <w:spacing w:after="240"/>
      </w:pPr>
      <w:r w:rsidRPr="00E2703C">
        <w:rPr>
          <w:rStyle w:val="CanChar-01-Bold"/>
        </w:rPr>
        <w:t>Translation:</w:t>
      </w:r>
      <w:r w:rsidRPr="002C3F1A">
        <w:rPr>
          <w:rFonts w:eastAsia="Cambria"/>
          <w:lang w:val="en"/>
        </w:rPr>
        <w:t xml:space="preserve"> </w:t>
      </w:r>
      <w:r w:rsidR="00A31743" w:rsidRPr="00A31743">
        <w:t>Teach me to control my six passions; rectify my six faults, bestow upon me the six qualities, and offer unto me the six kinds of holy association.</w:t>
      </w:r>
      <w:r w:rsidR="000F644F">
        <w:t xml:space="preserve"> </w:t>
      </w:r>
      <w:r w:rsidR="00C31307">
        <w:t>(</w:t>
      </w:r>
      <w:proofErr w:type="spellStart"/>
      <w:r w:rsidR="00A31743" w:rsidRPr="001C1729">
        <w:rPr>
          <w:rStyle w:val="CanChar-08-LangSnskrtItal"/>
        </w:rPr>
        <w:t>Ohe</w:t>
      </w:r>
      <w:proofErr w:type="spellEnd"/>
      <w:r w:rsidR="00A31743" w:rsidRPr="001C1729">
        <w:rPr>
          <w:rStyle w:val="CanChar-08-LangSnskrtItal"/>
        </w:rPr>
        <w:t>! Vaiṣṇava Ṭhākura</w:t>
      </w:r>
      <w:r w:rsidR="00091766" w:rsidRPr="001C1729">
        <w:rPr>
          <w:rStyle w:val="CanChar-08-LangSnskrtItal"/>
        </w:rPr>
        <w:t xml:space="preserve"> by </w:t>
      </w:r>
      <w:r w:rsidR="00A31D69" w:rsidRPr="00DF59FA">
        <w:t>Śrīla</w:t>
      </w:r>
      <w:r w:rsidR="00B1108F" w:rsidRPr="001C1729">
        <w:rPr>
          <w:rStyle w:val="CanChar-08-LangSnskrtItal"/>
        </w:rPr>
        <w:t xml:space="preserve"> </w:t>
      </w:r>
      <w:r w:rsidR="00091766" w:rsidRPr="00232BAD">
        <w:rPr>
          <w:rStyle w:val="CanChar-08-LangSnskrtItal"/>
          <w:i w:val="0"/>
          <w:iCs/>
        </w:rPr>
        <w:t xml:space="preserve">Bhaktivinoda </w:t>
      </w:r>
      <w:r w:rsidR="00585769" w:rsidRPr="00232BAD">
        <w:rPr>
          <w:rStyle w:val="CanChar-08-LangSnskrtItal"/>
          <w:i w:val="0"/>
          <w:iCs/>
        </w:rPr>
        <w:t>Ṭhākura</w:t>
      </w:r>
      <w:r w:rsidR="00C31307" w:rsidRPr="00232BAD">
        <w:t>)</w:t>
      </w:r>
    </w:p>
    <w:p w14:paraId="69E022F4" w14:textId="3E79BE74" w:rsidR="00232BAD" w:rsidRDefault="00232BAD" w:rsidP="00D501DD">
      <w:pPr>
        <w:pStyle w:val="Can-BasicText-04-Spc6ptsp"/>
      </w:pPr>
    </w:p>
    <w:p w14:paraId="5F8C4AAB" w14:textId="77777777" w:rsidR="006A1BCA" w:rsidRDefault="006A1BCA" w:rsidP="00D501DD">
      <w:pPr>
        <w:pStyle w:val="Can-BasicText-04-Spc6ptsp"/>
      </w:pPr>
    </w:p>
    <w:p w14:paraId="246BA0C1" w14:textId="2C4839DA" w:rsidR="00B9143C" w:rsidRPr="00B1272D" w:rsidRDefault="00B9143C" w:rsidP="00D501DD">
      <w:pPr>
        <w:pStyle w:val="Can-BasicText-04-Spc6ptsp"/>
      </w:pPr>
      <w:r w:rsidRPr="00B1272D">
        <w:t>“Theory and Method Underpinned by Values”</w:t>
      </w:r>
    </w:p>
    <w:p w14:paraId="19289FBB" w14:textId="77777777" w:rsidR="00B9143C" w:rsidRPr="00B1272D" w:rsidRDefault="00B9143C" w:rsidP="000604FC">
      <w:pPr>
        <w:pStyle w:val="Can-List-06-Spc6ptspIndent025"/>
        <w:numPr>
          <w:ilvl w:val="0"/>
          <w:numId w:val="0"/>
        </w:numPr>
        <w:ind w:left="360"/>
      </w:pPr>
      <w:bookmarkStart w:id="202" w:name="_Toc63876291"/>
      <w:r w:rsidRPr="00A45227">
        <w:t>Theory</w:t>
      </w:r>
      <w:r w:rsidRPr="00B1272D">
        <w:t>: Principles</w:t>
      </w:r>
      <w:bookmarkEnd w:id="202"/>
    </w:p>
    <w:p w14:paraId="468487F3" w14:textId="77777777" w:rsidR="00B9143C" w:rsidRPr="00B1272D" w:rsidRDefault="00B9143C" w:rsidP="000604FC">
      <w:pPr>
        <w:pStyle w:val="Can-List-06-Spc6ptspIndent025"/>
        <w:numPr>
          <w:ilvl w:val="0"/>
          <w:numId w:val="0"/>
        </w:numPr>
        <w:ind w:left="357"/>
      </w:pPr>
      <w:bookmarkStart w:id="203" w:name="_Toc63876292"/>
      <w:r w:rsidRPr="00B1272D">
        <w:t>Method: Tools</w:t>
      </w:r>
      <w:bookmarkEnd w:id="203"/>
    </w:p>
    <w:p w14:paraId="656045E6" w14:textId="58B03258" w:rsidR="00FB476C" w:rsidRDefault="00B9143C" w:rsidP="000604FC">
      <w:pPr>
        <w:pStyle w:val="Can-List-06-Spc6ptspIndent025"/>
        <w:numPr>
          <w:ilvl w:val="0"/>
          <w:numId w:val="0"/>
        </w:numPr>
        <w:spacing w:after="240"/>
        <w:ind w:left="357"/>
      </w:pPr>
      <w:bookmarkStart w:id="204" w:name="_Toc63876293"/>
      <w:r w:rsidRPr="007623A8">
        <w:t xml:space="preserve">Values: </w:t>
      </w:r>
      <w:r w:rsidR="00DF3498" w:rsidRPr="00666827">
        <w:t>Vaiṣṇava</w:t>
      </w:r>
      <w:r w:rsidRPr="007623A8">
        <w:t xml:space="preserve"> Qualities</w:t>
      </w:r>
      <w:bookmarkEnd w:id="204"/>
    </w:p>
    <w:p w14:paraId="7A8839CC" w14:textId="77777777" w:rsidR="00FB476C" w:rsidRDefault="00FB476C">
      <w:pPr>
        <w:rPr>
          <w:rFonts w:asciiTheme="minorHAnsi" w:hAnsiTheme="minorHAnsi"/>
          <w:sz w:val="24"/>
        </w:rPr>
      </w:pPr>
      <w:r>
        <w:br w:type="page"/>
      </w:r>
    </w:p>
    <w:p w14:paraId="3D21F845" w14:textId="485F54D3" w:rsidR="00597693" w:rsidRPr="000F658A" w:rsidRDefault="00597693" w:rsidP="00CF78E8">
      <w:pPr>
        <w:pStyle w:val="Can-Heading-01-Sub0112ptsSpc6ptsBold"/>
      </w:pPr>
      <w:bookmarkStart w:id="205" w:name="_Toc57791009"/>
      <w:bookmarkStart w:id="206" w:name="_Toc63876294"/>
      <w:r w:rsidRPr="000F658A">
        <w:lastRenderedPageBreak/>
        <w:t>Six Core Qualities</w:t>
      </w:r>
      <w:bookmarkEnd w:id="205"/>
      <w:bookmarkEnd w:id="206"/>
    </w:p>
    <w:p w14:paraId="0048F4E8" w14:textId="3E704140" w:rsidR="00597693" w:rsidRPr="00BA736C" w:rsidRDefault="00597693" w:rsidP="00704475">
      <w:pPr>
        <w:pStyle w:val="Can-BasicText-11-NoSpc"/>
      </w:pPr>
      <w:r w:rsidRPr="00007BA5">
        <w:t xml:space="preserve">As </w:t>
      </w:r>
      <w:proofErr w:type="gramStart"/>
      <w:r w:rsidRPr="00007BA5">
        <w:t>devotees</w:t>
      </w:r>
      <w:proofErr w:type="gramEnd"/>
      <w:r w:rsidRPr="00007BA5">
        <w:t xml:space="preserve"> study, understand and discuss </w:t>
      </w:r>
      <w:r w:rsidR="00993762" w:rsidRPr="00993762">
        <w:rPr>
          <w:noProof/>
          <w:lang w:val="en" w:bidi="sa-IN"/>
        </w:rPr>
        <w:t>śāstric</w:t>
      </w:r>
      <w:r w:rsidRPr="00007BA5">
        <w:t xml:space="preserve"> texts, they are expected to model six key </w:t>
      </w:r>
      <w:r w:rsidR="00083F28">
        <w:t>Q</w:t>
      </w:r>
      <w:r w:rsidRPr="00007BA5">
        <w:t>ualities</w:t>
      </w:r>
      <w:r w:rsidRPr="00BA736C">
        <w:rPr>
          <w:rStyle w:val="FootnoteReference"/>
          <w:spacing w:val="-2"/>
        </w:rPr>
        <w:footnoteReference w:id="4"/>
      </w:r>
      <w:r w:rsidRPr="00BA736C">
        <w:t xml:space="preserve">. These are to be considered not in isolation but in tandem with </w:t>
      </w:r>
      <w:r w:rsidR="00083F28">
        <w:t>P</w:t>
      </w:r>
      <w:r w:rsidRPr="00730ABE">
        <w:t>rinciples.</w:t>
      </w:r>
      <w:r w:rsidRPr="00BA736C">
        <w:t xml:space="preserve"> Although some hermeneutic practices draw selectively on these six </w:t>
      </w:r>
      <w:r w:rsidR="00083F28">
        <w:t>Q</w:t>
      </w:r>
      <w:r w:rsidRPr="00BA736C">
        <w:t>ualities (</w:t>
      </w:r>
      <w:proofErr w:type="gramStart"/>
      <w:r w:rsidRPr="00BA736C">
        <w:t>i.e.</w:t>
      </w:r>
      <w:proofErr w:type="gramEnd"/>
      <w:r w:rsidRPr="00BA736C">
        <w:t xml:space="preserve"> on some but not others), it is important that no hermeneutical practice is inconsistent with any one of them. In other words, lack of alignment with a single </w:t>
      </w:r>
      <w:r w:rsidR="00083F28">
        <w:t>Q</w:t>
      </w:r>
      <w:r w:rsidRPr="00BA736C">
        <w:t>uality may undermine the credibility of the corresponding practice.</w:t>
      </w:r>
      <w:r w:rsidR="00A30B08">
        <w:t xml:space="preserve"> </w:t>
      </w:r>
      <w:r w:rsidR="00A30B08" w:rsidRPr="00A30B08">
        <w:t xml:space="preserve">This chart is also in the </w:t>
      </w:r>
      <w:r w:rsidR="00A30B08" w:rsidRPr="00FC164F">
        <w:rPr>
          <w:i/>
          <w:iCs/>
        </w:rPr>
        <w:t>Foundation Document</w:t>
      </w:r>
      <w:r w:rsidR="00A30B08" w:rsidRPr="00A30B08">
        <w:t xml:space="preserve"> page 5.</w:t>
      </w:r>
    </w:p>
    <w:p w14:paraId="06CA4954" w14:textId="5A71A6E8" w:rsidR="005168F3" w:rsidRPr="005168F3" w:rsidRDefault="005168F3" w:rsidP="00824CD8">
      <w:pPr>
        <w:pStyle w:val="Can-List-06-Spc6ptspIndent025"/>
        <w:numPr>
          <w:ilvl w:val="0"/>
          <w:numId w:val="0"/>
        </w:numPr>
        <w:ind w:left="720"/>
        <w:rPr>
          <w:rFonts w:ascii="Times New Roman" w:hAnsi="Times New Roman"/>
          <w:szCs w:val="24"/>
        </w:rPr>
      </w:pPr>
      <w:r>
        <w:rPr>
          <w:noProof/>
        </w:rPr>
        <mc:AlternateContent>
          <mc:Choice Requires="wps">
            <w:drawing>
              <wp:anchor distT="36576" distB="36576" distL="36576" distR="36576" simplePos="0" relativeHeight="251681792" behindDoc="0" locked="0" layoutInCell="1" allowOverlap="1" wp14:anchorId="660FCA21" wp14:editId="194A8233">
                <wp:simplePos x="0" y="0"/>
                <wp:positionH relativeFrom="column">
                  <wp:posOffset>481330</wp:posOffset>
                </wp:positionH>
                <wp:positionV relativeFrom="paragraph">
                  <wp:posOffset>4489450</wp:posOffset>
                </wp:positionV>
                <wp:extent cx="6567170" cy="4829810"/>
                <wp:effectExtent l="0" t="3175"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567170" cy="482981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01018E" id="Rectangle 3" o:spid="_x0000_s1026" style="position:absolute;margin-left:37.9pt;margin-top:353.5pt;width:517.1pt;height:380.3pt;z-index:2516817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" filled="f" stroked="f" strokeweight="2pt">
                <v:shadow color="black [0]"/>
                <o:lock v:ext="edit" shapetype="t"/>
                <v:textbox inset="0,0,0,0"/>
              </v:rect>
            </w:pict>
          </mc:Fallback>
        </mc:AlternateContent>
      </w:r>
    </w:p>
    <w:tbl>
      <w:tblPr>
        <w:tblW w:w="9771" w:type="dxa"/>
        <w:tblCellMar>
          <w:left w:w="0" w:type="dxa"/>
          <w:right w:w="0" w:type="dxa"/>
        </w:tblCellMar>
        <w:tblLook w:val="04A0" w:firstRow="1" w:lastRow="0" w:firstColumn="1" w:lastColumn="0" w:noHBand="0" w:noVBand="1"/>
      </w:tblPr>
      <w:tblGrid>
        <w:gridCol w:w="4741"/>
        <w:gridCol w:w="5030"/>
      </w:tblGrid>
      <w:tr w:rsidR="005168F3" w14:paraId="5C10BB28" w14:textId="77777777" w:rsidTr="000C5D3B">
        <w:trPr>
          <w:trHeight w:val="652"/>
        </w:trPr>
        <w:tc>
          <w:tcPr>
            <w:tcW w:w="4741" w:type="dxa"/>
            <w:tcBorders>
              <w:top w:val="single" w:sz="8" w:space="0" w:color="000000"/>
              <w:left w:val="single" w:sz="8" w:space="0" w:color="000000"/>
              <w:bottom w:val="single" w:sz="8" w:space="0" w:color="000000"/>
            </w:tcBorders>
            <w:shd w:val="clear" w:color="auto" w:fill="000000"/>
            <w:tcMar>
              <w:top w:w="0" w:type="dxa"/>
              <w:left w:w="108" w:type="dxa"/>
              <w:bottom w:w="0" w:type="dxa"/>
              <w:right w:w="108" w:type="dxa"/>
            </w:tcMar>
            <w:vAlign w:val="center"/>
            <w:hideMark/>
          </w:tcPr>
          <w:p w14:paraId="196BE03A" w14:textId="77777777" w:rsidR="005168F3" w:rsidRDefault="005168F3">
            <w:pPr>
              <w:widowControl w:val="0"/>
              <w:rPr>
                <w:rFonts w:ascii="Calibri" w:hAnsi="Calibri" w:cs="Calibri"/>
                <w:b/>
                <w:bCs/>
                <w:color w:val="FFFFFF"/>
                <w:kern w:val="28"/>
                <w:sz w:val="28"/>
                <w:szCs w:val="28"/>
                <w:lang w:val="en-GB"/>
                <w14:cntxtAlts/>
              </w:rPr>
            </w:pPr>
            <w:r>
              <w:rPr>
                <w:b/>
                <w:bCs/>
                <w:color w:val="FFFFFF"/>
                <w:sz w:val="28"/>
                <w:szCs w:val="28"/>
              </w:rPr>
              <w:t>Quality</w:t>
            </w:r>
          </w:p>
        </w:tc>
        <w:tc>
          <w:tcPr>
            <w:tcW w:w="5030" w:type="dxa"/>
            <w:tcBorders>
              <w:top w:val="single" w:sz="8" w:space="0" w:color="000000"/>
              <w:bottom w:val="single" w:sz="8" w:space="0" w:color="000000"/>
              <w:right w:val="single" w:sz="8" w:space="0" w:color="000000"/>
            </w:tcBorders>
            <w:shd w:val="clear" w:color="auto" w:fill="000000"/>
            <w:tcMar>
              <w:top w:w="0" w:type="dxa"/>
              <w:left w:w="108" w:type="dxa"/>
              <w:bottom w:w="0" w:type="dxa"/>
              <w:right w:w="108" w:type="dxa"/>
            </w:tcMar>
            <w:vAlign w:val="center"/>
            <w:hideMark/>
          </w:tcPr>
          <w:p w14:paraId="5A85DA33" w14:textId="77777777" w:rsidR="005168F3" w:rsidRDefault="005168F3">
            <w:pPr>
              <w:widowControl w:val="0"/>
              <w:rPr>
                <w:b/>
                <w:bCs/>
                <w:color w:val="FFFFFF"/>
                <w:sz w:val="28"/>
                <w:szCs w:val="28"/>
                <w:lang w:val="en-GB"/>
              </w:rPr>
            </w:pPr>
            <w:r>
              <w:rPr>
                <w:b/>
                <w:bCs/>
                <w:color w:val="FFFFFF"/>
                <w:sz w:val="28"/>
                <w:szCs w:val="28"/>
              </w:rPr>
              <w:t>Supporting Values/Conduct</w:t>
            </w:r>
          </w:p>
        </w:tc>
      </w:tr>
      <w:tr w:rsidR="005168F3" w14:paraId="4CB13AA2" w14:textId="77777777" w:rsidTr="000C5D3B">
        <w:trPr>
          <w:trHeight w:val="1159"/>
        </w:trPr>
        <w:tc>
          <w:tcPr>
            <w:tcW w:w="4741" w:type="dxa"/>
            <w:tcBorders>
              <w:top w:val="single" w:sz="8" w:space="0" w:color="000000"/>
              <w:left w:val="single" w:sz="8" w:space="0" w:color="000000"/>
              <w:bottom w:val="single" w:sz="8" w:space="0" w:color="000000"/>
            </w:tcBorders>
            <w:shd w:val="clear" w:color="auto" w:fill="D9D9D9"/>
            <w:tcMar>
              <w:top w:w="0" w:type="dxa"/>
              <w:left w:w="108" w:type="dxa"/>
              <w:bottom w:w="0" w:type="dxa"/>
              <w:right w:w="108" w:type="dxa"/>
            </w:tcMar>
            <w:vAlign w:val="center"/>
            <w:hideMark/>
          </w:tcPr>
          <w:p w14:paraId="08E8C533" w14:textId="77777777" w:rsidR="005168F3" w:rsidRDefault="005168F3">
            <w:pPr>
              <w:widowControl w:val="0"/>
              <w:rPr>
                <w:color w:val="000000"/>
                <w:sz w:val="26"/>
                <w:szCs w:val="26"/>
                <w:lang w:val="en-GB"/>
              </w:rPr>
            </w:pPr>
            <w:r>
              <w:rPr>
                <w:sz w:val="26"/>
                <w:szCs w:val="26"/>
              </w:rPr>
              <w:t>1. Humility and Service Mood</w:t>
            </w:r>
          </w:p>
        </w:tc>
        <w:tc>
          <w:tcPr>
            <w:tcW w:w="5030" w:type="dxa"/>
            <w:tcBorders>
              <w:top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hideMark/>
          </w:tcPr>
          <w:p w14:paraId="64E1FCEF" w14:textId="77777777" w:rsidR="005168F3" w:rsidRDefault="005168F3">
            <w:pPr>
              <w:widowControl w:val="0"/>
              <w:rPr>
                <w:sz w:val="24"/>
                <w:szCs w:val="24"/>
                <w:lang w:val="en-GB"/>
              </w:rPr>
            </w:pPr>
            <w:r>
              <w:rPr>
                <w:sz w:val="24"/>
                <w:szCs w:val="24"/>
              </w:rPr>
              <w:t>Avoidance of pointless debate or egotistically trying to win an argument; reflection on personal motives; fulfillment and contentment; exemplary conduct.</w:t>
            </w:r>
          </w:p>
        </w:tc>
      </w:tr>
      <w:tr w:rsidR="005168F3" w14:paraId="7D42B7AA" w14:textId="77777777" w:rsidTr="000C5D3B">
        <w:trPr>
          <w:trHeight w:val="1159"/>
        </w:trPr>
        <w:tc>
          <w:tcPr>
            <w:tcW w:w="4741" w:type="dxa"/>
            <w:tcBorders>
              <w:top w:val="single" w:sz="8" w:space="0" w:color="000000"/>
              <w:left w:val="single" w:sz="8" w:space="0" w:color="000000"/>
              <w:bottom w:val="single" w:sz="8" w:space="0" w:color="000000"/>
            </w:tcBorders>
            <w:shd w:val="clear" w:color="auto" w:fill="FFFFFF"/>
            <w:tcMar>
              <w:top w:w="0" w:type="dxa"/>
              <w:left w:w="108" w:type="dxa"/>
              <w:bottom w:w="0" w:type="dxa"/>
              <w:right w:w="108" w:type="dxa"/>
            </w:tcMar>
            <w:vAlign w:val="center"/>
            <w:hideMark/>
          </w:tcPr>
          <w:p w14:paraId="46234293" w14:textId="77777777" w:rsidR="005168F3" w:rsidRDefault="005168F3">
            <w:pPr>
              <w:widowControl w:val="0"/>
              <w:rPr>
                <w:sz w:val="26"/>
                <w:szCs w:val="26"/>
                <w:lang w:val="en-GB"/>
              </w:rPr>
            </w:pPr>
            <w:r>
              <w:rPr>
                <w:sz w:val="26"/>
                <w:szCs w:val="26"/>
              </w:rPr>
              <w:t>2. Fidelity to Text and Tradition</w:t>
            </w:r>
          </w:p>
        </w:tc>
        <w:tc>
          <w:tcPr>
            <w:tcW w:w="5030" w:type="dxa"/>
            <w:tcBorders>
              <w:top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1BDE68E" w14:textId="77777777" w:rsidR="005168F3" w:rsidRDefault="005168F3">
            <w:pPr>
              <w:widowControl w:val="0"/>
              <w:rPr>
                <w:sz w:val="24"/>
                <w:szCs w:val="24"/>
                <w:lang w:val="en-GB"/>
              </w:rPr>
            </w:pPr>
            <w:r>
              <w:rPr>
                <w:sz w:val="24"/>
                <w:szCs w:val="24"/>
              </w:rPr>
              <w:t xml:space="preserve">Trust in textual authority; respect for the author; </w:t>
            </w:r>
            <w:r>
              <w:rPr>
                <w:spacing w:val="-2"/>
                <w:sz w:val="24"/>
                <w:szCs w:val="24"/>
              </w:rPr>
              <w:t xml:space="preserve">acceptance of sacred authority; freedom from offense; </w:t>
            </w:r>
            <w:r>
              <w:rPr>
                <w:sz w:val="24"/>
                <w:szCs w:val="24"/>
              </w:rPr>
              <w:t>loyalty and gratitude to gurus and tradition.</w:t>
            </w:r>
          </w:p>
        </w:tc>
      </w:tr>
      <w:tr w:rsidR="005168F3" w14:paraId="7F294708" w14:textId="77777777" w:rsidTr="000C5D3B">
        <w:trPr>
          <w:trHeight w:val="1159"/>
        </w:trPr>
        <w:tc>
          <w:tcPr>
            <w:tcW w:w="4741" w:type="dxa"/>
            <w:tcBorders>
              <w:top w:val="single" w:sz="8" w:space="0" w:color="000000"/>
              <w:left w:val="single" w:sz="8" w:space="0" w:color="000000"/>
              <w:bottom w:val="single" w:sz="8" w:space="0" w:color="000000"/>
            </w:tcBorders>
            <w:shd w:val="clear" w:color="auto" w:fill="D9D9D9"/>
            <w:tcMar>
              <w:top w:w="0" w:type="dxa"/>
              <w:left w:w="108" w:type="dxa"/>
              <w:bottom w:w="0" w:type="dxa"/>
              <w:right w:w="108" w:type="dxa"/>
            </w:tcMar>
            <w:vAlign w:val="center"/>
            <w:hideMark/>
          </w:tcPr>
          <w:p w14:paraId="038CEC0C" w14:textId="77777777" w:rsidR="005168F3" w:rsidRDefault="005168F3">
            <w:pPr>
              <w:widowControl w:val="0"/>
              <w:rPr>
                <w:sz w:val="26"/>
                <w:szCs w:val="26"/>
                <w:lang w:val="en-GB"/>
              </w:rPr>
            </w:pPr>
            <w:r>
              <w:rPr>
                <w:sz w:val="26"/>
                <w:szCs w:val="26"/>
              </w:rPr>
              <w:t>3. Discerning Search for Truth</w:t>
            </w:r>
          </w:p>
        </w:tc>
        <w:tc>
          <w:tcPr>
            <w:tcW w:w="5030" w:type="dxa"/>
            <w:tcBorders>
              <w:top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hideMark/>
          </w:tcPr>
          <w:p w14:paraId="5048426E" w14:textId="77777777" w:rsidR="005168F3" w:rsidRDefault="005168F3">
            <w:pPr>
              <w:widowControl w:val="0"/>
              <w:rPr>
                <w:sz w:val="24"/>
                <w:szCs w:val="24"/>
                <w:lang w:val="en-GB"/>
              </w:rPr>
            </w:pPr>
            <w:r>
              <w:rPr>
                <w:sz w:val="24"/>
                <w:szCs w:val="24"/>
              </w:rPr>
              <w:t>Ardent curiosity; logical; linguistically analytical; discriminating; thoughtful; interrogates own understanding.</w:t>
            </w:r>
          </w:p>
        </w:tc>
      </w:tr>
      <w:tr w:rsidR="005168F3" w14:paraId="786D2AD3" w14:textId="77777777" w:rsidTr="000C5D3B">
        <w:trPr>
          <w:trHeight w:val="1159"/>
        </w:trPr>
        <w:tc>
          <w:tcPr>
            <w:tcW w:w="4741" w:type="dxa"/>
            <w:tcBorders>
              <w:top w:val="single" w:sz="8" w:space="0" w:color="000000"/>
              <w:left w:val="single" w:sz="8" w:space="0" w:color="000000"/>
              <w:bottom w:val="single" w:sz="8" w:space="0" w:color="000000"/>
            </w:tcBorders>
            <w:shd w:val="clear" w:color="auto" w:fill="FFFFFF"/>
            <w:tcMar>
              <w:top w:w="0" w:type="dxa"/>
              <w:left w:w="108" w:type="dxa"/>
              <w:bottom w:w="0" w:type="dxa"/>
              <w:right w:w="108" w:type="dxa"/>
            </w:tcMar>
            <w:vAlign w:val="center"/>
            <w:hideMark/>
          </w:tcPr>
          <w:p w14:paraId="6D96EC46" w14:textId="77777777" w:rsidR="005168F3" w:rsidRDefault="005168F3">
            <w:pPr>
              <w:widowControl w:val="0"/>
              <w:rPr>
                <w:sz w:val="26"/>
                <w:szCs w:val="26"/>
                <w:lang w:val="en-GB"/>
              </w:rPr>
            </w:pPr>
            <w:r>
              <w:rPr>
                <w:sz w:val="26"/>
                <w:szCs w:val="26"/>
              </w:rPr>
              <w:t>4. Honest and Authentic Conversation</w:t>
            </w:r>
          </w:p>
        </w:tc>
        <w:tc>
          <w:tcPr>
            <w:tcW w:w="5030" w:type="dxa"/>
            <w:tcBorders>
              <w:top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1F328B3" w14:textId="77777777" w:rsidR="005168F3" w:rsidRDefault="005168F3">
            <w:pPr>
              <w:widowControl w:val="0"/>
              <w:rPr>
                <w:sz w:val="24"/>
                <w:szCs w:val="24"/>
                <w:lang w:val="en-GB"/>
              </w:rPr>
            </w:pPr>
            <w:r>
              <w:rPr>
                <w:sz w:val="24"/>
                <w:szCs w:val="24"/>
              </w:rPr>
              <w:t xml:space="preserve">Respect; patience; willingness to listen; comfort with uncertainty/ambiguity; links </w:t>
            </w:r>
            <w:proofErr w:type="spellStart"/>
            <w:r>
              <w:rPr>
                <w:i/>
                <w:iCs/>
                <w:sz w:val="24"/>
                <w:szCs w:val="24"/>
              </w:rPr>
              <w:t>śāstra</w:t>
            </w:r>
            <w:proofErr w:type="spellEnd"/>
            <w:r>
              <w:rPr>
                <w:i/>
                <w:iCs/>
                <w:sz w:val="24"/>
                <w:szCs w:val="24"/>
              </w:rPr>
              <w:t xml:space="preserve"> </w:t>
            </w:r>
            <w:r>
              <w:rPr>
                <w:sz w:val="24"/>
                <w:szCs w:val="24"/>
              </w:rPr>
              <w:t>to life experience; takes responsibility for and articulates own opinions.</w:t>
            </w:r>
          </w:p>
        </w:tc>
      </w:tr>
      <w:tr w:rsidR="005168F3" w14:paraId="42A4B8C4" w14:textId="77777777" w:rsidTr="000C5D3B">
        <w:trPr>
          <w:trHeight w:val="1159"/>
        </w:trPr>
        <w:tc>
          <w:tcPr>
            <w:tcW w:w="4741" w:type="dxa"/>
            <w:tcBorders>
              <w:top w:val="single" w:sz="8" w:space="0" w:color="000000"/>
              <w:left w:val="single" w:sz="8" w:space="0" w:color="000000"/>
              <w:bottom w:val="single" w:sz="8" w:space="0" w:color="000000"/>
            </w:tcBorders>
            <w:shd w:val="clear" w:color="auto" w:fill="D9D9D9"/>
            <w:tcMar>
              <w:top w:w="0" w:type="dxa"/>
              <w:left w:w="108" w:type="dxa"/>
              <w:bottom w:w="0" w:type="dxa"/>
              <w:right w:w="108" w:type="dxa"/>
            </w:tcMar>
            <w:vAlign w:val="center"/>
            <w:hideMark/>
          </w:tcPr>
          <w:p w14:paraId="0F10CBA7" w14:textId="77777777" w:rsidR="005168F3" w:rsidRDefault="005168F3">
            <w:pPr>
              <w:widowControl w:val="0"/>
              <w:rPr>
                <w:sz w:val="26"/>
                <w:szCs w:val="26"/>
                <w:lang w:val="en-GB"/>
              </w:rPr>
            </w:pPr>
            <w:r>
              <w:rPr>
                <w:sz w:val="26"/>
                <w:szCs w:val="26"/>
              </w:rPr>
              <w:t>5. Openness to Change &amp; Transformation</w:t>
            </w:r>
          </w:p>
        </w:tc>
        <w:tc>
          <w:tcPr>
            <w:tcW w:w="5030" w:type="dxa"/>
            <w:tcBorders>
              <w:top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hideMark/>
          </w:tcPr>
          <w:p w14:paraId="126187D5" w14:textId="77777777" w:rsidR="005168F3" w:rsidRDefault="005168F3">
            <w:pPr>
              <w:widowControl w:val="0"/>
              <w:rPr>
                <w:sz w:val="24"/>
                <w:szCs w:val="24"/>
                <w:lang w:val="en-GB"/>
              </w:rPr>
            </w:pPr>
            <w:r>
              <w:rPr>
                <w:sz w:val="24"/>
                <w:szCs w:val="24"/>
              </w:rPr>
              <w:t xml:space="preserve">Introspective; reflective and reflexive; personally detached; intuitive; sensitive to Lord’s guidance; consciously applies </w:t>
            </w:r>
            <w:proofErr w:type="spellStart"/>
            <w:r>
              <w:rPr>
                <w:i/>
                <w:iCs/>
                <w:sz w:val="24"/>
                <w:szCs w:val="24"/>
              </w:rPr>
              <w:t>śāstra</w:t>
            </w:r>
            <w:proofErr w:type="spellEnd"/>
            <w:r>
              <w:rPr>
                <w:i/>
                <w:iCs/>
                <w:sz w:val="24"/>
                <w:szCs w:val="24"/>
              </w:rPr>
              <w:t xml:space="preserve"> </w:t>
            </w:r>
            <w:r>
              <w:rPr>
                <w:sz w:val="24"/>
                <w:szCs w:val="24"/>
              </w:rPr>
              <w:t>in own life; love of virtue.</w:t>
            </w:r>
          </w:p>
        </w:tc>
      </w:tr>
      <w:tr w:rsidR="005168F3" w14:paraId="1BEAFD3B" w14:textId="77777777" w:rsidTr="000C5D3B">
        <w:trPr>
          <w:trHeight w:val="1159"/>
        </w:trPr>
        <w:tc>
          <w:tcPr>
            <w:tcW w:w="4741" w:type="dxa"/>
            <w:tcBorders>
              <w:top w:val="single" w:sz="8" w:space="0" w:color="000000"/>
              <w:left w:val="single" w:sz="8" w:space="0" w:color="000000"/>
              <w:bottom w:val="single" w:sz="8" w:space="0" w:color="000000"/>
            </w:tcBorders>
            <w:shd w:val="clear" w:color="auto" w:fill="FFFFFF"/>
            <w:tcMar>
              <w:top w:w="0" w:type="dxa"/>
              <w:left w:w="108" w:type="dxa"/>
              <w:bottom w:w="0" w:type="dxa"/>
              <w:right w:w="108" w:type="dxa"/>
            </w:tcMar>
            <w:vAlign w:val="center"/>
            <w:hideMark/>
          </w:tcPr>
          <w:p w14:paraId="44510E7F" w14:textId="77777777" w:rsidR="005168F3" w:rsidRDefault="005168F3">
            <w:pPr>
              <w:widowControl w:val="0"/>
              <w:rPr>
                <w:sz w:val="26"/>
                <w:szCs w:val="26"/>
                <w:lang w:val="en-GB"/>
              </w:rPr>
            </w:pPr>
            <w:r>
              <w:rPr>
                <w:sz w:val="26"/>
                <w:szCs w:val="26"/>
              </w:rPr>
              <w:t>6. Benevolence and Generosity</w:t>
            </w:r>
          </w:p>
        </w:tc>
        <w:tc>
          <w:tcPr>
            <w:tcW w:w="5030" w:type="dxa"/>
            <w:tcBorders>
              <w:top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4A5E910" w14:textId="77777777" w:rsidR="005168F3" w:rsidRDefault="005168F3">
            <w:pPr>
              <w:widowControl w:val="0"/>
              <w:rPr>
                <w:sz w:val="24"/>
                <w:szCs w:val="24"/>
                <w:lang w:val="en-GB"/>
              </w:rPr>
            </w:pPr>
            <w:r>
              <w:rPr>
                <w:spacing w:val="-2"/>
                <w:sz w:val="24"/>
                <w:szCs w:val="24"/>
              </w:rPr>
              <w:t>Assuming of good intention; kind and merciful;</w:t>
            </w:r>
            <w:r>
              <w:rPr>
                <w:sz w:val="24"/>
                <w:szCs w:val="24"/>
              </w:rPr>
              <w:t xml:space="preserve"> charitable; welcomes alternative opinions; happy with plurality and discourse; sincere in outreach.</w:t>
            </w:r>
          </w:p>
        </w:tc>
      </w:tr>
    </w:tbl>
    <w:p w14:paraId="43336D44" w14:textId="77777777" w:rsidR="00A416F0" w:rsidRDefault="00A416F0">
      <w:pPr>
        <w:rPr>
          <w:rFonts w:asciiTheme="minorHAnsi" w:eastAsia="Calibri" w:hAnsiTheme="minorHAnsi" w:cstheme="minorHAnsi"/>
          <w:sz w:val="24"/>
          <w:szCs w:val="24"/>
          <w:highlight w:val="yellow"/>
        </w:rPr>
      </w:pPr>
      <w:r>
        <w:rPr>
          <w:highlight w:val="yellow"/>
        </w:rPr>
        <w:br w:type="page"/>
      </w:r>
    </w:p>
    <w:p w14:paraId="370CC376" w14:textId="7C02780D" w:rsidR="00317C94" w:rsidRPr="00323507" w:rsidRDefault="00317C94" w:rsidP="008D5D2B">
      <w:pPr>
        <w:pStyle w:val="Heading3"/>
      </w:pPr>
      <w:bookmarkStart w:id="207" w:name="_Toc63876301"/>
      <w:bookmarkStart w:id="208" w:name="_Toc66030594"/>
      <w:r w:rsidRPr="00323507">
        <w:lastRenderedPageBreak/>
        <w:t>Exploration 4.1: Qualities</w:t>
      </w:r>
      <w:bookmarkEnd w:id="207"/>
      <w:bookmarkEnd w:id="208"/>
      <w:r w:rsidRPr="00323507">
        <w:t xml:space="preserve"> </w:t>
      </w:r>
    </w:p>
    <w:p w14:paraId="485E5EFB" w14:textId="47E1E035" w:rsidR="00CE2AD2" w:rsidRPr="00D25F98" w:rsidRDefault="00CE2AD2" w:rsidP="001A3187">
      <w:pPr>
        <w:pStyle w:val="Can-BasicText-00-Spc12pts"/>
      </w:pPr>
      <w:r>
        <w:t>(</w:t>
      </w:r>
      <w:r w:rsidR="00083DDF" w:rsidRPr="00083DDF">
        <w:t>This Exploration</w:t>
      </w:r>
      <w:r w:rsidR="00083DDF" w:rsidRPr="00D25F98">
        <w:t xml:space="preserve"> </w:t>
      </w:r>
      <w:r w:rsidRPr="00D25F98">
        <w:t>will be done during the class</w:t>
      </w:r>
      <w:r>
        <w:t>.)</w:t>
      </w:r>
    </w:p>
    <w:p w14:paraId="205449F4" w14:textId="5A661A4C" w:rsidR="00317C94" w:rsidRDefault="00602C02" w:rsidP="008F2591">
      <w:pPr>
        <w:pStyle w:val="Can-List-03-Spc12ptsNoIndent"/>
        <w:numPr>
          <w:ilvl w:val="0"/>
          <w:numId w:val="16"/>
        </w:numPr>
        <w:spacing w:before="240" w:after="0"/>
        <w:ind w:left="357" w:hanging="357"/>
        <w:rPr>
          <w:lang w:eastAsia="en-GB"/>
        </w:rPr>
      </w:pPr>
      <w:bookmarkStart w:id="209" w:name="_Toc63876302"/>
      <w:r>
        <w:rPr>
          <w:lang w:eastAsia="en-GB"/>
        </w:rPr>
        <w:t xml:space="preserve">Choose a specific </w:t>
      </w:r>
      <w:r w:rsidR="00173FF9">
        <w:rPr>
          <w:lang w:eastAsia="en-GB"/>
        </w:rPr>
        <w:t>Q</w:t>
      </w:r>
      <w:r w:rsidRPr="00730ABE">
        <w:rPr>
          <w:lang w:eastAsia="en-GB"/>
        </w:rPr>
        <w:t>uality</w:t>
      </w:r>
      <w:r>
        <w:rPr>
          <w:lang w:eastAsia="en-GB"/>
        </w:rPr>
        <w:t xml:space="preserve"> (either one of the main six or </w:t>
      </w:r>
      <w:r w:rsidR="00615B78">
        <w:rPr>
          <w:lang w:eastAsia="en-GB"/>
        </w:rPr>
        <w:t>one of the sub-qualities)</w:t>
      </w:r>
      <w:r>
        <w:rPr>
          <w:lang w:eastAsia="en-GB"/>
        </w:rPr>
        <w:t>. How does the lack of it</w:t>
      </w:r>
      <w:r w:rsidR="00317C94" w:rsidRPr="002C3F1A">
        <w:rPr>
          <w:lang w:eastAsia="en-GB"/>
        </w:rPr>
        <w:t xml:space="preserve"> </w:t>
      </w:r>
      <w:proofErr w:type="gramStart"/>
      <w:r w:rsidR="00317C94" w:rsidRPr="002C3F1A">
        <w:rPr>
          <w:lang w:eastAsia="en-GB"/>
        </w:rPr>
        <w:t>lead</w:t>
      </w:r>
      <w:proofErr w:type="gramEnd"/>
      <w:r w:rsidR="00317C94" w:rsidRPr="002C3F1A">
        <w:rPr>
          <w:lang w:eastAsia="en-GB"/>
        </w:rPr>
        <w:t xml:space="preserve"> to misunderstandings, splits, divisions, and so forth</w:t>
      </w:r>
      <w:r w:rsidR="00317C94">
        <w:rPr>
          <w:lang w:eastAsia="en-GB"/>
        </w:rPr>
        <w:t>?</w:t>
      </w:r>
      <w:r w:rsidR="004B3235">
        <w:rPr>
          <w:lang w:eastAsia="en-GB"/>
        </w:rPr>
        <w:t xml:space="preserve"> (Refer to</w:t>
      </w:r>
      <w:r w:rsidR="00A30B08">
        <w:rPr>
          <w:lang w:eastAsia="en-GB"/>
        </w:rPr>
        <w:t xml:space="preserve"> the previous page in this </w:t>
      </w:r>
      <w:r w:rsidR="009A5DAA" w:rsidRPr="00772EB6">
        <w:rPr>
          <w:i/>
          <w:iCs/>
        </w:rPr>
        <w:t>Participant Handbook</w:t>
      </w:r>
      <w:r w:rsidR="00A30B08">
        <w:rPr>
          <w:lang w:eastAsia="en-GB"/>
        </w:rPr>
        <w:t xml:space="preserve"> or</w:t>
      </w:r>
      <w:r w:rsidR="004B3235">
        <w:rPr>
          <w:lang w:eastAsia="en-GB"/>
        </w:rPr>
        <w:t xml:space="preserve"> </w:t>
      </w:r>
      <w:r w:rsidR="0023131B" w:rsidRPr="0023131B">
        <w:rPr>
          <w:i/>
          <w:iCs/>
        </w:rPr>
        <w:t>Foundation Document</w:t>
      </w:r>
      <w:r w:rsidR="0023131B" w:rsidRPr="00B10A41">
        <w:rPr>
          <w:lang w:eastAsia="en-GB"/>
        </w:rPr>
        <w:t xml:space="preserve"> </w:t>
      </w:r>
      <w:r w:rsidR="004B3235" w:rsidRPr="00B10A41">
        <w:rPr>
          <w:lang w:eastAsia="en-GB"/>
        </w:rPr>
        <w:t>page</w:t>
      </w:r>
      <w:r w:rsidR="004B3235">
        <w:rPr>
          <w:lang w:eastAsia="en-GB"/>
        </w:rPr>
        <w:t xml:space="preserve"> 5 for the full list of </w:t>
      </w:r>
      <w:r w:rsidR="00173FF9">
        <w:rPr>
          <w:lang w:eastAsia="en-GB"/>
        </w:rPr>
        <w:t>Q</w:t>
      </w:r>
      <w:r w:rsidR="004B3235">
        <w:rPr>
          <w:lang w:eastAsia="en-GB"/>
        </w:rPr>
        <w:t>ualities)</w:t>
      </w:r>
      <w:bookmarkEnd w:id="209"/>
    </w:p>
    <w:p w14:paraId="26E184B9" w14:textId="020C72AF" w:rsidR="00D40CE8" w:rsidRPr="00C31307" w:rsidRDefault="00A416F0" w:rsidP="00E2703C">
      <w:pPr>
        <w:pStyle w:val="Can-BlankSpace-01-12pts"/>
        <w:rPr>
          <w:lang w:eastAsia="en-GB"/>
        </w:rPr>
      </w:pPr>
      <w:r w:rsidRPr="008D4D2F">
        <w:rPr>
          <w:noProof/>
        </w:rPr>
        <mc:AlternateContent>
          <mc:Choice Requires="wps">
            <w:drawing>
              <wp:inline distT="0" distB="0" distL="0" distR="0" wp14:anchorId="32984944" wp14:editId="636DAC44">
                <wp:extent cx="6126480" cy="1136015"/>
                <wp:effectExtent l="0" t="0" r="26670" b="26035"/>
                <wp:docPr id="47" name="Rectangle 47"/>
                <wp:cNvGraphicFramePr/>
                <a:graphic xmlns:a="http://schemas.openxmlformats.org/drawingml/2006/main">
                  <a:graphicData uri="http://schemas.microsoft.com/office/word/2010/wordprocessingShape">
                    <wps:wsp>
                      <wps:cNvSpPr/>
                      <wps:spPr>
                        <a:xfrm>
                          <a:off x="0" y="0"/>
                          <a:ext cx="6126480" cy="113601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A3A4F14" w14:textId="77777777" w:rsidR="00056686" w:rsidRPr="004B1AB5" w:rsidRDefault="00056686" w:rsidP="006149B7">
                            <w:pPr>
                              <w:pStyle w:val="Can-TextBox-01"/>
                            </w:pPr>
                          </w:p>
                          <w:p w14:paraId="23EA7FF9" w14:textId="77777777" w:rsidR="00056686" w:rsidRPr="004B1AB5" w:rsidRDefault="00056686" w:rsidP="00A416F0">
                            <w:pPr>
                              <w:pStyle w:val="Can-TextBox-01"/>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2984944" id="Rectangle 47" o:spid="_x0000_s1056" style="width:482.4pt;height:89.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" filled="f" strokecolor="#1f4d78 [1604]" strokeweight="1pt">
                <v:textbox>
                  <w:txbxContent>
                    <w:p w14:paraId="2A3A4F14" w14:textId="77777777" w:rsidR="00056686" w:rsidRPr="004B1AB5" w:rsidRDefault="00056686" w:rsidP="006149B7">
                      <w:pPr>
                        <w:pStyle w:val="Can-TextBox-01"/>
                      </w:pPr>
                    </w:p>
                    <w:p w14:paraId="23EA7FF9" w14:textId="77777777" w:rsidR="00056686" w:rsidRPr="004B1AB5" w:rsidRDefault="00056686" w:rsidP="00A416F0">
                      <w:pPr>
                        <w:pStyle w:val="Can-TextBox-01"/>
                      </w:pPr>
                    </w:p>
                  </w:txbxContent>
                </v:textbox>
                <w10:anchorlock/>
              </v:rect>
            </w:pict>
          </mc:Fallback>
        </mc:AlternateContent>
      </w:r>
    </w:p>
    <w:p w14:paraId="60CAC26E" w14:textId="54B6FE36" w:rsidR="00317C94" w:rsidRDefault="00317C94" w:rsidP="008F2591">
      <w:pPr>
        <w:pStyle w:val="Can-List-03-Spc12ptsNoIndent"/>
        <w:numPr>
          <w:ilvl w:val="0"/>
          <w:numId w:val="16"/>
        </w:numPr>
        <w:spacing w:before="240" w:after="0"/>
        <w:ind w:left="357" w:hanging="357"/>
        <w:rPr>
          <w:lang w:eastAsia="en-GB"/>
        </w:rPr>
      </w:pPr>
      <w:bookmarkStart w:id="210" w:name="_Toc63876303"/>
      <w:r w:rsidRPr="002C3F1A">
        <w:rPr>
          <w:lang w:eastAsia="en-GB"/>
        </w:rPr>
        <w:t xml:space="preserve">What experiences do you have with the presence of </w:t>
      </w:r>
      <w:r w:rsidR="00615B78">
        <w:rPr>
          <w:lang w:eastAsia="en-GB"/>
        </w:rPr>
        <w:t xml:space="preserve">one of these specific </w:t>
      </w:r>
      <w:r w:rsidR="00173FF9">
        <w:rPr>
          <w:lang w:eastAsia="en-GB"/>
        </w:rPr>
        <w:t>Q</w:t>
      </w:r>
      <w:r w:rsidR="00615B78">
        <w:rPr>
          <w:lang w:eastAsia="en-GB"/>
        </w:rPr>
        <w:t>ualities</w:t>
      </w:r>
      <w:r w:rsidRPr="002C3F1A">
        <w:rPr>
          <w:lang w:eastAsia="en-GB"/>
        </w:rPr>
        <w:t xml:space="preserve"> leading to harmony within the devotee community </w:t>
      </w:r>
      <w:proofErr w:type="gramStart"/>
      <w:r w:rsidRPr="002C3F1A">
        <w:rPr>
          <w:lang w:eastAsia="en-GB"/>
        </w:rPr>
        <w:t>in regard to</w:t>
      </w:r>
      <w:proofErr w:type="gramEnd"/>
      <w:r w:rsidRPr="002C3F1A">
        <w:rPr>
          <w:lang w:eastAsia="en-GB"/>
        </w:rPr>
        <w:t xml:space="preserve"> understanding </w:t>
      </w:r>
      <w:r w:rsidR="00273E6F" w:rsidRPr="00273E6F">
        <w:rPr>
          <w:rStyle w:val="CanChar-08-LangSnskrtItal"/>
        </w:rPr>
        <w:t>śāstra</w:t>
      </w:r>
      <w:r w:rsidRPr="002C3F1A">
        <w:rPr>
          <w:lang w:eastAsia="en-GB"/>
        </w:rPr>
        <w:t>?</w:t>
      </w:r>
      <w:bookmarkEnd w:id="210"/>
    </w:p>
    <w:p w14:paraId="12DA6E3F" w14:textId="3C267CB5" w:rsidR="00D40CE8" w:rsidRPr="00C31307" w:rsidRDefault="00A416F0" w:rsidP="00E2703C">
      <w:pPr>
        <w:pStyle w:val="Can-BlankSpace-01-12pts"/>
        <w:rPr>
          <w:lang w:eastAsia="en-GB"/>
        </w:rPr>
      </w:pPr>
      <w:r w:rsidRPr="008D4D2F">
        <w:rPr>
          <w:noProof/>
        </w:rPr>
        <mc:AlternateContent>
          <mc:Choice Requires="wps">
            <w:drawing>
              <wp:inline distT="0" distB="0" distL="0" distR="0" wp14:anchorId="2B8B0AC4" wp14:editId="1581DEC0">
                <wp:extent cx="6126480" cy="1136015"/>
                <wp:effectExtent l="0" t="0" r="26670" b="26035"/>
                <wp:docPr id="48" name="Rectangle 48"/>
                <wp:cNvGraphicFramePr/>
                <a:graphic xmlns:a="http://schemas.openxmlformats.org/drawingml/2006/main">
                  <a:graphicData uri="http://schemas.microsoft.com/office/word/2010/wordprocessingShape">
                    <wps:wsp>
                      <wps:cNvSpPr/>
                      <wps:spPr>
                        <a:xfrm>
                          <a:off x="0" y="0"/>
                          <a:ext cx="6126480" cy="113601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7C53E62" w14:textId="77777777" w:rsidR="00056686" w:rsidRPr="004B1AB5" w:rsidRDefault="00056686" w:rsidP="006149B7">
                            <w:pPr>
                              <w:pStyle w:val="Can-TextBox-01"/>
                            </w:pPr>
                          </w:p>
                          <w:p w14:paraId="2B907F22" w14:textId="77777777" w:rsidR="00056686" w:rsidRPr="004B1AB5" w:rsidRDefault="00056686" w:rsidP="00A416F0">
                            <w:pPr>
                              <w:pStyle w:val="Can-TextBox-01"/>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B8B0AC4" id="Rectangle 48" o:spid="_x0000_s1057" style="width:482.4pt;height:89.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" filled="f" strokecolor="#1f4d78 [1604]" strokeweight="1pt">
                <v:textbox>
                  <w:txbxContent>
                    <w:p w14:paraId="07C53E62" w14:textId="77777777" w:rsidR="00056686" w:rsidRPr="004B1AB5" w:rsidRDefault="00056686" w:rsidP="006149B7">
                      <w:pPr>
                        <w:pStyle w:val="Can-TextBox-01"/>
                      </w:pPr>
                    </w:p>
                    <w:p w14:paraId="2B907F22" w14:textId="77777777" w:rsidR="00056686" w:rsidRPr="004B1AB5" w:rsidRDefault="00056686" w:rsidP="00A416F0">
                      <w:pPr>
                        <w:pStyle w:val="Can-TextBox-01"/>
                      </w:pPr>
                    </w:p>
                  </w:txbxContent>
                </v:textbox>
                <w10:anchorlock/>
              </v:rect>
            </w:pict>
          </mc:Fallback>
        </mc:AlternateContent>
      </w:r>
    </w:p>
    <w:p w14:paraId="5D91D33F" w14:textId="59157A7D" w:rsidR="00317C94" w:rsidRDefault="00317C94" w:rsidP="008F2591">
      <w:pPr>
        <w:pStyle w:val="Can-List-03-Spc12ptsNoIndent"/>
        <w:numPr>
          <w:ilvl w:val="0"/>
          <w:numId w:val="16"/>
        </w:numPr>
        <w:spacing w:before="240" w:after="0"/>
        <w:ind w:left="357" w:hanging="357"/>
        <w:rPr>
          <w:lang w:eastAsia="en-GB"/>
        </w:rPr>
      </w:pPr>
      <w:bookmarkStart w:id="211" w:name="_Toc63876304"/>
      <w:r w:rsidRPr="002C3F1A">
        <w:rPr>
          <w:lang w:eastAsia="en-GB"/>
        </w:rPr>
        <w:t xml:space="preserve">When you try to understand </w:t>
      </w:r>
      <w:r w:rsidR="00273E6F" w:rsidRPr="00273E6F">
        <w:rPr>
          <w:rStyle w:val="CanChar-08-LangSnskrtItal"/>
        </w:rPr>
        <w:t>śāstra</w:t>
      </w:r>
      <w:r w:rsidRPr="002C3F1A">
        <w:rPr>
          <w:lang w:eastAsia="en-GB"/>
        </w:rPr>
        <w:t xml:space="preserve">, which of these </w:t>
      </w:r>
      <w:r w:rsidR="00173FF9">
        <w:rPr>
          <w:lang w:eastAsia="en-GB"/>
        </w:rPr>
        <w:t>Q</w:t>
      </w:r>
      <w:r w:rsidRPr="002C3F1A">
        <w:rPr>
          <w:lang w:eastAsia="en-GB"/>
        </w:rPr>
        <w:t xml:space="preserve">ualities (you can choose the “main” </w:t>
      </w:r>
      <w:r w:rsidR="00173FF9">
        <w:rPr>
          <w:lang w:eastAsia="en-GB"/>
        </w:rPr>
        <w:t>Q</w:t>
      </w:r>
      <w:r w:rsidRPr="002C3F1A">
        <w:rPr>
          <w:lang w:eastAsia="en-GB"/>
        </w:rPr>
        <w:t>uality or a “sub quality”</w:t>
      </w:r>
      <w:r>
        <w:rPr>
          <w:lang w:eastAsia="en-GB"/>
        </w:rPr>
        <w:t>)</w:t>
      </w:r>
      <w:r w:rsidRPr="002C3F1A">
        <w:rPr>
          <w:lang w:eastAsia="en-GB"/>
        </w:rPr>
        <w:t xml:space="preserve"> do you find helpful in your personal life?</w:t>
      </w:r>
      <w:bookmarkEnd w:id="211"/>
    </w:p>
    <w:p w14:paraId="19F7488D" w14:textId="58DE86BE" w:rsidR="00D40CE8" w:rsidRPr="00C31307" w:rsidRDefault="00A416F0" w:rsidP="00D40CE8">
      <w:pPr>
        <w:pStyle w:val="Can-BlankSpace-01-12pts"/>
        <w:rPr>
          <w:lang w:eastAsia="en-GB"/>
        </w:rPr>
      </w:pPr>
      <w:r w:rsidRPr="008D4D2F">
        <w:rPr>
          <w:noProof/>
        </w:rPr>
        <mc:AlternateContent>
          <mc:Choice Requires="wps">
            <w:drawing>
              <wp:inline distT="0" distB="0" distL="0" distR="0" wp14:anchorId="6BE41670" wp14:editId="0935890E">
                <wp:extent cx="6126480" cy="1136015"/>
                <wp:effectExtent l="0" t="0" r="26670" b="26035"/>
                <wp:docPr id="49" name="Rectangle 49"/>
                <wp:cNvGraphicFramePr/>
                <a:graphic xmlns:a="http://schemas.openxmlformats.org/drawingml/2006/main">
                  <a:graphicData uri="http://schemas.microsoft.com/office/word/2010/wordprocessingShape">
                    <wps:wsp>
                      <wps:cNvSpPr/>
                      <wps:spPr>
                        <a:xfrm>
                          <a:off x="0" y="0"/>
                          <a:ext cx="6126480" cy="113601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B122B7D" w14:textId="77777777" w:rsidR="00056686" w:rsidRPr="004B1AB5" w:rsidRDefault="00056686" w:rsidP="006149B7">
                            <w:pPr>
                              <w:pStyle w:val="Can-TextBox-01"/>
                            </w:pPr>
                          </w:p>
                          <w:p w14:paraId="307E0013" w14:textId="77777777" w:rsidR="00056686" w:rsidRPr="004B1AB5" w:rsidRDefault="00056686" w:rsidP="00A416F0">
                            <w:pPr>
                              <w:pStyle w:val="Can-TextBox-01"/>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BE41670" id="Rectangle 49" o:spid="_x0000_s1058" style="width:482.4pt;height:89.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" filled="f" strokecolor="#1f4d78 [1604]" strokeweight="1pt">
                <v:textbox>
                  <w:txbxContent>
                    <w:p w14:paraId="7B122B7D" w14:textId="77777777" w:rsidR="00056686" w:rsidRPr="004B1AB5" w:rsidRDefault="00056686" w:rsidP="006149B7">
                      <w:pPr>
                        <w:pStyle w:val="Can-TextBox-01"/>
                      </w:pPr>
                    </w:p>
                    <w:p w14:paraId="307E0013" w14:textId="77777777" w:rsidR="00056686" w:rsidRPr="004B1AB5" w:rsidRDefault="00056686" w:rsidP="00A416F0">
                      <w:pPr>
                        <w:pStyle w:val="Can-TextBox-01"/>
                      </w:pPr>
                    </w:p>
                  </w:txbxContent>
                </v:textbox>
                <w10:anchorlock/>
              </v:rect>
            </w:pict>
          </mc:Fallback>
        </mc:AlternateContent>
      </w:r>
    </w:p>
    <w:p w14:paraId="3E61F732" w14:textId="7979A9F6" w:rsidR="00317C94" w:rsidRDefault="00317C94" w:rsidP="008F2591">
      <w:pPr>
        <w:pStyle w:val="Can-List-03-Spc12ptsNoIndent"/>
        <w:numPr>
          <w:ilvl w:val="0"/>
          <w:numId w:val="16"/>
        </w:numPr>
        <w:spacing w:before="240" w:after="0"/>
        <w:ind w:left="357" w:hanging="357"/>
        <w:rPr>
          <w:lang w:eastAsia="en-GB"/>
        </w:rPr>
      </w:pPr>
      <w:bookmarkStart w:id="212" w:name="_Toc63876305"/>
      <w:r w:rsidRPr="002C3F1A">
        <w:rPr>
          <w:lang w:eastAsia="en-GB"/>
        </w:rPr>
        <w:t xml:space="preserve">What </w:t>
      </w:r>
      <w:r w:rsidR="00173FF9">
        <w:rPr>
          <w:lang w:eastAsia="en-GB"/>
        </w:rPr>
        <w:t>Q</w:t>
      </w:r>
      <w:r w:rsidRPr="002C3F1A">
        <w:rPr>
          <w:lang w:eastAsia="en-GB"/>
        </w:rPr>
        <w:t xml:space="preserve">ualities would you find most helpful to cultivate in your study of </w:t>
      </w:r>
      <w:bookmarkStart w:id="213" w:name="_Hlk62112768"/>
      <w:r w:rsidR="00F32472" w:rsidRPr="00B90F9B">
        <w:rPr>
          <w:rStyle w:val="CanChar-08-LangSnskrtItal"/>
        </w:rPr>
        <w:t>guru-</w:t>
      </w:r>
      <w:r w:rsidR="00273E6F" w:rsidRPr="00273E6F">
        <w:rPr>
          <w:rStyle w:val="CanChar-08-LangSnskrtItal"/>
          <w:rFonts w:eastAsia="Calibri"/>
        </w:rPr>
        <w:t>sādhu</w:t>
      </w:r>
      <w:r w:rsidRPr="00B90F9B">
        <w:rPr>
          <w:rStyle w:val="CanChar-08-LangSnskrtItal"/>
        </w:rPr>
        <w:t>-</w:t>
      </w:r>
      <w:r w:rsidR="00273E6F" w:rsidRPr="00273E6F">
        <w:rPr>
          <w:rStyle w:val="CanChar-08-LangSnskrtItal"/>
        </w:rPr>
        <w:t>śāstra</w:t>
      </w:r>
      <w:bookmarkEnd w:id="213"/>
      <w:r w:rsidRPr="002C3F1A">
        <w:rPr>
          <w:lang w:eastAsia="en-GB"/>
        </w:rPr>
        <w:t>?</w:t>
      </w:r>
      <w:bookmarkEnd w:id="212"/>
      <w:r w:rsidRPr="002C3F1A">
        <w:rPr>
          <w:lang w:eastAsia="en-GB"/>
        </w:rPr>
        <w:t xml:space="preserve"> </w:t>
      </w:r>
    </w:p>
    <w:p w14:paraId="7BAF5D19" w14:textId="4949A7AA" w:rsidR="00B6177A" w:rsidRDefault="00A416F0" w:rsidP="00D40CE8">
      <w:pPr>
        <w:pStyle w:val="Can-BlankSpace-01-12pts"/>
        <w:rPr>
          <w:lang w:eastAsia="en-GB"/>
        </w:rPr>
      </w:pPr>
      <w:r w:rsidRPr="008D4D2F">
        <w:rPr>
          <w:noProof/>
        </w:rPr>
        <mc:AlternateContent>
          <mc:Choice Requires="wps">
            <w:drawing>
              <wp:inline distT="0" distB="0" distL="0" distR="0" wp14:anchorId="6C56E691" wp14:editId="470E38AC">
                <wp:extent cx="6126480" cy="1136015"/>
                <wp:effectExtent l="0" t="0" r="26670" b="26035"/>
                <wp:docPr id="50" name="Rectangle 50"/>
                <wp:cNvGraphicFramePr/>
                <a:graphic xmlns:a="http://schemas.openxmlformats.org/drawingml/2006/main">
                  <a:graphicData uri="http://schemas.microsoft.com/office/word/2010/wordprocessingShape">
                    <wps:wsp>
                      <wps:cNvSpPr/>
                      <wps:spPr>
                        <a:xfrm>
                          <a:off x="0" y="0"/>
                          <a:ext cx="6126480" cy="113601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EB4AFC3" w14:textId="77777777" w:rsidR="00056686" w:rsidRPr="004B1AB5" w:rsidRDefault="00056686" w:rsidP="006149B7">
                            <w:pPr>
                              <w:pStyle w:val="Can-TextBox-01"/>
                            </w:pPr>
                          </w:p>
                          <w:p w14:paraId="7E42B037" w14:textId="77777777" w:rsidR="00056686" w:rsidRPr="004B1AB5" w:rsidRDefault="00056686" w:rsidP="00A416F0">
                            <w:pPr>
                              <w:pStyle w:val="Can-TextBox-01"/>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C56E691" id="Rectangle 50" o:spid="_x0000_s1059" style="width:482.4pt;height:89.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" filled="f" strokecolor="#1f4d78 [1604]" strokeweight="1pt">
                <v:textbox>
                  <w:txbxContent>
                    <w:p w14:paraId="7EB4AFC3" w14:textId="77777777" w:rsidR="00056686" w:rsidRPr="004B1AB5" w:rsidRDefault="00056686" w:rsidP="006149B7">
                      <w:pPr>
                        <w:pStyle w:val="Can-TextBox-01"/>
                      </w:pPr>
                    </w:p>
                    <w:p w14:paraId="7E42B037" w14:textId="77777777" w:rsidR="00056686" w:rsidRPr="004B1AB5" w:rsidRDefault="00056686" w:rsidP="00A416F0">
                      <w:pPr>
                        <w:pStyle w:val="Can-TextBox-01"/>
                      </w:pPr>
                    </w:p>
                  </w:txbxContent>
                </v:textbox>
                <w10:anchorlock/>
              </v:rect>
            </w:pict>
          </mc:Fallback>
        </mc:AlternateContent>
      </w:r>
    </w:p>
    <w:p w14:paraId="29B1FE99" w14:textId="131B04A7" w:rsidR="00B6177A" w:rsidRDefault="00B6177A" w:rsidP="00D40CE8">
      <w:pPr>
        <w:pStyle w:val="Can-BlankSpace-01-12pts"/>
        <w:rPr>
          <w:lang w:eastAsia="en-GB"/>
        </w:rPr>
      </w:pPr>
    </w:p>
    <w:p w14:paraId="0E8E3531" w14:textId="4A3F6E34" w:rsidR="00B6177A" w:rsidRDefault="00B6177A" w:rsidP="00D40CE8">
      <w:pPr>
        <w:pStyle w:val="Can-BlankSpace-01-12pts"/>
        <w:rPr>
          <w:lang w:eastAsia="en-GB"/>
        </w:rPr>
      </w:pPr>
      <w:r>
        <w:rPr>
          <w:lang w:eastAsia="en-GB"/>
        </w:rPr>
        <w:t xml:space="preserve">(This Exploration </w:t>
      </w:r>
      <w:proofErr w:type="gramStart"/>
      <w:r>
        <w:rPr>
          <w:lang w:eastAsia="en-GB"/>
        </w:rPr>
        <w:t>continues on</w:t>
      </w:r>
      <w:proofErr w:type="gramEnd"/>
      <w:r>
        <w:rPr>
          <w:lang w:eastAsia="en-GB"/>
        </w:rPr>
        <w:t xml:space="preserve"> the next page.)</w:t>
      </w:r>
    </w:p>
    <w:p w14:paraId="11141521" w14:textId="77777777" w:rsidR="00B6177A" w:rsidRDefault="00B6177A">
      <w:pPr>
        <w:rPr>
          <w:rFonts w:asciiTheme="minorHAnsi" w:hAnsiTheme="minorHAnsi"/>
          <w:sz w:val="24"/>
          <w:lang w:eastAsia="en-GB"/>
        </w:rPr>
      </w:pPr>
      <w:r>
        <w:rPr>
          <w:lang w:eastAsia="en-GB"/>
        </w:rPr>
        <w:br w:type="page"/>
      </w:r>
    </w:p>
    <w:p w14:paraId="6B997FE2" w14:textId="2AB7DF9D" w:rsidR="00A416F0" w:rsidRDefault="00317C94" w:rsidP="005757C5">
      <w:pPr>
        <w:pStyle w:val="Can-List-03-Spc12ptsNoIndent"/>
        <w:rPr>
          <w:lang w:eastAsia="en-GB"/>
        </w:rPr>
      </w:pPr>
      <w:bookmarkStart w:id="214" w:name="_Toc63876306"/>
      <w:r w:rsidRPr="002C3F1A">
        <w:rPr>
          <w:lang w:eastAsia="en-GB"/>
        </w:rPr>
        <w:lastRenderedPageBreak/>
        <w:t xml:space="preserve">What plan could you make to cultivate these </w:t>
      </w:r>
      <w:r w:rsidR="00173FF9">
        <w:rPr>
          <w:lang w:eastAsia="en-GB"/>
        </w:rPr>
        <w:t>Q</w:t>
      </w:r>
      <w:r w:rsidRPr="002C3F1A">
        <w:rPr>
          <w:lang w:eastAsia="en-GB"/>
        </w:rPr>
        <w:t>ualities?</w:t>
      </w:r>
      <w:r w:rsidR="007E4557">
        <w:rPr>
          <w:lang w:eastAsia="en-GB"/>
        </w:rPr>
        <w:t xml:space="preserve"> You may find it helpful to use the “</w:t>
      </w:r>
      <w:bookmarkStart w:id="215" w:name="Well_formed_plan"/>
      <w:r w:rsidR="007E4557" w:rsidRPr="005757C5">
        <w:rPr>
          <w:b/>
          <w:bCs/>
          <w:lang w:eastAsia="en-GB"/>
        </w:rPr>
        <w:t>Well-formed Plan</w:t>
      </w:r>
      <w:bookmarkEnd w:id="215"/>
      <w:r w:rsidR="007E4557">
        <w:rPr>
          <w:lang w:eastAsia="en-GB"/>
        </w:rPr>
        <w:t xml:space="preserve">” system </w:t>
      </w:r>
      <w:bookmarkEnd w:id="214"/>
    </w:p>
    <w:p w14:paraId="356024C3" w14:textId="41AC6917" w:rsidR="007E4557" w:rsidRDefault="005757C5" w:rsidP="00D40CE8">
      <w:pPr>
        <w:pStyle w:val="Can-BasicText-00-Spc12pts"/>
      </w:pPr>
      <w:r w:rsidRPr="005757C5">
        <w:rPr>
          <w:b/>
          <w:bCs/>
          <w:lang w:eastAsia="en-GB"/>
        </w:rPr>
        <w:t>Well-formed Plan</w:t>
      </w:r>
      <w:r>
        <w:t xml:space="preserve"> </w:t>
      </w:r>
      <w:r w:rsidR="00CA6721">
        <w:t xml:space="preserve">system: </w:t>
      </w:r>
      <w:r w:rsidR="007E4557" w:rsidRPr="00FB3C7D">
        <w:t>Note that the first two are essential. Only work on the last three after the first two have been established.</w:t>
      </w:r>
      <w:r w:rsidR="00BD799B">
        <w:t xml:space="preserve"> (The following is an explanation of the process. After the explanation is space for answers.)</w:t>
      </w:r>
    </w:p>
    <w:p w14:paraId="446F20E9" w14:textId="0C43E181" w:rsidR="007E4557" w:rsidRPr="00FB3C7D" w:rsidRDefault="007E4557" w:rsidP="00D40CE8">
      <w:pPr>
        <w:pStyle w:val="Can-List-08-Spc6ptspNCapLettrNoIndent"/>
      </w:pPr>
      <w:r w:rsidRPr="00B97091">
        <w:rPr>
          <w:rStyle w:val="CanChar-01-Bold"/>
        </w:rPr>
        <w:t>Stated in Positives.</w:t>
      </w:r>
      <w:r w:rsidRPr="00FB3C7D">
        <w:t xml:space="preserve"> “What do </w:t>
      </w:r>
      <w:r w:rsidR="00F25D92">
        <w:t>I</w:t>
      </w:r>
      <w:r w:rsidRPr="00FB3C7D">
        <w:t xml:space="preserve"> want?” or “What do </w:t>
      </w:r>
      <w:r w:rsidR="00F25D92">
        <w:t>I</w:t>
      </w:r>
      <w:r w:rsidRPr="00FB3C7D">
        <w:t xml:space="preserve"> want instead of what you have now</w:t>
      </w:r>
      <w:r w:rsidR="00FB3C7D">
        <w:t>?</w:t>
      </w:r>
      <w:r w:rsidRPr="00FB3C7D">
        <w:t xml:space="preserve">” It is helpful if </w:t>
      </w:r>
      <w:r w:rsidR="00F25D92">
        <w:t>I get</w:t>
      </w:r>
      <w:r w:rsidRPr="00FB3C7D">
        <w:t xml:space="preserve"> an internal picture, and maybe also an internal feeling, of what that outcome would be.</w:t>
      </w:r>
      <w:r w:rsidR="004B6FFA">
        <w:t xml:space="preserve"> </w:t>
      </w:r>
    </w:p>
    <w:p w14:paraId="764E5CD6" w14:textId="5BEC1B31" w:rsidR="007E4557" w:rsidRPr="00FB3C7D" w:rsidRDefault="007E4557" w:rsidP="00D40CE8">
      <w:pPr>
        <w:pStyle w:val="Can-List-08-Spc6ptspNCapLettrNoIndent"/>
      </w:pPr>
      <w:r w:rsidRPr="00B97091">
        <w:rPr>
          <w:rStyle w:val="CanChar-01-Bold"/>
        </w:rPr>
        <w:t>Within the person’s control.</w:t>
      </w:r>
      <w:r w:rsidRPr="00FB3C7D">
        <w:t xml:space="preserve"> “What’s within the sphere of my control?” </w:t>
      </w:r>
      <w:r w:rsidR="00F60F6D">
        <w:t>We</w:t>
      </w:r>
      <w:r w:rsidRPr="00FB3C7D">
        <w:t xml:space="preserve"> can only work toward a change that </w:t>
      </w:r>
      <w:r w:rsidR="00F60F6D">
        <w:t>we</w:t>
      </w:r>
      <w:r w:rsidRPr="00FB3C7D">
        <w:t xml:space="preserve"> can initiate and maintain. </w:t>
      </w:r>
      <w:r w:rsidR="00F60F6D">
        <w:t>We</w:t>
      </w:r>
      <w:r w:rsidRPr="00FB3C7D">
        <w:t xml:space="preserve"> should be able to initiate and maintain this change through </w:t>
      </w:r>
      <w:r w:rsidR="00F60F6D">
        <w:t>our</w:t>
      </w:r>
      <w:r w:rsidRPr="00FB3C7D">
        <w:t xml:space="preserve"> own behavior, thoughts, and feelings (thinking, feeling, and willing).</w:t>
      </w:r>
    </w:p>
    <w:p w14:paraId="374C87E9" w14:textId="62B1D0E1" w:rsidR="007E4557" w:rsidRPr="00FB3C7D" w:rsidRDefault="007E4557" w:rsidP="00D40CE8">
      <w:pPr>
        <w:pStyle w:val="Can-List-08-Spc6ptspNCapLettrNoIndent"/>
      </w:pPr>
      <w:r w:rsidRPr="00B97091">
        <w:rPr>
          <w:rStyle w:val="CanChar-01-Bold"/>
        </w:rPr>
        <w:t>Specific as to time and place.</w:t>
      </w:r>
      <w:r w:rsidRPr="00FB3C7D">
        <w:t xml:space="preserve"> “With whom do </w:t>
      </w:r>
      <w:r w:rsidR="00F25D92">
        <w:t>I</w:t>
      </w:r>
      <w:r w:rsidRPr="00FB3C7D">
        <w:t xml:space="preserve"> want this?” “When do </w:t>
      </w:r>
      <w:r w:rsidR="00F25D92">
        <w:t>I</w:t>
      </w:r>
      <w:r w:rsidRPr="00FB3C7D">
        <w:t xml:space="preserve"> want it?” “When do </w:t>
      </w:r>
      <w:r w:rsidR="00F25D92">
        <w:t>I</w:t>
      </w:r>
      <w:r w:rsidRPr="00FB3C7D">
        <w:t xml:space="preserve"> not want it?” “In what situation do </w:t>
      </w:r>
      <w:r w:rsidR="00F25D92">
        <w:t>I</w:t>
      </w:r>
      <w:r w:rsidRPr="00FB3C7D">
        <w:t xml:space="preserve"> want it?”</w:t>
      </w:r>
    </w:p>
    <w:p w14:paraId="0E06CD64" w14:textId="62F00CD9" w:rsidR="007E4557" w:rsidRPr="00FB3C7D" w:rsidRDefault="007E4557" w:rsidP="00D40CE8">
      <w:pPr>
        <w:pStyle w:val="Can-List-08-Spc6ptspNCapLettrNoIndent"/>
      </w:pPr>
      <w:r w:rsidRPr="00B97091">
        <w:rPr>
          <w:rStyle w:val="CanChar-01-Bold"/>
        </w:rPr>
        <w:t>Specific as to behavior, thoughts, and feelings.</w:t>
      </w:r>
      <w:r w:rsidRPr="00FB3C7D">
        <w:t xml:space="preserve"> “What would </w:t>
      </w:r>
      <w:r w:rsidR="00F25D92">
        <w:t>I</w:t>
      </w:r>
      <w:r w:rsidRPr="00FB3C7D">
        <w:t xml:space="preserve"> be doing…thinking…feeling when </w:t>
      </w:r>
      <w:r w:rsidR="00F25D92">
        <w:t>I</w:t>
      </w:r>
      <w:r w:rsidRPr="00FB3C7D">
        <w:t xml:space="preserve"> get </w:t>
      </w:r>
      <w:r w:rsidR="00F25D92">
        <w:t>my</w:t>
      </w:r>
      <w:r w:rsidRPr="00FB3C7D">
        <w:t xml:space="preserve"> outcome?” “Would </w:t>
      </w:r>
      <w:r w:rsidR="00F25D92">
        <w:t>my</w:t>
      </w:r>
      <w:r w:rsidRPr="00FB3C7D">
        <w:t xml:space="preserve"> attention be focused internally or externally, or on what aspect of the situation?”</w:t>
      </w:r>
    </w:p>
    <w:p w14:paraId="36021D57" w14:textId="232EB78E" w:rsidR="007E4557" w:rsidRPr="00FB3C7D" w:rsidRDefault="007E4557" w:rsidP="00D40CE8">
      <w:pPr>
        <w:pStyle w:val="Can-List-08-Spc6ptspNCapLettrNoIndent"/>
      </w:pPr>
      <w:r w:rsidRPr="00B97091">
        <w:rPr>
          <w:rStyle w:val="CanChar-01-Bold"/>
        </w:rPr>
        <w:t>Harmony with the person’s life and other goals.</w:t>
      </w:r>
      <w:r w:rsidRPr="00FB3C7D">
        <w:t xml:space="preserve"> “What is the price of achieving the outcome?” “How will getting it affect </w:t>
      </w:r>
      <w:r w:rsidR="00F25D92">
        <w:t>my</w:t>
      </w:r>
      <w:r w:rsidRPr="00FB3C7D">
        <w:t xml:space="preserve"> life?” “Will it cost </w:t>
      </w:r>
      <w:r w:rsidR="00F25D92">
        <w:t>me</w:t>
      </w:r>
      <w:r w:rsidRPr="00FB3C7D">
        <w:t xml:space="preserve"> anything in </w:t>
      </w:r>
      <w:r w:rsidR="00F25D92">
        <w:t>my</w:t>
      </w:r>
      <w:r w:rsidRPr="00FB3C7D">
        <w:t xml:space="preserve"> lifestyle or relationships?” “What is stopping </w:t>
      </w:r>
      <w:r w:rsidR="00F25D92">
        <w:t>me</w:t>
      </w:r>
      <w:r w:rsidRPr="00FB3C7D">
        <w:t xml:space="preserve"> from having already done this?” “What might be the consequences or ramifications?” </w:t>
      </w:r>
    </w:p>
    <w:p w14:paraId="27CA76A0" w14:textId="083BFED6" w:rsidR="007E4557" w:rsidRDefault="007E4557" w:rsidP="001A3187">
      <w:pPr>
        <w:pStyle w:val="Can-BasicText-00-Spc12pts"/>
      </w:pPr>
      <w:r w:rsidRPr="001A3187">
        <w:t xml:space="preserve">Plan to develop a specific </w:t>
      </w:r>
      <w:r w:rsidR="00173FF9">
        <w:t>Q</w:t>
      </w:r>
      <w:r w:rsidRPr="001A3187">
        <w:t>uality that would help in understanding</w:t>
      </w:r>
      <w:r w:rsidR="00F52765" w:rsidRPr="001A3187">
        <w:t xml:space="preserve"> the words of </w:t>
      </w:r>
      <w:r w:rsidR="006740A8" w:rsidRPr="005E21E1">
        <w:rPr>
          <w:rStyle w:val="CanChar-08-LangSnskrtItal"/>
        </w:rPr>
        <w:t>guru-</w:t>
      </w:r>
      <w:r w:rsidR="00273E6F" w:rsidRPr="00273E6F">
        <w:rPr>
          <w:rStyle w:val="CanChar-08-LangSnskrtItal"/>
        </w:rPr>
        <w:t>sādhu</w:t>
      </w:r>
      <w:r w:rsidR="006740A8" w:rsidRPr="005E21E1">
        <w:rPr>
          <w:rStyle w:val="CanChar-08-LangSnskrtItal"/>
        </w:rPr>
        <w:t>-</w:t>
      </w:r>
      <w:r w:rsidR="00273E6F" w:rsidRPr="00273E6F">
        <w:rPr>
          <w:rStyle w:val="CanChar-08-LangSnskrtItal"/>
        </w:rPr>
        <w:t>śāstra</w:t>
      </w:r>
      <w:r w:rsidR="00F52765">
        <w:t>:</w:t>
      </w:r>
    </w:p>
    <w:p w14:paraId="4297B6E6" w14:textId="63037757" w:rsidR="007E4557" w:rsidRPr="00670A0C" w:rsidRDefault="007E4557" w:rsidP="008F2591">
      <w:pPr>
        <w:pStyle w:val="Can-List-08-Spc6ptspNCapLettrNoIndent"/>
        <w:numPr>
          <w:ilvl w:val="0"/>
          <w:numId w:val="18"/>
        </w:numPr>
        <w:spacing w:before="120" w:after="0"/>
        <w:ind w:left="357" w:hanging="357"/>
      </w:pPr>
      <w:r w:rsidRPr="00670A0C">
        <w:t xml:space="preserve">What </w:t>
      </w:r>
      <w:r w:rsidR="00F52765" w:rsidRPr="00670A0C">
        <w:t xml:space="preserve">specific </w:t>
      </w:r>
      <w:r w:rsidR="00173FF9">
        <w:t>Q</w:t>
      </w:r>
      <w:r w:rsidRPr="00670A0C">
        <w:t>uality do I want</w:t>
      </w:r>
      <w:r w:rsidR="00F52765" w:rsidRPr="00670A0C">
        <w:t xml:space="preserve"> to develop</w:t>
      </w:r>
      <w:r w:rsidR="00FB3C7D" w:rsidRPr="00670A0C">
        <w:t>?</w:t>
      </w:r>
    </w:p>
    <w:p w14:paraId="675FF8E0" w14:textId="452AF1AA" w:rsidR="00670A0C" w:rsidRDefault="00A416F0" w:rsidP="00670A0C">
      <w:pPr>
        <w:pStyle w:val="Can-BlankSpace-01-12pts"/>
      </w:pPr>
      <w:r w:rsidRPr="008D4D2F">
        <w:rPr>
          <w:noProof/>
        </w:rPr>
        <mc:AlternateContent>
          <mc:Choice Requires="wps">
            <w:drawing>
              <wp:inline distT="0" distB="0" distL="0" distR="0" wp14:anchorId="1B85E266" wp14:editId="597DF85D">
                <wp:extent cx="6126480" cy="1136468"/>
                <wp:effectExtent l="0" t="0" r="26670" b="26035"/>
                <wp:docPr id="52" name="Rectangle 52"/>
                <wp:cNvGraphicFramePr/>
                <a:graphic xmlns:a="http://schemas.openxmlformats.org/drawingml/2006/main">
                  <a:graphicData uri="http://schemas.microsoft.com/office/word/2010/wordprocessingShape">
                    <wps:wsp>
                      <wps:cNvSpPr/>
                      <wps:spPr>
                        <a:xfrm>
                          <a:off x="0" y="0"/>
                          <a:ext cx="6126480" cy="113646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85BF93B" w14:textId="77777777" w:rsidR="00056686" w:rsidRPr="004B1AB5" w:rsidRDefault="00056686" w:rsidP="006149B7">
                            <w:pPr>
                              <w:pStyle w:val="Can-TextBox-01"/>
                            </w:pPr>
                          </w:p>
                          <w:p w14:paraId="0160397D" w14:textId="77777777" w:rsidR="00056686" w:rsidRPr="004B1AB5" w:rsidRDefault="00056686" w:rsidP="00A416F0">
                            <w:pPr>
                              <w:pStyle w:val="Can-TextBox-01"/>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B85E266" id="Rectangle 52" o:spid="_x0000_s1060" style="width:482.4pt;height:8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" filled="f" strokecolor="#1f4d78 [1604]" strokeweight="1pt">
                <v:textbox>
                  <w:txbxContent>
                    <w:p w14:paraId="285BF93B" w14:textId="77777777" w:rsidR="00056686" w:rsidRPr="004B1AB5" w:rsidRDefault="00056686" w:rsidP="006149B7">
                      <w:pPr>
                        <w:pStyle w:val="Can-TextBox-01"/>
                      </w:pPr>
                    </w:p>
                    <w:p w14:paraId="0160397D" w14:textId="77777777" w:rsidR="00056686" w:rsidRPr="004B1AB5" w:rsidRDefault="00056686" w:rsidP="00A416F0">
                      <w:pPr>
                        <w:pStyle w:val="Can-TextBox-01"/>
                      </w:pPr>
                    </w:p>
                  </w:txbxContent>
                </v:textbox>
                <w10:anchorlock/>
              </v:rect>
            </w:pict>
          </mc:Fallback>
        </mc:AlternateContent>
      </w:r>
    </w:p>
    <w:p w14:paraId="2903AC95" w14:textId="66179B82" w:rsidR="007E4557" w:rsidRPr="00F60F6D" w:rsidRDefault="007E4557" w:rsidP="005757C5">
      <w:pPr>
        <w:pStyle w:val="Can-List-08-Spc6ptspNCapLettrNoIndent"/>
        <w:spacing w:before="120"/>
        <w:ind w:left="357" w:hanging="357"/>
        <w:contextualSpacing w:val="0"/>
      </w:pPr>
      <w:r w:rsidRPr="00F60F6D">
        <w:t xml:space="preserve">Is developing that </w:t>
      </w:r>
      <w:r w:rsidR="00173FF9">
        <w:t>Q</w:t>
      </w:r>
      <w:r w:rsidRPr="00F60F6D">
        <w:t xml:space="preserve">uality under my control? </w:t>
      </w:r>
      <w:r w:rsidR="005757C5">
        <w:t xml:space="preserve">      </w:t>
      </w:r>
      <w:r w:rsidRPr="005757C5">
        <w:rPr>
          <w:b/>
          <w:bCs/>
        </w:rPr>
        <w:t>Yes</w:t>
      </w:r>
      <w:r w:rsidR="005757C5">
        <w:rPr>
          <w:b/>
          <w:bCs/>
        </w:rPr>
        <w:t xml:space="preserve"> </w:t>
      </w:r>
      <w:r w:rsidRPr="005757C5">
        <w:rPr>
          <w:b/>
          <w:bCs/>
        </w:rPr>
        <w:t>/</w:t>
      </w:r>
      <w:r w:rsidR="005757C5">
        <w:rPr>
          <w:b/>
          <w:bCs/>
        </w:rPr>
        <w:t xml:space="preserve"> </w:t>
      </w:r>
      <w:r w:rsidRPr="005757C5">
        <w:rPr>
          <w:b/>
          <w:bCs/>
        </w:rPr>
        <w:t>no</w:t>
      </w:r>
    </w:p>
    <w:p w14:paraId="3261C305" w14:textId="7DD40CCD" w:rsidR="00F52765" w:rsidRPr="00F60F6D" w:rsidRDefault="00F52765" w:rsidP="005757C5">
      <w:pPr>
        <w:pStyle w:val="Can-List-08-Spc6ptspNCapLettrNoIndent"/>
        <w:spacing w:before="120" w:after="0"/>
        <w:ind w:left="357" w:hanging="357"/>
      </w:pPr>
      <w:r w:rsidRPr="00F60F6D">
        <w:t xml:space="preserve">Are there specific circumstances of study and discussion where this </w:t>
      </w:r>
      <w:r w:rsidR="00173FF9">
        <w:t>Q</w:t>
      </w:r>
      <w:r w:rsidRPr="00F60F6D">
        <w:t>uality would especially help me? If so, what are they?</w:t>
      </w:r>
    </w:p>
    <w:p w14:paraId="64226E56" w14:textId="2244C165" w:rsidR="00670A0C" w:rsidRDefault="002E1A02" w:rsidP="00670A0C">
      <w:pPr>
        <w:pStyle w:val="Can-BlankSpace-01-12pts"/>
      </w:pPr>
      <w:r w:rsidRPr="008D4D2F">
        <w:rPr>
          <w:noProof/>
        </w:rPr>
        <mc:AlternateContent>
          <mc:Choice Requires="wps">
            <w:drawing>
              <wp:inline distT="0" distB="0" distL="0" distR="0" wp14:anchorId="5A35B686" wp14:editId="7EEAB52A">
                <wp:extent cx="6126480" cy="1136015"/>
                <wp:effectExtent l="0" t="0" r="26670" b="26035"/>
                <wp:docPr id="215" name="Rectangle 215"/>
                <wp:cNvGraphicFramePr/>
                <a:graphic xmlns:a="http://schemas.openxmlformats.org/drawingml/2006/main">
                  <a:graphicData uri="http://schemas.microsoft.com/office/word/2010/wordprocessingShape">
                    <wps:wsp>
                      <wps:cNvSpPr/>
                      <wps:spPr>
                        <a:xfrm>
                          <a:off x="0" y="0"/>
                          <a:ext cx="6126480" cy="113601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E3BF7D2" w14:textId="77777777" w:rsidR="00056686" w:rsidRPr="004B1AB5" w:rsidRDefault="00056686" w:rsidP="002E1A02">
                            <w:pPr>
                              <w:pStyle w:val="Can-TextBox-01"/>
                            </w:pPr>
                          </w:p>
                          <w:p w14:paraId="2D9EF8C0" w14:textId="77777777" w:rsidR="00056686" w:rsidRPr="004B1AB5" w:rsidRDefault="00056686" w:rsidP="002E1A02">
                            <w:pPr>
                              <w:pStyle w:val="Can-TextBox-01"/>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A35B686" id="Rectangle 215" o:spid="_x0000_s1061" style="width:482.4pt;height:89.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" filled="f" strokecolor="#1f4d78 [1604]" strokeweight="1pt">
                <v:textbox>
                  <w:txbxContent>
                    <w:p w14:paraId="0E3BF7D2" w14:textId="77777777" w:rsidR="00056686" w:rsidRPr="004B1AB5" w:rsidRDefault="00056686" w:rsidP="002E1A02">
                      <w:pPr>
                        <w:pStyle w:val="Can-TextBox-01"/>
                      </w:pPr>
                    </w:p>
                    <w:p w14:paraId="2D9EF8C0" w14:textId="77777777" w:rsidR="00056686" w:rsidRPr="004B1AB5" w:rsidRDefault="00056686" w:rsidP="002E1A02">
                      <w:pPr>
                        <w:pStyle w:val="Can-TextBox-01"/>
                      </w:pPr>
                    </w:p>
                  </w:txbxContent>
                </v:textbox>
                <w10:anchorlock/>
              </v:rect>
            </w:pict>
          </mc:Fallback>
        </mc:AlternateContent>
      </w:r>
    </w:p>
    <w:p w14:paraId="42BBFE7B" w14:textId="411E96C4" w:rsidR="00B6177A" w:rsidRDefault="00B6177A" w:rsidP="00670A0C">
      <w:pPr>
        <w:pStyle w:val="Can-BlankSpace-01-12pts"/>
      </w:pPr>
    </w:p>
    <w:p w14:paraId="5C46E20E" w14:textId="18550EC5" w:rsidR="00B6177A" w:rsidRDefault="00B6177A" w:rsidP="00B6177A">
      <w:pPr>
        <w:pStyle w:val="Can-BlankSpace-01-12pts"/>
        <w:rPr>
          <w:lang w:eastAsia="en-GB"/>
        </w:rPr>
      </w:pPr>
      <w:r>
        <w:rPr>
          <w:lang w:eastAsia="en-GB"/>
        </w:rPr>
        <w:t xml:space="preserve">(This Exploration </w:t>
      </w:r>
      <w:proofErr w:type="gramStart"/>
      <w:r>
        <w:rPr>
          <w:lang w:eastAsia="en-GB"/>
        </w:rPr>
        <w:t>continues on</w:t>
      </w:r>
      <w:proofErr w:type="gramEnd"/>
      <w:r>
        <w:rPr>
          <w:lang w:eastAsia="en-GB"/>
        </w:rPr>
        <w:t xml:space="preserve"> the next page.)</w:t>
      </w:r>
    </w:p>
    <w:p w14:paraId="12246453" w14:textId="77777777" w:rsidR="00B6177A" w:rsidRDefault="00B6177A">
      <w:pPr>
        <w:rPr>
          <w:rFonts w:asciiTheme="minorHAnsi" w:hAnsiTheme="minorHAnsi"/>
          <w:sz w:val="24"/>
          <w:lang w:eastAsia="en-GB"/>
        </w:rPr>
      </w:pPr>
      <w:r>
        <w:rPr>
          <w:lang w:eastAsia="en-GB"/>
        </w:rPr>
        <w:br w:type="page"/>
      </w:r>
    </w:p>
    <w:p w14:paraId="64D23C26" w14:textId="4289EFD7" w:rsidR="00F52765" w:rsidRPr="00F60F6D" w:rsidRDefault="00F52765" w:rsidP="005757C5">
      <w:pPr>
        <w:pStyle w:val="Can-List-08-Spc6ptspNCapLettrNoIndent"/>
        <w:spacing w:before="120" w:after="0"/>
        <w:ind w:left="357" w:hanging="357"/>
      </w:pPr>
      <w:r w:rsidRPr="00F60F6D">
        <w:lastRenderedPageBreak/>
        <w:t xml:space="preserve">Are there specific circumstances of study and discussion where </w:t>
      </w:r>
      <w:r w:rsidR="00FB3C7D" w:rsidRPr="00F60F6D">
        <w:t xml:space="preserve">this </w:t>
      </w:r>
      <w:r w:rsidR="00173FF9">
        <w:t>Q</w:t>
      </w:r>
      <w:r w:rsidR="00FB3C7D" w:rsidRPr="00F60F6D">
        <w:t>uality</w:t>
      </w:r>
      <w:r w:rsidRPr="00F60F6D">
        <w:t xml:space="preserve"> would not be appropriate or might cause a problem? If so, what are they?</w:t>
      </w:r>
    </w:p>
    <w:p w14:paraId="4F548FE5" w14:textId="4132F4FF" w:rsidR="00670A0C" w:rsidRDefault="004521F2" w:rsidP="00670A0C">
      <w:pPr>
        <w:pStyle w:val="Can-BlankSpace-01-12pts"/>
      </w:pPr>
      <w:r w:rsidRPr="008D4D2F">
        <w:rPr>
          <w:noProof/>
        </w:rPr>
        <mc:AlternateContent>
          <mc:Choice Requires="wps">
            <w:drawing>
              <wp:inline distT="0" distB="0" distL="0" distR="0" wp14:anchorId="5AEDB7C5" wp14:editId="45233860">
                <wp:extent cx="6126480" cy="1331258"/>
                <wp:effectExtent l="0" t="0" r="26670" b="21590"/>
                <wp:docPr id="192" name="Rectangle 192"/>
                <wp:cNvGraphicFramePr/>
                <a:graphic xmlns:a="http://schemas.openxmlformats.org/drawingml/2006/main">
                  <a:graphicData uri="http://schemas.microsoft.com/office/word/2010/wordprocessingShape">
                    <wps:wsp>
                      <wps:cNvSpPr/>
                      <wps:spPr>
                        <a:xfrm>
                          <a:off x="0" y="0"/>
                          <a:ext cx="6126480" cy="133125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D77F97E" w14:textId="77777777" w:rsidR="00056686" w:rsidRPr="004B1AB5" w:rsidRDefault="00056686" w:rsidP="006149B7">
                            <w:pPr>
                              <w:pStyle w:val="Can-TextBox-01"/>
                            </w:pPr>
                          </w:p>
                          <w:p w14:paraId="7BCEA23D" w14:textId="77777777" w:rsidR="00056686" w:rsidRPr="004B1AB5" w:rsidRDefault="00056686" w:rsidP="004521F2">
                            <w:pPr>
                              <w:pStyle w:val="Can-TextBox-01"/>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AEDB7C5" id="Rectangle 192" o:spid="_x0000_s1062" style="width:482.4pt;height:104.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" filled="f" strokecolor="#1f4d78 [1604]" strokeweight="1pt">
                <v:textbox>
                  <w:txbxContent>
                    <w:p w14:paraId="3D77F97E" w14:textId="77777777" w:rsidR="00056686" w:rsidRPr="004B1AB5" w:rsidRDefault="00056686" w:rsidP="006149B7">
                      <w:pPr>
                        <w:pStyle w:val="Can-TextBox-01"/>
                      </w:pPr>
                    </w:p>
                    <w:p w14:paraId="7BCEA23D" w14:textId="77777777" w:rsidR="00056686" w:rsidRPr="004B1AB5" w:rsidRDefault="00056686" w:rsidP="004521F2">
                      <w:pPr>
                        <w:pStyle w:val="Can-TextBox-01"/>
                      </w:pPr>
                    </w:p>
                  </w:txbxContent>
                </v:textbox>
                <w10:anchorlock/>
              </v:rect>
            </w:pict>
          </mc:Fallback>
        </mc:AlternateContent>
      </w:r>
    </w:p>
    <w:p w14:paraId="58D9B0B1" w14:textId="10238619" w:rsidR="00F52765" w:rsidRPr="00670A0C" w:rsidRDefault="00F52765" w:rsidP="005757C5">
      <w:pPr>
        <w:pStyle w:val="Can-List-08-Spc6ptspNCapLettrNoIndent"/>
        <w:spacing w:before="120" w:after="0"/>
        <w:ind w:left="357" w:hanging="357"/>
      </w:pPr>
      <w:r w:rsidRPr="00670A0C">
        <w:t xml:space="preserve">If I were to develop this </w:t>
      </w:r>
      <w:r w:rsidR="00173FF9">
        <w:t>Q</w:t>
      </w:r>
      <w:r w:rsidRPr="00670A0C">
        <w:t>uality, how would it specifically manifest in my thoughts?</w:t>
      </w:r>
    </w:p>
    <w:p w14:paraId="2C0F28D1" w14:textId="2D219BA8" w:rsidR="00670A0C" w:rsidRDefault="00C97A80" w:rsidP="00670A0C">
      <w:pPr>
        <w:pStyle w:val="Can-BlankSpace-01-12pts"/>
      </w:pPr>
      <w:r w:rsidRPr="008D4D2F">
        <w:rPr>
          <w:noProof/>
        </w:rPr>
        <mc:AlternateContent>
          <mc:Choice Requires="wps">
            <w:drawing>
              <wp:inline distT="0" distB="0" distL="0" distR="0" wp14:anchorId="7D5D52CB" wp14:editId="15AE1738">
                <wp:extent cx="6126480" cy="1330960"/>
                <wp:effectExtent l="0" t="0" r="26670" b="21590"/>
                <wp:docPr id="11" name="Rectangle 11"/>
                <wp:cNvGraphicFramePr/>
                <a:graphic xmlns:a="http://schemas.openxmlformats.org/drawingml/2006/main">
                  <a:graphicData uri="http://schemas.microsoft.com/office/word/2010/wordprocessingShape">
                    <wps:wsp>
                      <wps:cNvSpPr/>
                      <wps:spPr>
                        <a:xfrm>
                          <a:off x="0" y="0"/>
                          <a:ext cx="6126480" cy="133096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DB6079E" w14:textId="77777777" w:rsidR="00056686" w:rsidRPr="004B1AB5" w:rsidRDefault="00056686" w:rsidP="006149B7">
                            <w:pPr>
                              <w:pStyle w:val="Can-TextBox-01"/>
                            </w:pPr>
                          </w:p>
                          <w:p w14:paraId="2C03E980" w14:textId="77777777" w:rsidR="00056686" w:rsidRPr="004B1AB5" w:rsidRDefault="00056686" w:rsidP="00C97A80">
                            <w:pPr>
                              <w:pStyle w:val="Can-TextBox-01"/>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D5D52CB" id="Rectangle 11" o:spid="_x0000_s1063" style="width:482.4pt;height:104.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" filled="f" strokecolor="#1f4d78 [1604]" strokeweight="1pt">
                <v:textbox>
                  <w:txbxContent>
                    <w:p w14:paraId="6DB6079E" w14:textId="77777777" w:rsidR="00056686" w:rsidRPr="004B1AB5" w:rsidRDefault="00056686" w:rsidP="006149B7">
                      <w:pPr>
                        <w:pStyle w:val="Can-TextBox-01"/>
                      </w:pPr>
                    </w:p>
                    <w:p w14:paraId="2C03E980" w14:textId="77777777" w:rsidR="00056686" w:rsidRPr="004B1AB5" w:rsidRDefault="00056686" w:rsidP="00C97A80">
                      <w:pPr>
                        <w:pStyle w:val="Can-TextBox-01"/>
                      </w:pPr>
                    </w:p>
                  </w:txbxContent>
                </v:textbox>
                <w10:anchorlock/>
              </v:rect>
            </w:pict>
          </mc:Fallback>
        </mc:AlternateContent>
      </w:r>
    </w:p>
    <w:p w14:paraId="4652D3BF" w14:textId="415B39CD" w:rsidR="00F52765" w:rsidRPr="00F60F6D" w:rsidRDefault="00F52765" w:rsidP="005757C5">
      <w:pPr>
        <w:pStyle w:val="Can-List-08-Spc6ptspNCapLettrNoIndent"/>
        <w:spacing w:before="120" w:after="0"/>
        <w:ind w:left="357" w:hanging="357"/>
      </w:pPr>
      <w:r w:rsidRPr="00F60F6D">
        <w:t xml:space="preserve">If I were to develop this </w:t>
      </w:r>
      <w:r w:rsidR="00173FF9">
        <w:t>Q</w:t>
      </w:r>
      <w:r w:rsidRPr="00F60F6D">
        <w:t>uality, how would it specifically manifest in my desires and emotions/feelings?</w:t>
      </w:r>
    </w:p>
    <w:p w14:paraId="20EE6C40" w14:textId="4760567F" w:rsidR="00670A0C" w:rsidRDefault="00C97A80" w:rsidP="00670A0C">
      <w:pPr>
        <w:pStyle w:val="Can-BlankSpace-01-12pts"/>
      </w:pPr>
      <w:r w:rsidRPr="008D4D2F">
        <w:rPr>
          <w:noProof/>
        </w:rPr>
        <mc:AlternateContent>
          <mc:Choice Requires="wps">
            <w:drawing>
              <wp:inline distT="0" distB="0" distL="0" distR="0" wp14:anchorId="55E333AE" wp14:editId="4E78FA0B">
                <wp:extent cx="6126480" cy="1330960"/>
                <wp:effectExtent l="0" t="0" r="26670" b="21590"/>
                <wp:docPr id="12" name="Rectangle 12"/>
                <wp:cNvGraphicFramePr/>
                <a:graphic xmlns:a="http://schemas.openxmlformats.org/drawingml/2006/main">
                  <a:graphicData uri="http://schemas.microsoft.com/office/word/2010/wordprocessingShape">
                    <wps:wsp>
                      <wps:cNvSpPr/>
                      <wps:spPr>
                        <a:xfrm>
                          <a:off x="0" y="0"/>
                          <a:ext cx="6126480" cy="133096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4A0F0FE" w14:textId="77777777" w:rsidR="00056686" w:rsidRPr="004B1AB5" w:rsidRDefault="00056686" w:rsidP="006149B7">
                            <w:pPr>
                              <w:pStyle w:val="Can-TextBox-01"/>
                            </w:pPr>
                          </w:p>
                          <w:p w14:paraId="1F1D700D" w14:textId="77777777" w:rsidR="00056686" w:rsidRPr="004B1AB5" w:rsidRDefault="00056686" w:rsidP="00C97A80">
                            <w:pPr>
                              <w:pStyle w:val="Can-TextBox-01"/>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5E333AE" id="Rectangle 12" o:spid="_x0000_s1064" style="width:482.4pt;height:104.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" filled="f" strokecolor="#1f4d78 [1604]" strokeweight="1pt">
                <v:textbox>
                  <w:txbxContent>
                    <w:p w14:paraId="74A0F0FE" w14:textId="77777777" w:rsidR="00056686" w:rsidRPr="004B1AB5" w:rsidRDefault="00056686" w:rsidP="006149B7">
                      <w:pPr>
                        <w:pStyle w:val="Can-TextBox-01"/>
                      </w:pPr>
                    </w:p>
                    <w:p w14:paraId="1F1D700D" w14:textId="77777777" w:rsidR="00056686" w:rsidRPr="004B1AB5" w:rsidRDefault="00056686" w:rsidP="00C97A80">
                      <w:pPr>
                        <w:pStyle w:val="Can-TextBox-01"/>
                      </w:pPr>
                    </w:p>
                  </w:txbxContent>
                </v:textbox>
                <w10:anchorlock/>
              </v:rect>
            </w:pict>
          </mc:Fallback>
        </mc:AlternateContent>
      </w:r>
    </w:p>
    <w:p w14:paraId="700F2FDB" w14:textId="2330AF85" w:rsidR="00F52765" w:rsidRPr="00F60F6D" w:rsidRDefault="00F52765" w:rsidP="005757C5">
      <w:pPr>
        <w:pStyle w:val="Can-List-08-Spc6ptspNCapLettrNoIndent"/>
        <w:spacing w:before="120" w:after="0"/>
        <w:ind w:left="357" w:hanging="357"/>
      </w:pPr>
      <w:r w:rsidRPr="00F60F6D">
        <w:t xml:space="preserve">If I were to develop this </w:t>
      </w:r>
      <w:r w:rsidR="00173FF9">
        <w:t>Q</w:t>
      </w:r>
      <w:r w:rsidRPr="00F60F6D">
        <w:t>uality, how would it specifically manifest in my observable behavior?</w:t>
      </w:r>
    </w:p>
    <w:p w14:paraId="240705A1" w14:textId="2DA5AE1A" w:rsidR="00670A0C" w:rsidRDefault="00C97A80" w:rsidP="00670A0C">
      <w:pPr>
        <w:pStyle w:val="Can-BlankSpace-01-12pts"/>
      </w:pPr>
      <w:r w:rsidRPr="008D4D2F">
        <w:rPr>
          <w:noProof/>
        </w:rPr>
        <mc:AlternateContent>
          <mc:Choice Requires="wps">
            <w:drawing>
              <wp:inline distT="0" distB="0" distL="0" distR="0" wp14:anchorId="4814DE95" wp14:editId="2A87DD93">
                <wp:extent cx="6126480" cy="1330960"/>
                <wp:effectExtent l="0" t="0" r="26670" b="21590"/>
                <wp:docPr id="13" name="Rectangle 13"/>
                <wp:cNvGraphicFramePr/>
                <a:graphic xmlns:a="http://schemas.openxmlformats.org/drawingml/2006/main">
                  <a:graphicData uri="http://schemas.microsoft.com/office/word/2010/wordprocessingShape">
                    <wps:wsp>
                      <wps:cNvSpPr/>
                      <wps:spPr>
                        <a:xfrm>
                          <a:off x="0" y="0"/>
                          <a:ext cx="6126480" cy="133096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810EBAB" w14:textId="77777777" w:rsidR="00056686" w:rsidRPr="004B1AB5" w:rsidRDefault="00056686" w:rsidP="006149B7">
                            <w:pPr>
                              <w:pStyle w:val="Can-TextBox-01"/>
                            </w:pPr>
                          </w:p>
                          <w:p w14:paraId="5D9B6605" w14:textId="77777777" w:rsidR="00056686" w:rsidRPr="004B1AB5" w:rsidRDefault="00056686" w:rsidP="00C97A80">
                            <w:pPr>
                              <w:pStyle w:val="Can-TextBox-01"/>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814DE95" id="Rectangle 13" o:spid="_x0000_s1065" style="width:482.4pt;height:104.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" filled="f" strokecolor="#1f4d78 [1604]" strokeweight="1pt">
                <v:textbox>
                  <w:txbxContent>
                    <w:p w14:paraId="7810EBAB" w14:textId="77777777" w:rsidR="00056686" w:rsidRPr="004B1AB5" w:rsidRDefault="00056686" w:rsidP="006149B7">
                      <w:pPr>
                        <w:pStyle w:val="Can-TextBox-01"/>
                      </w:pPr>
                    </w:p>
                    <w:p w14:paraId="5D9B6605" w14:textId="77777777" w:rsidR="00056686" w:rsidRPr="004B1AB5" w:rsidRDefault="00056686" w:rsidP="00C97A80">
                      <w:pPr>
                        <w:pStyle w:val="Can-TextBox-01"/>
                      </w:pPr>
                    </w:p>
                  </w:txbxContent>
                </v:textbox>
                <w10:anchorlock/>
              </v:rect>
            </w:pict>
          </mc:Fallback>
        </mc:AlternateContent>
      </w:r>
    </w:p>
    <w:p w14:paraId="49EDC76E" w14:textId="743AE02E" w:rsidR="00F52765" w:rsidRPr="00242505" w:rsidRDefault="00F52765" w:rsidP="005757C5">
      <w:pPr>
        <w:pStyle w:val="Can-List-08-Spc6ptspNCapLettrNoIndent"/>
        <w:spacing w:before="120" w:after="0"/>
        <w:ind w:left="357" w:hanging="357"/>
      </w:pPr>
      <w:r w:rsidRPr="00242505">
        <w:t xml:space="preserve">What are the “costs” of developing this </w:t>
      </w:r>
      <w:r w:rsidR="00173FF9">
        <w:t>Q</w:t>
      </w:r>
      <w:r w:rsidRPr="00242505">
        <w:t xml:space="preserve">uality in my study and discussion of the words of </w:t>
      </w:r>
      <w:r w:rsidR="006740A8" w:rsidRPr="00B90F9B">
        <w:rPr>
          <w:rStyle w:val="CanChar-08-LangSnskrtItal"/>
        </w:rPr>
        <w:t>guru-</w:t>
      </w:r>
      <w:bookmarkStart w:id="216" w:name="_Hlk63791224"/>
      <w:r w:rsidR="00273E6F" w:rsidRPr="00273E6F">
        <w:rPr>
          <w:rStyle w:val="CanChar-08-LangSnskrtItal"/>
          <w:rFonts w:eastAsia="Calibri"/>
        </w:rPr>
        <w:t>sādhu</w:t>
      </w:r>
      <w:bookmarkEnd w:id="216"/>
      <w:r w:rsidR="006740A8" w:rsidRPr="00B90F9B">
        <w:rPr>
          <w:rStyle w:val="CanChar-08-LangSnskrtItal"/>
        </w:rPr>
        <w:t>-</w:t>
      </w:r>
      <w:r w:rsidR="00273E6F" w:rsidRPr="00273E6F">
        <w:rPr>
          <w:rStyle w:val="CanChar-08-LangSnskrtItal"/>
        </w:rPr>
        <w:t>śāstra</w:t>
      </w:r>
      <w:r w:rsidRPr="00242505">
        <w:t>?</w:t>
      </w:r>
    </w:p>
    <w:p w14:paraId="7AF68110" w14:textId="40A2C5E3" w:rsidR="00670A0C" w:rsidRPr="00F60F6D" w:rsidRDefault="00C97A80" w:rsidP="00F60F6D">
      <w:pPr>
        <w:pStyle w:val="ListParagraph"/>
        <w:ind w:left="0"/>
        <w:rPr>
          <w:rFonts w:asciiTheme="minorHAnsi" w:hAnsiTheme="minorHAnsi" w:cstheme="minorHAnsi"/>
          <w:sz w:val="24"/>
          <w:szCs w:val="24"/>
        </w:rPr>
      </w:pPr>
      <w:r w:rsidRPr="008D4D2F">
        <w:rPr>
          <w:noProof/>
        </w:rPr>
        <mc:AlternateContent>
          <mc:Choice Requires="wps">
            <w:drawing>
              <wp:inline distT="0" distB="0" distL="0" distR="0" wp14:anchorId="3F8E7C0B" wp14:editId="527BC0FE">
                <wp:extent cx="6126480" cy="1330960"/>
                <wp:effectExtent l="0" t="0" r="26670" b="21590"/>
                <wp:docPr id="14" name="Rectangle 14"/>
                <wp:cNvGraphicFramePr/>
                <a:graphic xmlns:a="http://schemas.openxmlformats.org/drawingml/2006/main">
                  <a:graphicData uri="http://schemas.microsoft.com/office/word/2010/wordprocessingShape">
                    <wps:wsp>
                      <wps:cNvSpPr/>
                      <wps:spPr>
                        <a:xfrm>
                          <a:off x="0" y="0"/>
                          <a:ext cx="6126480" cy="133096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CB304CC" w14:textId="77777777" w:rsidR="00056686" w:rsidRPr="004B1AB5" w:rsidRDefault="00056686" w:rsidP="006149B7">
                            <w:pPr>
                              <w:pStyle w:val="Can-TextBox-01"/>
                            </w:pPr>
                          </w:p>
                          <w:p w14:paraId="1282D7F0" w14:textId="77777777" w:rsidR="00056686" w:rsidRPr="004B1AB5" w:rsidRDefault="00056686" w:rsidP="00C97A80">
                            <w:pPr>
                              <w:pStyle w:val="Can-TextBox-01"/>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F8E7C0B" id="Rectangle 14" o:spid="_x0000_s1066" style="width:482.4pt;height:104.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" filled="f" strokecolor="#1f4d78 [1604]" strokeweight="1pt">
                <v:textbox>
                  <w:txbxContent>
                    <w:p w14:paraId="3CB304CC" w14:textId="77777777" w:rsidR="00056686" w:rsidRPr="004B1AB5" w:rsidRDefault="00056686" w:rsidP="006149B7">
                      <w:pPr>
                        <w:pStyle w:val="Can-TextBox-01"/>
                      </w:pPr>
                    </w:p>
                    <w:p w14:paraId="1282D7F0" w14:textId="77777777" w:rsidR="00056686" w:rsidRPr="004B1AB5" w:rsidRDefault="00056686" w:rsidP="00C97A80">
                      <w:pPr>
                        <w:pStyle w:val="Can-TextBox-01"/>
                      </w:pPr>
                    </w:p>
                  </w:txbxContent>
                </v:textbox>
                <w10:anchorlock/>
              </v:rect>
            </w:pict>
          </mc:Fallback>
        </mc:AlternateContent>
      </w:r>
    </w:p>
    <w:p w14:paraId="06E33040" w14:textId="77777777" w:rsidR="0085649C" w:rsidRDefault="0085649C">
      <w:pPr>
        <w:rPr>
          <w:b/>
          <w:sz w:val="24"/>
        </w:rPr>
      </w:pPr>
      <w:bookmarkStart w:id="217" w:name="_Toc63876307"/>
      <w:r>
        <w:br w:type="page"/>
      </w:r>
    </w:p>
    <w:p w14:paraId="2CE51301" w14:textId="10116883" w:rsidR="009A3C7E" w:rsidRPr="009A3C7E" w:rsidRDefault="009A3C7E" w:rsidP="00CF78E8">
      <w:pPr>
        <w:pStyle w:val="Can-Heading-01-Sub0112ptsSpc6ptsBold"/>
      </w:pPr>
      <w:r w:rsidRPr="009A3C7E">
        <w:lastRenderedPageBreak/>
        <w:t>Meditation for part 2 of this lesson</w:t>
      </w:r>
      <w:r w:rsidR="000F644F">
        <w:t>:</w:t>
      </w:r>
      <w:r w:rsidRPr="009A3C7E">
        <w:t xml:space="preserve"> </w:t>
      </w:r>
      <w:r w:rsidR="00B20EE9">
        <w:t>P</w:t>
      </w:r>
      <w:r w:rsidRPr="00D6407A">
        <w:t>rinciples</w:t>
      </w:r>
      <w:r w:rsidRPr="009A3C7E">
        <w:t>:</w:t>
      </w:r>
      <w:bookmarkEnd w:id="217"/>
    </w:p>
    <w:p w14:paraId="01298DC7" w14:textId="77777777" w:rsidR="007642E2" w:rsidRDefault="007642E2" w:rsidP="007642E2">
      <w:pPr>
        <w:pStyle w:val="Can-Sanskrit-01"/>
      </w:pPr>
      <w:r>
        <w:t>hari he!</w:t>
      </w:r>
    </w:p>
    <w:p w14:paraId="3230BA20" w14:textId="77777777" w:rsidR="007642E2" w:rsidRDefault="007642E2" w:rsidP="007642E2">
      <w:pPr>
        <w:pStyle w:val="Can-Sanskrit-01"/>
      </w:pPr>
      <w:r>
        <w:t>paratattva vicakṣaṇa, vyāsa-ādi muni-gaṇa,</w:t>
      </w:r>
    </w:p>
    <w:p w14:paraId="12612543" w14:textId="77777777" w:rsidR="007642E2" w:rsidRDefault="007642E2" w:rsidP="007642E2">
      <w:pPr>
        <w:pStyle w:val="Can-Sanskrit-01"/>
      </w:pPr>
      <w:r>
        <w:t>śāstra vicāriẏā bāra bāra |</w:t>
      </w:r>
    </w:p>
    <w:p w14:paraId="33DF2CD5" w14:textId="77777777" w:rsidR="007642E2" w:rsidRDefault="007642E2" w:rsidP="007642E2">
      <w:pPr>
        <w:pStyle w:val="Can-Sanskrit-01"/>
      </w:pPr>
      <w:r>
        <w:t>prabhu, tava nitẏa-rūpa, guṇa-śīla anurūpa,</w:t>
      </w:r>
    </w:p>
    <w:p w14:paraId="55CBC9CC" w14:textId="13C7AD07" w:rsidR="007642E2" w:rsidRPr="00D95F41" w:rsidRDefault="007642E2" w:rsidP="007642E2">
      <w:pPr>
        <w:pStyle w:val="Can-Sanskrit-01"/>
      </w:pPr>
      <w:r>
        <w:t>tomāra caritra sudhā-sāra</w:t>
      </w:r>
    </w:p>
    <w:p w14:paraId="4EB05B59" w14:textId="1EB91DEB" w:rsidR="0082320D" w:rsidRPr="00A52571" w:rsidRDefault="00CD7DC9" w:rsidP="001A3187">
      <w:pPr>
        <w:pStyle w:val="Can-BasicText-00-Spc12pts"/>
      </w:pPr>
      <w:r w:rsidRPr="004E1704">
        <w:rPr>
          <w:rStyle w:val="CanChar-01-Bold"/>
        </w:rPr>
        <w:t>Translation:</w:t>
      </w:r>
      <w:r w:rsidR="007E5049" w:rsidRPr="004E1704">
        <w:rPr>
          <w:rStyle w:val="CanChar-01-Bold"/>
        </w:rPr>
        <w:t xml:space="preserve"> </w:t>
      </w:r>
      <w:proofErr w:type="gramStart"/>
      <w:r w:rsidR="0082320D" w:rsidRPr="001A3187">
        <w:t>Oh</w:t>
      </w:r>
      <w:proofErr w:type="gramEnd"/>
      <w:r w:rsidR="0082320D" w:rsidRPr="001A3187">
        <w:t xml:space="preserve"> my Lord! All the great sages headed by </w:t>
      </w:r>
      <w:r w:rsidR="00A31D69" w:rsidRPr="00DF59FA">
        <w:t>Śrīla</w:t>
      </w:r>
      <w:r w:rsidR="0082320D" w:rsidRPr="001A3187">
        <w:t xml:space="preserve"> </w:t>
      </w:r>
      <w:proofErr w:type="spellStart"/>
      <w:r w:rsidR="00370F2A" w:rsidRPr="00370F2A">
        <w:t>Vyāsadeva</w:t>
      </w:r>
      <w:proofErr w:type="spellEnd"/>
      <w:r w:rsidR="0082320D" w:rsidRPr="001A3187">
        <w:t xml:space="preserve"> are most experienced regarding the transcendental truth. This is because they discuss and deliberate on the revealed scriptures again and again. Thereby they manifest these sacred books which reveal Your eternal personal form abounding in all virtuous qualities, and Your divine activities which are the essence of ambrosial nectar.</w:t>
      </w:r>
      <w:r w:rsidR="000F644F" w:rsidRPr="001A3187">
        <w:t xml:space="preserve"> (</w:t>
      </w:r>
      <w:proofErr w:type="spellStart"/>
      <w:r w:rsidR="006740A8" w:rsidRPr="005E21E1">
        <w:rPr>
          <w:rStyle w:val="CanChar-08-LangSnskrtItal"/>
        </w:rPr>
        <w:t>Gītā</w:t>
      </w:r>
      <w:r w:rsidR="00CE0BF8" w:rsidRPr="005E21E1">
        <w:rPr>
          <w:rStyle w:val="CanChar-08-LangSnskrtItal"/>
        </w:rPr>
        <w:t>-m</w:t>
      </w:r>
      <w:r w:rsidR="006740A8" w:rsidRPr="005E21E1">
        <w:rPr>
          <w:rStyle w:val="CanChar-08-LangSnskrtItal"/>
        </w:rPr>
        <w:t>ālā</w:t>
      </w:r>
      <w:proofErr w:type="spellEnd"/>
      <w:r w:rsidR="006740A8" w:rsidRPr="00B97091">
        <w:rPr>
          <w:rStyle w:val="CanChar-02-Ital"/>
        </w:rPr>
        <w:t xml:space="preserve"> </w:t>
      </w:r>
      <w:r w:rsidR="0082320D" w:rsidRPr="0036601B">
        <w:t xml:space="preserve">of </w:t>
      </w:r>
      <w:r w:rsidR="00A31D69" w:rsidRPr="00DF59FA">
        <w:t>Śrīla</w:t>
      </w:r>
      <w:r w:rsidR="00B1108F" w:rsidRPr="007326CE">
        <w:rPr>
          <w:rStyle w:val="CanChar-07-LangSnskrt"/>
        </w:rPr>
        <w:t xml:space="preserve"> </w:t>
      </w:r>
      <w:r w:rsidR="0082320D" w:rsidRPr="00585769">
        <w:rPr>
          <w:rStyle w:val="CanChar-07-LangSnskrt"/>
        </w:rPr>
        <w:t>Bhaktivinoda</w:t>
      </w:r>
      <w:r w:rsidR="00B1108F" w:rsidRPr="007326CE">
        <w:rPr>
          <w:rStyle w:val="CanChar-07-LangSnskrt"/>
        </w:rPr>
        <w:t xml:space="preserve"> </w:t>
      </w:r>
      <w:r w:rsidR="00585769" w:rsidRPr="00585769">
        <w:rPr>
          <w:rStyle w:val="CanChar-07-LangSnskrt"/>
        </w:rPr>
        <w:t>Ṭhākura</w:t>
      </w:r>
      <w:r w:rsidR="00B1272D" w:rsidRPr="0036601B">
        <w:t>, Ch</w:t>
      </w:r>
      <w:r w:rsidR="006A4DE8">
        <w:t>apter</w:t>
      </w:r>
      <w:r w:rsidR="00B1272D" w:rsidRPr="0036601B">
        <w:t xml:space="preserve"> 1, Song 3</w:t>
      </w:r>
      <w:r w:rsidR="000F644F">
        <w:t>)</w:t>
      </w:r>
    </w:p>
    <w:p w14:paraId="3A20FE7C" w14:textId="77777777" w:rsidR="00B51889" w:rsidRPr="00B1272D" w:rsidRDefault="00B51889" w:rsidP="001A3187">
      <w:pPr>
        <w:pStyle w:val="Can-BasicText-00-Spc12pts"/>
      </w:pPr>
      <w:r w:rsidRPr="00B1272D">
        <w:t>“Theory and Method Underpinned by Values”</w:t>
      </w:r>
    </w:p>
    <w:p w14:paraId="2163D9C0" w14:textId="77777777" w:rsidR="00B51889" w:rsidRPr="00B1272D" w:rsidRDefault="00B51889" w:rsidP="000604FC">
      <w:pPr>
        <w:pStyle w:val="Can-List-06-Spc6ptspIndent025"/>
        <w:numPr>
          <w:ilvl w:val="0"/>
          <w:numId w:val="0"/>
        </w:numPr>
        <w:ind w:left="360"/>
      </w:pPr>
      <w:bookmarkStart w:id="218" w:name="_Toc63876308"/>
      <w:r w:rsidRPr="00B1272D">
        <w:t xml:space="preserve">Theory: </w:t>
      </w:r>
      <w:r w:rsidRPr="00A45227">
        <w:t>Principles</w:t>
      </w:r>
      <w:bookmarkEnd w:id="218"/>
    </w:p>
    <w:p w14:paraId="0EA567C8" w14:textId="77777777" w:rsidR="00B51889" w:rsidRPr="00B1272D" w:rsidRDefault="00B51889" w:rsidP="000604FC">
      <w:pPr>
        <w:pStyle w:val="Can-List-06-Spc6ptspIndent025"/>
        <w:numPr>
          <w:ilvl w:val="0"/>
          <w:numId w:val="0"/>
        </w:numPr>
        <w:ind w:left="357"/>
      </w:pPr>
      <w:bookmarkStart w:id="219" w:name="_Toc63876309"/>
      <w:r w:rsidRPr="00B1272D">
        <w:t>Method: Tools</w:t>
      </w:r>
      <w:bookmarkEnd w:id="219"/>
    </w:p>
    <w:p w14:paraId="7A8B0CA4" w14:textId="34CBF350" w:rsidR="00B51889" w:rsidRDefault="00B51889" w:rsidP="000604FC">
      <w:pPr>
        <w:pStyle w:val="Can-List-06-Spc6ptspIndent025"/>
        <w:numPr>
          <w:ilvl w:val="0"/>
          <w:numId w:val="0"/>
        </w:numPr>
        <w:ind w:left="357"/>
      </w:pPr>
      <w:bookmarkStart w:id="220" w:name="_Toc63876310"/>
      <w:r w:rsidRPr="00B1272D">
        <w:t xml:space="preserve">Values: </w:t>
      </w:r>
      <w:r w:rsidR="00DF3498" w:rsidRPr="00666827">
        <w:t>Vaiṣṇava</w:t>
      </w:r>
      <w:r w:rsidRPr="00B1272D">
        <w:t xml:space="preserve"> Qualities</w:t>
      </w:r>
      <w:bookmarkEnd w:id="220"/>
    </w:p>
    <w:p w14:paraId="0F420182" w14:textId="77777777" w:rsidR="000604FC" w:rsidRDefault="000604FC" w:rsidP="000604FC">
      <w:pPr>
        <w:pStyle w:val="Can-List-06-Spc6ptspIndent025"/>
        <w:numPr>
          <w:ilvl w:val="0"/>
          <w:numId w:val="0"/>
        </w:numPr>
        <w:ind w:left="357"/>
      </w:pPr>
    </w:p>
    <w:p w14:paraId="1C4CB35C" w14:textId="77777777" w:rsidR="00FA2E2D" w:rsidRPr="00A52571" w:rsidRDefault="00FA2E2D" w:rsidP="00FA2E2D">
      <w:pPr>
        <w:pStyle w:val="Can-Heading-01-Sub0112ptsSpc6ptsBold"/>
      </w:pPr>
      <w:bookmarkStart w:id="221" w:name="_Toc57791010"/>
      <w:bookmarkStart w:id="222" w:name="_Toc63876312"/>
      <w:r w:rsidRPr="00A52571">
        <w:t>Detailed Principles</w:t>
      </w:r>
      <w:bookmarkEnd w:id="221"/>
      <w:bookmarkEnd w:id="222"/>
    </w:p>
    <w:p w14:paraId="45898698" w14:textId="77777777" w:rsidR="00FA2E2D" w:rsidRDefault="00FA2E2D" w:rsidP="00FA2E2D">
      <w:pPr>
        <w:pStyle w:val="Can-BasicText-00-Spc12pts"/>
      </w:pPr>
      <w:r w:rsidRPr="001A3187">
        <w:t xml:space="preserve">The 24 </w:t>
      </w:r>
      <w:r>
        <w:t>P</w:t>
      </w:r>
      <w:r w:rsidRPr="001A3187">
        <w:t xml:space="preserve">rinciples are listed in </w:t>
      </w:r>
      <w:r w:rsidRPr="0023131B">
        <w:rPr>
          <w:i/>
          <w:iCs/>
        </w:rPr>
        <w:t>Foundation Document</w:t>
      </w:r>
      <w:r w:rsidRPr="001A3187">
        <w:t xml:space="preserve"> on page 6, and further explained in the </w:t>
      </w:r>
      <w:r w:rsidRPr="00B97091">
        <w:rPr>
          <w:rStyle w:val="CanChar-02-Ital"/>
        </w:rPr>
        <w:t>Supplementary Material</w:t>
      </w:r>
      <w:r>
        <w:t xml:space="preserve"> on</w:t>
      </w:r>
      <w:r w:rsidRPr="00E779CD">
        <w:t xml:space="preserve"> </w:t>
      </w:r>
      <w:r w:rsidRPr="008C69E4">
        <w:t xml:space="preserve">pages </w:t>
      </w:r>
      <w:r>
        <w:t>21-94</w:t>
      </w:r>
      <w:r w:rsidRPr="00E779CD">
        <w:t>.</w:t>
      </w:r>
    </w:p>
    <w:p w14:paraId="47FD5B92" w14:textId="77777777" w:rsidR="00FA2E2D" w:rsidRDefault="00FA2E2D" w:rsidP="00FA2E2D">
      <w:pPr>
        <w:pStyle w:val="Can-BasicText-00-Spc12pts"/>
      </w:pPr>
      <w:r>
        <w:t xml:space="preserve">In the Supplementary Material one can read evidence showing that these Principles are from the ancient Vedic system of understanding the words of </w:t>
      </w:r>
      <w:bookmarkStart w:id="223" w:name="_Hlk63259020"/>
      <w:r w:rsidRPr="005E21E1">
        <w:rPr>
          <w:rStyle w:val="CanChar-08-LangSnskrtItal"/>
        </w:rPr>
        <w:t>guru-</w:t>
      </w:r>
      <w:r w:rsidRPr="00273E6F">
        <w:rPr>
          <w:rStyle w:val="CanChar-08-LangSnskrtItal"/>
        </w:rPr>
        <w:t>sādhu</w:t>
      </w:r>
      <w:r w:rsidRPr="005E21E1">
        <w:rPr>
          <w:rStyle w:val="CanChar-08-LangSnskrtItal"/>
        </w:rPr>
        <w:t>-</w:t>
      </w:r>
      <w:r w:rsidRPr="00273E6F">
        <w:rPr>
          <w:rStyle w:val="CanChar-08-LangSnskrtItal"/>
        </w:rPr>
        <w:t>śāstra</w:t>
      </w:r>
      <w:bookmarkEnd w:id="223"/>
      <w:r>
        <w:t xml:space="preserve">. Some of these ancient Principles have been adapted for </w:t>
      </w:r>
      <w:proofErr w:type="gramStart"/>
      <w:r>
        <w:t>ISKCON in particular</w:t>
      </w:r>
      <w:proofErr w:type="gramEnd"/>
      <w:r>
        <w:t>.</w:t>
      </w:r>
    </w:p>
    <w:p w14:paraId="5DAECE86" w14:textId="2492A144" w:rsidR="00FA2E2D" w:rsidRDefault="00FA2E2D" w:rsidP="00FA2E2D">
      <w:pPr>
        <w:pStyle w:val="Can-BasicText-00-Spc12pts"/>
      </w:pPr>
      <w:r>
        <w:t>Note that in the hermeneutics path that we used in Lesson 2</w:t>
      </w:r>
      <w:r w:rsidRPr="003E73DC">
        <w:t xml:space="preserve">, the second part (in relation to </w:t>
      </w:r>
      <w:bookmarkStart w:id="224" w:name="_Hlk63844078"/>
      <w:r w:rsidRPr="00273E6F">
        <w:rPr>
          <w:rStyle w:val="CanChar-08-LangSnskrtItal"/>
        </w:rPr>
        <w:t>siddhānta</w:t>
      </w:r>
      <w:bookmarkEnd w:id="224"/>
      <w:r w:rsidRPr="003E73DC">
        <w:t xml:space="preserve">) involves </w:t>
      </w:r>
      <w:r>
        <w:t>P</w:t>
      </w:r>
      <w:r w:rsidRPr="003E73DC">
        <w:t>rinciples 7</w:t>
      </w:r>
      <w:r>
        <w:t xml:space="preserve">, 8 and </w:t>
      </w:r>
      <w:r w:rsidRPr="003E73DC">
        <w:t>9</w:t>
      </w:r>
      <w:r>
        <w:t>. These Principles are discussed in detail in the Supplementary Material on pages 54 to 57.</w:t>
      </w:r>
    </w:p>
    <w:p w14:paraId="6AAEE78B" w14:textId="77777777" w:rsidR="000E09A9" w:rsidRDefault="000E09A9" w:rsidP="000E09A9">
      <w:pPr>
        <w:pStyle w:val="Can-Heading-01-Sub0112ptsSpc6ptsBold"/>
      </w:pPr>
      <w:bookmarkStart w:id="225" w:name="_Toc63876311"/>
      <w:r>
        <w:t>Overarching Principle</w:t>
      </w:r>
      <w:bookmarkEnd w:id="225"/>
    </w:p>
    <w:p w14:paraId="1635C665" w14:textId="02524EE9" w:rsidR="00FA2E2D" w:rsidRDefault="000E09A9" w:rsidP="00FA2E2D">
      <w:pPr>
        <w:pStyle w:val="Can-BasicText-00-Spc12pts"/>
      </w:pPr>
      <w:r>
        <w:t xml:space="preserve">In addition to the detailed </w:t>
      </w:r>
      <w:r w:rsidR="00173FF9">
        <w:t>P</w:t>
      </w:r>
      <w:r>
        <w:t>rinciples, f</w:t>
      </w:r>
      <w:r w:rsidR="00FA2E2D">
        <w:t xml:space="preserve">or ISKCON hermeneutics, it’s important to be familiar with the </w:t>
      </w:r>
      <w:r w:rsidR="00173FF9">
        <w:t>O</w:t>
      </w:r>
      <w:r w:rsidR="00FA2E2D" w:rsidRPr="000E527A">
        <w:t xml:space="preserve">verarching </w:t>
      </w:r>
      <w:r w:rsidR="00173FF9">
        <w:t>P</w:t>
      </w:r>
      <w:r w:rsidR="00FA2E2D" w:rsidRPr="000E527A">
        <w:t xml:space="preserve">rinciple: “Understanding tradition through </w:t>
      </w:r>
      <w:r w:rsidR="00FA2E2D" w:rsidRPr="00B26566">
        <w:rPr>
          <w:rStyle w:val="CanChar-07-LangSnskrt"/>
        </w:rPr>
        <w:t>Śrīla Prabhupāda</w:t>
      </w:r>
      <w:r w:rsidR="00FA2E2D" w:rsidRPr="000E527A">
        <w:t xml:space="preserve">, accepting </w:t>
      </w:r>
      <w:r w:rsidR="00FA2E2D" w:rsidRPr="00B26566">
        <w:rPr>
          <w:rStyle w:val="CanChar-07-LangSnskrt"/>
        </w:rPr>
        <w:t>Śrīla Prabhupāda</w:t>
      </w:r>
      <w:r w:rsidR="00FA2E2D" w:rsidRPr="000E527A">
        <w:t xml:space="preserve"> as the representative and conveyer of the essence of the tradition and </w:t>
      </w:r>
      <w:r w:rsidR="00FA2E2D" w:rsidRPr="00B26566">
        <w:rPr>
          <w:rStyle w:val="CanChar-08-LangSnskrtItal"/>
        </w:rPr>
        <w:t>paramparā</w:t>
      </w:r>
      <w:r w:rsidR="00FA2E2D" w:rsidRPr="000E527A">
        <w:t xml:space="preserve">, in the most appropriate way for our understanding and application.” </w:t>
      </w:r>
      <w:r w:rsidRPr="00A1180D">
        <w:t>(</w:t>
      </w:r>
      <w:r w:rsidRPr="0023131B">
        <w:rPr>
          <w:i/>
          <w:iCs/>
        </w:rPr>
        <w:t>Foundation Document</w:t>
      </w:r>
      <w:r w:rsidRPr="00A1180D">
        <w:t xml:space="preserve"> page 6)</w:t>
      </w:r>
      <w:r>
        <w:t xml:space="preserve"> </w:t>
      </w:r>
      <w:r w:rsidR="00FA2E2D" w:rsidRPr="000E527A">
        <w:t xml:space="preserve">This means that we understand </w:t>
      </w:r>
      <w:r w:rsidR="00FA2E2D">
        <w:t xml:space="preserve">both </w:t>
      </w:r>
      <w:r w:rsidR="00FA2E2D" w:rsidRPr="000E527A">
        <w:t xml:space="preserve">our tradition through the lens of </w:t>
      </w:r>
      <w:r w:rsidR="00FA2E2D" w:rsidRPr="00B26566">
        <w:rPr>
          <w:rStyle w:val="CanChar-07-LangSnskrt"/>
        </w:rPr>
        <w:t>Śrīla Prabhupāda</w:t>
      </w:r>
      <w:r w:rsidR="00FA2E2D" w:rsidRPr="000E527A">
        <w:t xml:space="preserve"> and, at the same time, understand </w:t>
      </w:r>
      <w:r w:rsidR="00FA2E2D" w:rsidRPr="00B26566">
        <w:rPr>
          <w:rStyle w:val="CanChar-07-LangSnskrt"/>
        </w:rPr>
        <w:t>Śrīla Prabhupāda</w:t>
      </w:r>
      <w:r w:rsidR="00FA2E2D" w:rsidRPr="000E527A">
        <w:t xml:space="preserve"> from within the tradition and in relation to the tradition. Taking only one view or the other (something that</w:t>
      </w:r>
      <w:r w:rsidR="00FA2E2D">
        <w:t xml:space="preserve"> sometimes</w:t>
      </w:r>
      <w:r w:rsidR="00FA2E2D" w:rsidRPr="000E527A">
        <w:t xml:space="preserve"> happens in ISKCON) either distorts our relationship with </w:t>
      </w:r>
      <w:r w:rsidR="00FA2E2D" w:rsidRPr="00B26566">
        <w:rPr>
          <w:rStyle w:val="CanChar-07-LangSnskrt"/>
        </w:rPr>
        <w:t>Śrīla Prabhupāda</w:t>
      </w:r>
      <w:r w:rsidR="00FA2E2D" w:rsidRPr="000E527A">
        <w:t xml:space="preserve"> or distorts how he views himself and presents himself</w:t>
      </w:r>
      <w:r w:rsidR="00FA2E2D">
        <w:t xml:space="preserve"> as serving within a tradition and representing that tradition</w:t>
      </w:r>
      <w:r w:rsidR="00FA2E2D" w:rsidRPr="000E527A">
        <w:t>. In some cases, hermeneutically, we would keep taking one position and then the other, going in a spiral until we reach a balanced understanding.</w:t>
      </w:r>
    </w:p>
    <w:p w14:paraId="68E44FDA" w14:textId="06764A6E" w:rsidR="00D8187B" w:rsidRDefault="00D8187B" w:rsidP="001B5443">
      <w:pPr>
        <w:pStyle w:val="Heading3"/>
      </w:pPr>
      <w:bookmarkStart w:id="226" w:name="_Toc66030595"/>
      <w:r w:rsidRPr="007326CE">
        <w:rPr>
          <w:rStyle w:val="CanChar-07-LangSnskrt"/>
        </w:rPr>
        <w:lastRenderedPageBreak/>
        <w:t>Śrīla Prabhupāda</w:t>
      </w:r>
      <w:r w:rsidRPr="00D8187B">
        <w:t xml:space="preserve"> and the </w:t>
      </w:r>
      <w:r w:rsidRPr="007326CE">
        <w:rPr>
          <w:rStyle w:val="CanChar-07-LangSnskrt"/>
        </w:rPr>
        <w:t>Vaiṣṇava</w:t>
      </w:r>
      <w:r w:rsidRPr="00D8187B">
        <w:t xml:space="preserve"> Tradition: A Hermeneutical Circle</w:t>
      </w:r>
      <w:bookmarkEnd w:id="226"/>
    </w:p>
    <w:p w14:paraId="5BB470A4" w14:textId="53432769" w:rsidR="00D8187B" w:rsidRPr="00AC356E" w:rsidRDefault="00D8187B" w:rsidP="007326CE">
      <w:pPr>
        <w:pStyle w:val="Can-Author-01"/>
      </w:pPr>
      <w:r w:rsidRPr="00AC356E">
        <w:t xml:space="preserve">By </w:t>
      </w:r>
      <w:r w:rsidR="00273E6F" w:rsidRPr="00273E6F">
        <w:rPr>
          <w:rStyle w:val="CanChar-07-LangSnskrt"/>
        </w:rPr>
        <w:t>Rādhikā-ramaṇa dāsa</w:t>
      </w:r>
    </w:p>
    <w:p w14:paraId="19D8515D" w14:textId="6C523974" w:rsidR="00D8187B" w:rsidRDefault="00D8187B" w:rsidP="001A3187">
      <w:pPr>
        <w:pStyle w:val="Can-BasicText-00-Spc12pts"/>
      </w:pPr>
      <w:r w:rsidRPr="001A3187">
        <w:t xml:space="preserve">The overarching principle of ISKCON Hermeneutics is that we understand the </w:t>
      </w:r>
      <w:r w:rsidRPr="007326CE">
        <w:rPr>
          <w:rStyle w:val="CanChar-07-LangSnskrt"/>
        </w:rPr>
        <w:t>Vaiṣṇava</w:t>
      </w:r>
      <w:r w:rsidRPr="001A3187">
        <w:t xml:space="preserve"> tradition (the previous </w:t>
      </w:r>
      <w:r w:rsidR="00273E6F" w:rsidRPr="00273E6F">
        <w:rPr>
          <w:rStyle w:val="CanChar-08-LangSnskrtItal"/>
        </w:rPr>
        <w:t>ācāryas</w:t>
      </w:r>
      <w:r w:rsidRPr="001A3187">
        <w:t xml:space="preserve"> and the </w:t>
      </w:r>
      <w:r w:rsidR="00273E6F" w:rsidRPr="00273E6F">
        <w:rPr>
          <w:rStyle w:val="CanChar-08-LangSnskrtItal"/>
        </w:rPr>
        <w:t>śāstra</w:t>
      </w:r>
      <w:r w:rsidRPr="001A3187">
        <w:t xml:space="preserve">) through </w:t>
      </w:r>
      <w:r w:rsidRPr="007326CE">
        <w:rPr>
          <w:rStyle w:val="CanChar-07-LangSnskrt"/>
        </w:rPr>
        <w:t>Śrīla Prabhupāda</w:t>
      </w:r>
      <w:r w:rsidRPr="001A3187">
        <w:t xml:space="preserve"> and we understand </w:t>
      </w:r>
      <w:r w:rsidRPr="007326CE">
        <w:rPr>
          <w:rStyle w:val="CanChar-07-LangSnskrt"/>
        </w:rPr>
        <w:t>Śrīla Prabhupāda</w:t>
      </w:r>
      <w:r w:rsidRPr="001A3187">
        <w:t xml:space="preserve"> through the </w:t>
      </w:r>
      <w:r w:rsidRPr="007326CE">
        <w:rPr>
          <w:rStyle w:val="CanChar-07-LangSnskrt"/>
        </w:rPr>
        <w:t>Vaiṣṇava</w:t>
      </w:r>
      <w:r w:rsidRPr="001A3187">
        <w:t xml:space="preserve"> tradition. At first, this principle can sound like a contradiction, but in fact, it is an excellent example of a ‘hermeneutical circle’—a </w:t>
      </w:r>
      <w:r w:rsidRPr="00B97091">
        <w:rPr>
          <w:rStyle w:val="CanChar-02-Ital"/>
        </w:rPr>
        <w:t xml:space="preserve">process </w:t>
      </w:r>
      <w:r w:rsidRPr="001A3187">
        <w:t>by which we gain deeper understanding of</w:t>
      </w:r>
      <w:r w:rsidRPr="005E21E1">
        <w:rPr>
          <w:rStyle w:val="CanChar-08-LangSnskrtItal"/>
        </w:rPr>
        <w:t xml:space="preserve"> guru, </w:t>
      </w:r>
      <w:r w:rsidR="00273E6F" w:rsidRPr="00273E6F">
        <w:rPr>
          <w:rStyle w:val="CanChar-08-LangSnskrtItal"/>
        </w:rPr>
        <w:t>sādhu</w:t>
      </w:r>
      <w:r w:rsidRPr="001A3187">
        <w:t xml:space="preserve">, and </w:t>
      </w:r>
      <w:r w:rsidR="00273E6F" w:rsidRPr="00273E6F">
        <w:rPr>
          <w:rStyle w:val="CanChar-08-LangSnskrtItal"/>
        </w:rPr>
        <w:t>śāstra</w:t>
      </w:r>
      <w:r w:rsidRPr="00D8187B">
        <w:t>. Let us look at the circle more closely.</w:t>
      </w:r>
    </w:p>
    <w:p w14:paraId="1AB6173B" w14:textId="37375168" w:rsidR="00D8187B" w:rsidRDefault="00D8187B" w:rsidP="001A3187">
      <w:pPr>
        <w:pStyle w:val="Can-BasicText-00-Spc12pts"/>
      </w:pPr>
      <w:r w:rsidRPr="00D8187B">
        <w:t xml:space="preserve">As members of ISKCON, the basis of our understanding of </w:t>
      </w:r>
      <w:r w:rsidR="00273E6F" w:rsidRPr="00273E6F">
        <w:rPr>
          <w:noProof/>
          <w:lang w:bidi="sa-IN"/>
        </w:rPr>
        <w:t>Kṛṣṇa</w:t>
      </w:r>
      <w:r w:rsidRPr="00D8187B">
        <w:t xml:space="preserve"> consciousness comes from </w:t>
      </w:r>
      <w:r w:rsidRPr="00264CC0">
        <w:rPr>
          <w:rStyle w:val="CanChar-07-LangSnskrt"/>
        </w:rPr>
        <w:t>Śrīla Prabhupāda</w:t>
      </w:r>
      <w:r w:rsidRPr="00D8187B">
        <w:t xml:space="preserve">, and we always begin with his words, both written and spoken. </w:t>
      </w:r>
      <w:r w:rsidRPr="00264CC0">
        <w:rPr>
          <w:rStyle w:val="CanChar-07-LangSnskrt"/>
        </w:rPr>
        <w:t>Śrīla Prabhupāda’s</w:t>
      </w:r>
      <w:r w:rsidRPr="00D8187B">
        <w:t xml:space="preserve"> teaching are the foundation and parameters by which we understand the </w:t>
      </w:r>
      <w:r w:rsidRPr="00264CC0">
        <w:rPr>
          <w:rStyle w:val="CanChar-07-LangSnskrt"/>
        </w:rPr>
        <w:t>Vaiṣṇava</w:t>
      </w:r>
      <w:r w:rsidRPr="00D8187B">
        <w:t xml:space="preserve"> tradition. As we read his books deeply, we come see how faithfully and articulately </w:t>
      </w:r>
      <w:r w:rsidRPr="00264CC0">
        <w:rPr>
          <w:rStyle w:val="CanChar-07-LangSnskrt"/>
        </w:rPr>
        <w:t>Śrīla Prabhupāda</w:t>
      </w:r>
      <w:r w:rsidRPr="00D8187B">
        <w:t xml:space="preserve"> conveyed the teachings of </w:t>
      </w:r>
      <w:r w:rsidR="00273E6F" w:rsidRPr="00273E6F">
        <w:rPr>
          <w:rStyle w:val="CanChar-08-LangSnskrtItal"/>
        </w:rPr>
        <w:t>śāstra</w:t>
      </w:r>
      <w:r w:rsidRPr="001A3187">
        <w:t xml:space="preserve"> and the previous </w:t>
      </w:r>
      <w:r w:rsidR="00273E6F" w:rsidRPr="00273E6F">
        <w:rPr>
          <w:rStyle w:val="CanChar-08-LangSnskrtItal"/>
        </w:rPr>
        <w:t>ācāryas</w:t>
      </w:r>
      <w:r w:rsidRPr="001A3187">
        <w:t xml:space="preserve">. Thus, we are drawn to study the </w:t>
      </w:r>
      <w:r w:rsidRPr="00264CC0">
        <w:rPr>
          <w:rStyle w:val="CanChar-07-LangSnskrt"/>
        </w:rPr>
        <w:t>Vaiṣṇava</w:t>
      </w:r>
      <w:r w:rsidRPr="001A3187">
        <w:t xml:space="preserve"> tradition more closely, and by such study, we appreciate </w:t>
      </w:r>
      <w:r w:rsidRPr="00264CC0">
        <w:rPr>
          <w:rStyle w:val="CanChar-07-LangSnskrt"/>
        </w:rPr>
        <w:t>Śrīla Prabhupāda’s</w:t>
      </w:r>
      <w:r w:rsidRPr="001A3187">
        <w:t xml:space="preserve"> books in a deeper way, recognizing in them things that we may have overlooked earlier. In this way, our faith in </w:t>
      </w:r>
      <w:r w:rsidRPr="00264CC0">
        <w:rPr>
          <w:rStyle w:val="CanChar-07-LangSnskrt"/>
        </w:rPr>
        <w:t>Śrīla Prabhupāda’s</w:t>
      </w:r>
      <w:r w:rsidRPr="001A3187">
        <w:t xml:space="preserve"> is strengthened even further, and as we dive deeper into his books, they point us to even more facets of our </w:t>
      </w:r>
      <w:r w:rsidRPr="00264CC0">
        <w:rPr>
          <w:rStyle w:val="CanChar-07-LangSnskrt"/>
        </w:rPr>
        <w:t>Vaiṣṇava</w:t>
      </w:r>
      <w:r w:rsidRPr="001A3187">
        <w:t xml:space="preserve"> </w:t>
      </w:r>
      <w:r w:rsidRPr="005E21E1">
        <w:rPr>
          <w:rStyle w:val="CanChar-08-LangSnskrtItal"/>
        </w:rPr>
        <w:t>saṁpradāya</w:t>
      </w:r>
      <w:r w:rsidRPr="001A3187">
        <w:t xml:space="preserve">, leading us to better understand and appreciate the previous </w:t>
      </w:r>
      <w:r w:rsidR="00273E6F" w:rsidRPr="00273E6F">
        <w:rPr>
          <w:rStyle w:val="CanChar-08-LangSnskrtItal"/>
        </w:rPr>
        <w:t>ācāryas</w:t>
      </w:r>
      <w:r w:rsidRPr="00D8187B">
        <w:t xml:space="preserve">. </w:t>
      </w:r>
    </w:p>
    <w:p w14:paraId="56A5FFFC" w14:textId="43EFE8AF" w:rsidR="00D8187B" w:rsidRDefault="00D8187B" w:rsidP="001A3187">
      <w:pPr>
        <w:pStyle w:val="Can-BasicText-00-Spc12pts"/>
      </w:pPr>
      <w:r w:rsidRPr="00D8187B">
        <w:t xml:space="preserve">In this way, the cycle continues endlessly in a devotee’s life. </w:t>
      </w:r>
      <w:r w:rsidRPr="00264CC0">
        <w:rPr>
          <w:rStyle w:val="CanChar-07-LangSnskrt"/>
        </w:rPr>
        <w:t>Śrīla Prabhupāda</w:t>
      </w:r>
      <w:r w:rsidRPr="00D8187B">
        <w:t xml:space="preserve"> and the </w:t>
      </w:r>
      <w:r w:rsidRPr="00264CC0">
        <w:rPr>
          <w:rStyle w:val="CanChar-07-LangSnskrt"/>
        </w:rPr>
        <w:t>Vaiṣṇava</w:t>
      </w:r>
      <w:r w:rsidRPr="00D8187B">
        <w:t xml:space="preserve"> tradition work together, deepening the devotee’s relationship with </w:t>
      </w:r>
      <w:r w:rsidR="00273E6F" w:rsidRPr="00273E6F">
        <w:rPr>
          <w:rStyle w:val="CanChar-07-LangSnskrt"/>
        </w:rPr>
        <w:t>Kṛṣṇa</w:t>
      </w:r>
      <w:r w:rsidRPr="00D8187B">
        <w:t xml:space="preserve">. At no point does one diminish the value of the other, nor do we ever leave one behind in favor of the other, as this would distort our understanding of </w:t>
      </w:r>
      <w:r w:rsidRPr="00264CC0">
        <w:rPr>
          <w:rStyle w:val="CanChar-07-LangSnskrt"/>
        </w:rPr>
        <w:t>Śrīla Prabhupāda</w:t>
      </w:r>
      <w:r w:rsidRPr="00D8187B">
        <w:t xml:space="preserve"> and how he presents himself in relation to the tradition. As we practice hermeneutics, we should take one view and then the other, moving in a spiral, always holding both elements together in our minds and hearts (</w:t>
      </w:r>
      <w:bookmarkStart w:id="227" w:name="_Hlk63843352"/>
      <w:proofErr w:type="spellStart"/>
      <w:r w:rsidRPr="005E21E1">
        <w:rPr>
          <w:rStyle w:val="CanChar-08-LangSnskrtItal"/>
        </w:rPr>
        <w:t>śādhu</w:t>
      </w:r>
      <w:bookmarkEnd w:id="227"/>
      <w:proofErr w:type="spellEnd"/>
      <w:r w:rsidRPr="005E21E1">
        <w:rPr>
          <w:rStyle w:val="CanChar-08-LangSnskrtItal"/>
        </w:rPr>
        <w:t>-</w:t>
      </w:r>
      <w:r w:rsidR="00273E6F" w:rsidRPr="00273E6F">
        <w:rPr>
          <w:rStyle w:val="CanChar-08-LangSnskrtItal"/>
        </w:rPr>
        <w:t>śāstra</w:t>
      </w:r>
      <w:r w:rsidRPr="005E21E1">
        <w:rPr>
          <w:rStyle w:val="CanChar-08-LangSnskrtItal"/>
        </w:rPr>
        <w:t>-guru-vākya, cittete kariyā aikya</w:t>
      </w:r>
      <w:r w:rsidRPr="00D8187B">
        <w:t>).</w:t>
      </w:r>
    </w:p>
    <w:p w14:paraId="09FC617B" w14:textId="2B505921" w:rsidR="00963613" w:rsidRDefault="00963613" w:rsidP="001A3187">
      <w:pPr>
        <w:pStyle w:val="Can-BasicText-00-Spc12pts"/>
      </w:pPr>
      <w:r>
        <w:br w:type="page"/>
      </w:r>
    </w:p>
    <w:p w14:paraId="2C77E75A" w14:textId="350CC58A" w:rsidR="00080B42" w:rsidRPr="00323507" w:rsidRDefault="00080B42" w:rsidP="008D5D2B">
      <w:pPr>
        <w:pStyle w:val="Heading3"/>
      </w:pPr>
      <w:bookmarkStart w:id="228" w:name="_Toc63876313"/>
      <w:bookmarkStart w:id="229" w:name="_Toc66030596"/>
      <w:r w:rsidRPr="00323507">
        <w:lastRenderedPageBreak/>
        <w:t>Exploration 4.2: Principles</w:t>
      </w:r>
      <w:bookmarkEnd w:id="228"/>
      <w:bookmarkEnd w:id="229"/>
    </w:p>
    <w:p w14:paraId="676EA351" w14:textId="7FD85F5E" w:rsidR="00CE2AD2" w:rsidRDefault="00CE2AD2" w:rsidP="001A3187">
      <w:pPr>
        <w:pStyle w:val="Can-BasicText-00-Spc12pts"/>
      </w:pPr>
      <w:r>
        <w:t>(</w:t>
      </w:r>
      <w:r w:rsidR="00083DDF" w:rsidRPr="00083DDF">
        <w:t>This Exploration</w:t>
      </w:r>
      <w:r w:rsidR="00083DDF" w:rsidRPr="00D25F98">
        <w:t xml:space="preserve"> </w:t>
      </w:r>
      <w:r w:rsidRPr="00D25F98">
        <w:t>will be done during the class</w:t>
      </w:r>
      <w:r>
        <w:t>.)</w:t>
      </w:r>
    </w:p>
    <w:p w14:paraId="37D92674" w14:textId="25509421" w:rsidR="00CD52B5" w:rsidRPr="003F6210" w:rsidRDefault="00D95F41" w:rsidP="0046265B">
      <w:pPr>
        <w:pStyle w:val="Can-BasicText-07-Spc6ptspUnderline"/>
      </w:pPr>
      <w:r>
        <w:t>Sample</w:t>
      </w:r>
      <w:r w:rsidR="006F11EF">
        <w:t xml:space="preserve"> answer</w:t>
      </w:r>
      <w:r w:rsidR="00CD52B5" w:rsidRPr="003F6210">
        <w:t xml:space="preserve"> for </w:t>
      </w:r>
      <w:r w:rsidR="00261563">
        <w:t>Q</w:t>
      </w:r>
      <w:r w:rsidR="00CD52B5" w:rsidRPr="003F6210">
        <w:t xml:space="preserve">uestion 1: </w:t>
      </w:r>
    </w:p>
    <w:p w14:paraId="4E2472B9" w14:textId="337E54AF" w:rsidR="00CD52B5" w:rsidRDefault="00CD52B5" w:rsidP="007F179B">
      <w:pPr>
        <w:pStyle w:val="Can-BasicText-00-Spc12pts"/>
      </w:pPr>
      <w:r w:rsidRPr="000604FC">
        <w:rPr>
          <w:b/>
          <w:bCs/>
        </w:rPr>
        <w:t>Principle 19:</w:t>
      </w:r>
      <w:r>
        <w:t xml:space="preserve"> “The highest truth aims at the welfare of all.”</w:t>
      </w:r>
    </w:p>
    <w:p w14:paraId="10839AF0" w14:textId="6B1B02BA" w:rsidR="00CD52B5" w:rsidRDefault="00C275D7" w:rsidP="007F179B">
      <w:pPr>
        <w:pStyle w:val="Can-BasicText-00-Spc12pts"/>
      </w:pPr>
      <w:r>
        <w:t>Difficult</w:t>
      </w:r>
      <w:r w:rsidR="00CD52B5">
        <w:t xml:space="preserve"> topics that </w:t>
      </w:r>
      <w:r w:rsidR="00837A79">
        <w:t>P</w:t>
      </w:r>
      <w:r w:rsidR="00CD52B5">
        <w:t>rinciple would help resolve:</w:t>
      </w:r>
    </w:p>
    <w:p w14:paraId="3FCA19B6" w14:textId="0A5090A9" w:rsidR="00CD52B5" w:rsidRPr="00CD52B5" w:rsidRDefault="00CD52B5" w:rsidP="009F0193">
      <w:pPr>
        <w:pStyle w:val="Can-List-11-Spc12ptspbulIndent025"/>
      </w:pPr>
      <w:r w:rsidRPr="00CD52B5">
        <w:t>The definition of illicit sex</w:t>
      </w:r>
    </w:p>
    <w:p w14:paraId="4FCA60FC" w14:textId="542546D9" w:rsidR="00CD52B5" w:rsidRPr="00CD52B5" w:rsidRDefault="00CD52B5" w:rsidP="009F0193">
      <w:pPr>
        <w:pStyle w:val="Can-List-11-Spc12ptspbulIndent025"/>
      </w:pPr>
      <w:r w:rsidRPr="00CD52B5">
        <w:t>The role of charity in the life of devotees and in the ISKCON society</w:t>
      </w:r>
    </w:p>
    <w:p w14:paraId="351BD2F7" w14:textId="74819330" w:rsidR="00CD52B5" w:rsidRPr="00CD52B5" w:rsidRDefault="00CD52B5" w:rsidP="009F0193">
      <w:pPr>
        <w:pStyle w:val="Can-List-11-Spc12ptspbulIndent025"/>
      </w:pPr>
      <w:r w:rsidRPr="00CD52B5">
        <w:t>How children in the movement should be educated</w:t>
      </w:r>
    </w:p>
    <w:p w14:paraId="0CE7BCEC" w14:textId="4722EE28" w:rsidR="00CD52B5" w:rsidRPr="003F6210" w:rsidRDefault="00D95F41" w:rsidP="0046265B">
      <w:pPr>
        <w:pStyle w:val="Can-BasicText-07-Spc6ptspUnderline"/>
      </w:pPr>
      <w:r>
        <w:t>Sample</w:t>
      </w:r>
      <w:r w:rsidR="006F11EF">
        <w:t xml:space="preserve"> answer</w:t>
      </w:r>
      <w:r w:rsidR="00CD52B5" w:rsidRPr="003F6210">
        <w:t xml:space="preserve"> for </w:t>
      </w:r>
      <w:r w:rsidR="00261563">
        <w:t>Q</w:t>
      </w:r>
      <w:r w:rsidR="00CD52B5" w:rsidRPr="003F6210">
        <w:t>uestion 2</w:t>
      </w:r>
      <w:r w:rsidR="006F11EF">
        <w:t xml:space="preserve"> (with rationale explained)</w:t>
      </w:r>
      <w:r w:rsidR="00CD52B5" w:rsidRPr="003F6210">
        <w:t>:</w:t>
      </w:r>
    </w:p>
    <w:p w14:paraId="3A2964E2" w14:textId="31C1F7DE" w:rsidR="00CD52B5" w:rsidRDefault="00C275D7" w:rsidP="001A3187">
      <w:pPr>
        <w:pStyle w:val="Can-BasicText-00-Spc12pts"/>
      </w:pPr>
      <w:r>
        <w:t>Difficult</w:t>
      </w:r>
      <w:r w:rsidR="00CD52B5" w:rsidRPr="001A3187">
        <w:t xml:space="preserve"> statement: Devotees do not have any need for the details of </w:t>
      </w:r>
      <w:r w:rsidR="00273E6F" w:rsidRPr="00273E6F">
        <w:rPr>
          <w:rStyle w:val="CanChar-07-LangSnskrt"/>
        </w:rPr>
        <w:t>Kṛṣṇa</w:t>
      </w:r>
      <w:r w:rsidR="00CD52B5" w:rsidRPr="007F179B">
        <w:rPr>
          <w:rStyle w:val="CanChar-07-LangSnskrt"/>
        </w:rPr>
        <w:t>’s</w:t>
      </w:r>
      <w:r w:rsidR="00CD52B5">
        <w:t xml:space="preserve"> opulences in the world</w:t>
      </w:r>
    </w:p>
    <w:p w14:paraId="7D7308D6" w14:textId="3676DD31" w:rsidR="00CD52B5" w:rsidRDefault="00CD52B5" w:rsidP="001A3187">
      <w:pPr>
        <w:pStyle w:val="Can-BasicText-00-Spc12pts"/>
      </w:pPr>
      <w:r>
        <w:t>Principles that would help to resolve or bring clarity to that statement:</w:t>
      </w:r>
    </w:p>
    <w:p w14:paraId="09107B18" w14:textId="4F20F7C9" w:rsidR="00CD52B5" w:rsidRPr="003F6210" w:rsidRDefault="0073442B" w:rsidP="009F0193">
      <w:pPr>
        <w:pStyle w:val="Can-List-11-Spc12ptspbulIndent025"/>
      </w:pPr>
      <w:r w:rsidRPr="000604FC">
        <w:rPr>
          <w:b/>
          <w:bCs/>
        </w:rPr>
        <w:t xml:space="preserve">Principle </w:t>
      </w:r>
      <w:r w:rsidR="00280B69" w:rsidRPr="000604FC">
        <w:rPr>
          <w:b/>
          <w:bCs/>
        </w:rPr>
        <w:t>1</w:t>
      </w:r>
      <w:r w:rsidRPr="000604FC">
        <w:rPr>
          <w:b/>
          <w:bCs/>
        </w:rPr>
        <w:t>:</w:t>
      </w:r>
      <w:r>
        <w:t xml:space="preserve"> </w:t>
      </w:r>
      <w:r w:rsidR="00830794" w:rsidRPr="00D444DA">
        <w:rPr>
          <w:rStyle w:val="CanChar-07-LangSnskrt"/>
          <w:rFonts w:eastAsia="Calibri"/>
        </w:rPr>
        <w:t>Śrī</w:t>
      </w:r>
      <w:r w:rsidR="00CD52B5" w:rsidRPr="00D444DA">
        <w:rPr>
          <w:rStyle w:val="CanChar-07-LangSnskrt"/>
        </w:rPr>
        <w:t xml:space="preserve"> </w:t>
      </w:r>
      <w:r w:rsidR="00273E6F" w:rsidRPr="00273E6F">
        <w:rPr>
          <w:rStyle w:val="CanChar-07-LangSnskrt"/>
        </w:rPr>
        <w:t>Kṛṣṇa</w:t>
      </w:r>
      <w:r w:rsidR="00CD52B5" w:rsidRPr="003F6210">
        <w:t xml:space="preserve"> is the object, </w:t>
      </w:r>
      <w:proofErr w:type="gramStart"/>
      <w:r w:rsidR="00CD52B5" w:rsidRPr="003F6210">
        <w:t>purpose</w:t>
      </w:r>
      <w:proofErr w:type="gramEnd"/>
      <w:r w:rsidR="00CD52B5" w:rsidRPr="003F6210">
        <w:t xml:space="preserve"> and ultimate goal of all </w:t>
      </w:r>
      <w:r w:rsidR="00993762" w:rsidRPr="00993762">
        <w:rPr>
          <w:noProof/>
          <w:lang w:val="en" w:bidi="sa-IN"/>
        </w:rPr>
        <w:t>śāstric</w:t>
      </w:r>
      <w:r w:rsidR="00CD52B5" w:rsidRPr="003F6210">
        <w:t xml:space="preserve"> knowledge</w:t>
      </w:r>
      <w:r w:rsidR="00121FD6" w:rsidRPr="003F6210">
        <w:t>.</w:t>
      </w:r>
      <w:r w:rsidR="00183127">
        <w:t xml:space="preserve"> (This principle is relevant because the purpose of the statements in </w:t>
      </w:r>
      <w:r w:rsidR="00273E6F" w:rsidRPr="00273E6F">
        <w:rPr>
          <w:rStyle w:val="CanChar-08-LangSnskrtItal"/>
        </w:rPr>
        <w:t>śāstra</w:t>
      </w:r>
      <w:r w:rsidR="00183127">
        <w:t xml:space="preserve"> about </w:t>
      </w:r>
      <w:r w:rsidR="00273E6F" w:rsidRPr="00273E6F">
        <w:rPr>
          <w:rStyle w:val="CanChar-07-LangSnskrt"/>
        </w:rPr>
        <w:t>Kṛṣṇa</w:t>
      </w:r>
      <w:r w:rsidR="00183127" w:rsidRPr="00D444DA">
        <w:rPr>
          <w:rStyle w:val="CanChar-07-LangSnskrt"/>
        </w:rPr>
        <w:t>’s</w:t>
      </w:r>
      <w:r w:rsidR="00183127">
        <w:t xml:space="preserve"> opulences in the world is to bring us to love for </w:t>
      </w:r>
      <w:r w:rsidR="00273E6F" w:rsidRPr="00273E6F">
        <w:rPr>
          <w:rStyle w:val="CanChar-07-LangSnskrt"/>
        </w:rPr>
        <w:t>Kṛṣṇa</w:t>
      </w:r>
      <w:r w:rsidR="00183127">
        <w:t>.)</w:t>
      </w:r>
    </w:p>
    <w:p w14:paraId="155DD289" w14:textId="709B880B" w:rsidR="00CD52B5" w:rsidRPr="003F6210" w:rsidRDefault="0073442B" w:rsidP="009F0193">
      <w:pPr>
        <w:pStyle w:val="Can-List-11-Spc12ptspbulIndent025"/>
      </w:pPr>
      <w:r w:rsidRPr="000604FC">
        <w:rPr>
          <w:b/>
          <w:bCs/>
        </w:rPr>
        <w:t xml:space="preserve">Principle </w:t>
      </w:r>
      <w:r w:rsidR="00280B69" w:rsidRPr="000604FC">
        <w:rPr>
          <w:b/>
          <w:bCs/>
        </w:rPr>
        <w:t>16</w:t>
      </w:r>
      <w:r w:rsidRPr="000604FC">
        <w:rPr>
          <w:b/>
          <w:bCs/>
        </w:rPr>
        <w:t>:</w:t>
      </w:r>
      <w:r>
        <w:t xml:space="preserve"> </w:t>
      </w:r>
      <w:r w:rsidR="00121FD6" w:rsidRPr="003F6210">
        <w:t xml:space="preserve">The meaning of </w:t>
      </w:r>
      <w:r w:rsidR="00273E6F" w:rsidRPr="00273E6F">
        <w:rPr>
          <w:rStyle w:val="CanChar-08-LangSnskrtItal"/>
        </w:rPr>
        <w:t>śāstra</w:t>
      </w:r>
      <w:r w:rsidR="00121FD6" w:rsidRPr="003F6210">
        <w:t xml:space="preserve"> is directly revealed to one with full faith in guru, </w:t>
      </w:r>
      <w:r w:rsidR="00273E6F" w:rsidRPr="00273E6F">
        <w:rPr>
          <w:rStyle w:val="CanChar-08-LangSnskrtItal"/>
        </w:rPr>
        <w:t>śāstra</w:t>
      </w:r>
      <w:r w:rsidR="00121FD6" w:rsidRPr="003F6210">
        <w:t xml:space="preserve">, and </w:t>
      </w:r>
      <w:r w:rsidR="00273E6F" w:rsidRPr="00273E6F">
        <w:rPr>
          <w:rStyle w:val="CanChar-07-LangSnskrt"/>
        </w:rPr>
        <w:t>Kṛṣṇa</w:t>
      </w:r>
      <w:r w:rsidR="00121FD6" w:rsidRPr="003F6210">
        <w:t>.</w:t>
      </w:r>
      <w:r w:rsidR="004D28DC">
        <w:t xml:space="preserve"> (This </w:t>
      </w:r>
      <w:r w:rsidR="0026010A">
        <w:t>P</w:t>
      </w:r>
      <w:r w:rsidR="004D28DC">
        <w:t>rinciple is relevant because the meanings and application</w:t>
      </w:r>
      <w:r w:rsidR="005625C8">
        <w:t xml:space="preserve">s of the places in </w:t>
      </w:r>
      <w:r w:rsidR="00273E6F" w:rsidRPr="00273E6F">
        <w:rPr>
          <w:rStyle w:val="CanChar-08-LangSnskrtItal"/>
        </w:rPr>
        <w:t>śāstra</w:t>
      </w:r>
      <w:r w:rsidR="005625C8">
        <w:t xml:space="preserve"> where the details of </w:t>
      </w:r>
      <w:r w:rsidR="00273E6F" w:rsidRPr="00273E6F">
        <w:rPr>
          <w:rStyle w:val="CanChar-07-LangSnskrt"/>
        </w:rPr>
        <w:t>Kṛṣṇa</w:t>
      </w:r>
      <w:r w:rsidR="005625C8" w:rsidRPr="00D444DA">
        <w:rPr>
          <w:rStyle w:val="CanChar-07-LangSnskrt"/>
        </w:rPr>
        <w:t>’s</w:t>
      </w:r>
      <w:r w:rsidR="005625C8">
        <w:t xml:space="preserve"> o</w:t>
      </w:r>
      <w:r w:rsidR="00A00296">
        <w:t>pulences in the world are explained</w:t>
      </w:r>
      <w:r w:rsidR="00183127">
        <w:t xml:space="preserve"> need to be revealed, as stated in those same parts of </w:t>
      </w:r>
      <w:r w:rsidR="00273E6F" w:rsidRPr="00273E6F">
        <w:rPr>
          <w:rStyle w:val="CanChar-08-LangSnskrtItal"/>
        </w:rPr>
        <w:t>śāstra</w:t>
      </w:r>
      <w:r w:rsidR="00183127">
        <w:t>.)</w:t>
      </w:r>
    </w:p>
    <w:p w14:paraId="610C4C95" w14:textId="4F3AA72C" w:rsidR="00121FD6" w:rsidRPr="003F6210" w:rsidRDefault="0073442B" w:rsidP="009F0193">
      <w:pPr>
        <w:pStyle w:val="Can-List-11-Spc12ptspbulIndent025"/>
      </w:pPr>
      <w:r w:rsidRPr="000604FC">
        <w:rPr>
          <w:b/>
          <w:bCs/>
        </w:rPr>
        <w:t xml:space="preserve">Principle </w:t>
      </w:r>
      <w:r w:rsidR="00280B69" w:rsidRPr="000604FC">
        <w:rPr>
          <w:b/>
          <w:bCs/>
        </w:rPr>
        <w:t>17</w:t>
      </w:r>
      <w:r w:rsidRPr="000604FC">
        <w:rPr>
          <w:b/>
          <w:bCs/>
        </w:rPr>
        <w:t>:</w:t>
      </w:r>
      <w:r>
        <w:t xml:space="preserve"> </w:t>
      </w:r>
      <w:r w:rsidR="003F6210" w:rsidRPr="003F6210">
        <w:t xml:space="preserve">By purifying the senses, </w:t>
      </w:r>
      <w:r w:rsidR="003F6210" w:rsidRPr="005B5A85">
        <w:rPr>
          <w:i/>
          <w:iCs/>
        </w:rPr>
        <w:t>bhakti</w:t>
      </w:r>
      <w:r w:rsidR="003F6210" w:rsidRPr="003F6210">
        <w:t xml:space="preserve"> removes the conditioning that clouds and distorts perception.</w:t>
      </w:r>
      <w:r w:rsidR="003F6210">
        <w:t xml:space="preserve"> (</w:t>
      </w:r>
      <w:r w:rsidR="004D28DC">
        <w:t xml:space="preserve">This </w:t>
      </w:r>
      <w:r w:rsidR="0026010A">
        <w:t>p</w:t>
      </w:r>
      <w:r w:rsidR="004D28DC">
        <w:t>rinciple is relevant b</w:t>
      </w:r>
      <w:r w:rsidR="003F6210">
        <w:t xml:space="preserve">ecause when our senses are purified and </w:t>
      </w:r>
      <w:r w:rsidR="003F6210" w:rsidRPr="005B5A85">
        <w:rPr>
          <w:i/>
          <w:iCs/>
        </w:rPr>
        <w:t>bhakti</w:t>
      </w:r>
      <w:r w:rsidR="003F6210">
        <w:t xml:space="preserve"> has removed our conditioning, </w:t>
      </w:r>
      <w:r w:rsidR="004D28DC">
        <w:t xml:space="preserve">we will perceive </w:t>
      </w:r>
      <w:r w:rsidR="00273E6F" w:rsidRPr="00273E6F">
        <w:rPr>
          <w:rStyle w:val="CanChar-07-LangSnskrt"/>
        </w:rPr>
        <w:t>Kṛṣṇa</w:t>
      </w:r>
      <w:r w:rsidR="004D28DC">
        <w:t xml:space="preserve"> in the world according to </w:t>
      </w:r>
      <w:r w:rsidR="00273E6F" w:rsidRPr="00273E6F">
        <w:rPr>
          <w:rStyle w:val="CanChar-08-LangSnskrtItal"/>
        </w:rPr>
        <w:t>śāstra</w:t>
      </w:r>
      <w:r w:rsidR="004D28DC">
        <w:t>)</w:t>
      </w:r>
    </w:p>
    <w:p w14:paraId="69EC6B75" w14:textId="0FE03F5C" w:rsidR="00A333BA" w:rsidRPr="00261563" w:rsidRDefault="00261563" w:rsidP="00E6405E">
      <w:pPr>
        <w:pStyle w:val="ListParagraph"/>
        <w:spacing w:after="120"/>
        <w:ind w:left="0"/>
        <w:contextualSpacing w:val="0"/>
        <w:rPr>
          <w:rFonts w:asciiTheme="minorHAnsi" w:hAnsiTheme="minorHAnsi" w:cstheme="minorHAnsi"/>
          <w:sz w:val="24"/>
          <w:szCs w:val="24"/>
          <w:highlight w:val="yellow"/>
          <w:lang w:eastAsia="en-GB"/>
        </w:rPr>
      </w:pPr>
      <w:bookmarkStart w:id="230" w:name="_Toc63876314"/>
      <w:r w:rsidRPr="00261563">
        <w:rPr>
          <w:rFonts w:asciiTheme="minorHAnsi" w:hAnsiTheme="minorHAnsi" w:cstheme="minorHAnsi"/>
          <w:b/>
          <w:bCs/>
          <w:sz w:val="24"/>
          <w:szCs w:val="24"/>
          <w:u w:val="single"/>
          <w:lang w:eastAsia="en-GB"/>
        </w:rPr>
        <w:t>Question 1</w:t>
      </w:r>
      <w:r w:rsidRPr="00261563">
        <w:rPr>
          <w:rFonts w:asciiTheme="minorHAnsi" w:hAnsiTheme="minorHAnsi" w:cstheme="minorHAnsi"/>
          <w:b/>
          <w:bCs/>
          <w:sz w:val="24"/>
          <w:szCs w:val="24"/>
          <w:lang w:eastAsia="en-GB"/>
        </w:rPr>
        <w:t>:</w:t>
      </w:r>
      <w:r>
        <w:rPr>
          <w:rFonts w:asciiTheme="minorHAnsi" w:hAnsiTheme="minorHAnsi" w:cstheme="minorHAnsi"/>
          <w:sz w:val="24"/>
          <w:szCs w:val="24"/>
          <w:lang w:eastAsia="en-GB"/>
        </w:rPr>
        <w:t xml:space="preserve"> </w:t>
      </w:r>
      <w:r w:rsidR="00A333BA" w:rsidRPr="00261563">
        <w:rPr>
          <w:rFonts w:asciiTheme="minorHAnsi" w:hAnsiTheme="minorHAnsi" w:cstheme="minorHAnsi"/>
          <w:sz w:val="24"/>
          <w:szCs w:val="24"/>
          <w:lang w:eastAsia="en-GB"/>
        </w:rPr>
        <w:t xml:space="preserve">Choose three </w:t>
      </w:r>
      <w:r w:rsidR="00083F28">
        <w:rPr>
          <w:rFonts w:asciiTheme="minorHAnsi" w:hAnsiTheme="minorHAnsi" w:cstheme="minorHAnsi"/>
          <w:sz w:val="24"/>
          <w:szCs w:val="24"/>
          <w:lang w:eastAsia="en-GB"/>
        </w:rPr>
        <w:t>P</w:t>
      </w:r>
      <w:r w:rsidR="00A333BA" w:rsidRPr="00261563">
        <w:rPr>
          <w:rFonts w:asciiTheme="minorHAnsi" w:hAnsiTheme="minorHAnsi" w:cstheme="minorHAnsi"/>
          <w:sz w:val="24"/>
          <w:szCs w:val="24"/>
          <w:lang w:eastAsia="en-GB"/>
        </w:rPr>
        <w:t>rinciples</w:t>
      </w:r>
      <w:r w:rsidR="004B3235" w:rsidRPr="00261563">
        <w:rPr>
          <w:rFonts w:asciiTheme="minorHAnsi" w:hAnsiTheme="minorHAnsi" w:cstheme="minorHAnsi"/>
          <w:sz w:val="24"/>
          <w:szCs w:val="24"/>
          <w:lang w:eastAsia="en-GB"/>
        </w:rPr>
        <w:t xml:space="preserve"> (</w:t>
      </w:r>
      <w:r w:rsidR="0023131B" w:rsidRPr="00083F28">
        <w:rPr>
          <w:rFonts w:asciiTheme="minorHAnsi" w:hAnsiTheme="minorHAnsi" w:cstheme="minorHAnsi"/>
          <w:i/>
          <w:iCs/>
          <w:sz w:val="24"/>
          <w:szCs w:val="24"/>
        </w:rPr>
        <w:t>Foundation Document</w:t>
      </w:r>
      <w:r w:rsidR="0023131B" w:rsidRPr="00261563">
        <w:rPr>
          <w:rFonts w:asciiTheme="minorHAnsi" w:hAnsiTheme="minorHAnsi" w:cstheme="minorHAnsi"/>
          <w:sz w:val="24"/>
          <w:szCs w:val="24"/>
          <w:lang w:eastAsia="en-GB"/>
        </w:rPr>
        <w:t xml:space="preserve"> </w:t>
      </w:r>
      <w:r w:rsidR="004B3235" w:rsidRPr="00261563">
        <w:rPr>
          <w:rFonts w:asciiTheme="minorHAnsi" w:hAnsiTheme="minorHAnsi" w:cstheme="minorHAnsi"/>
          <w:sz w:val="24"/>
          <w:szCs w:val="24"/>
          <w:lang w:eastAsia="en-GB"/>
        </w:rPr>
        <w:t xml:space="preserve">page 6) </w:t>
      </w:r>
      <w:r w:rsidR="00A333BA" w:rsidRPr="00261563">
        <w:rPr>
          <w:rFonts w:asciiTheme="minorHAnsi" w:hAnsiTheme="minorHAnsi" w:cstheme="minorHAnsi"/>
          <w:sz w:val="24"/>
          <w:szCs w:val="24"/>
          <w:lang w:eastAsia="en-GB"/>
        </w:rPr>
        <w:t xml:space="preserve">and </w:t>
      </w:r>
      <w:r w:rsidR="006F4B90" w:rsidRPr="00261563">
        <w:rPr>
          <w:rFonts w:asciiTheme="minorHAnsi" w:hAnsiTheme="minorHAnsi" w:cstheme="minorHAnsi"/>
          <w:sz w:val="24"/>
          <w:szCs w:val="24"/>
          <w:lang w:eastAsia="en-GB"/>
        </w:rPr>
        <w:t>match to</w:t>
      </w:r>
      <w:r w:rsidR="00A333BA" w:rsidRPr="00261563">
        <w:rPr>
          <w:rFonts w:asciiTheme="minorHAnsi" w:hAnsiTheme="minorHAnsi" w:cstheme="minorHAnsi"/>
          <w:sz w:val="24"/>
          <w:szCs w:val="24"/>
          <w:lang w:eastAsia="en-GB"/>
        </w:rPr>
        <w:t xml:space="preserve"> </w:t>
      </w:r>
      <w:r w:rsidR="00C275D7">
        <w:rPr>
          <w:rFonts w:asciiTheme="minorHAnsi" w:hAnsiTheme="minorHAnsi" w:cstheme="minorHAnsi"/>
          <w:sz w:val="24"/>
          <w:szCs w:val="24"/>
          <w:lang w:eastAsia="en-GB"/>
        </w:rPr>
        <w:t>difficult</w:t>
      </w:r>
      <w:r w:rsidR="00080B42" w:rsidRPr="00261563">
        <w:rPr>
          <w:rFonts w:asciiTheme="minorHAnsi" w:hAnsiTheme="minorHAnsi" w:cstheme="minorHAnsi"/>
          <w:sz w:val="24"/>
          <w:szCs w:val="24"/>
          <w:lang w:eastAsia="en-GB"/>
        </w:rPr>
        <w:t xml:space="preserve"> </w:t>
      </w:r>
      <w:r w:rsidR="001F7F70" w:rsidRPr="00261563">
        <w:rPr>
          <w:rFonts w:asciiTheme="minorHAnsi" w:hAnsiTheme="minorHAnsi" w:cstheme="minorHAnsi"/>
          <w:sz w:val="24"/>
          <w:szCs w:val="24"/>
          <w:lang w:eastAsia="en-GB"/>
        </w:rPr>
        <w:t xml:space="preserve">topics </w:t>
      </w:r>
      <w:r w:rsidR="00A333BA" w:rsidRPr="00261563">
        <w:rPr>
          <w:rFonts w:asciiTheme="minorHAnsi" w:hAnsiTheme="minorHAnsi" w:cstheme="minorHAnsi"/>
          <w:sz w:val="24"/>
          <w:szCs w:val="24"/>
          <w:lang w:eastAsia="en-GB"/>
        </w:rPr>
        <w:t>they could help solve</w:t>
      </w:r>
      <w:r w:rsidR="00E660EC" w:rsidRPr="00261563">
        <w:rPr>
          <w:rFonts w:asciiTheme="minorHAnsi" w:hAnsiTheme="minorHAnsi" w:cstheme="minorHAnsi"/>
          <w:sz w:val="24"/>
          <w:szCs w:val="24"/>
          <w:lang w:eastAsia="en-GB"/>
        </w:rPr>
        <w:t xml:space="preserve"> from the list of </w:t>
      </w:r>
      <w:r w:rsidR="00B1108F" w:rsidRPr="00261563">
        <w:rPr>
          <w:rFonts w:asciiTheme="minorHAnsi" w:hAnsiTheme="minorHAnsi" w:cstheme="minorHAnsi"/>
          <w:sz w:val="24"/>
          <w:szCs w:val="24"/>
          <w:lang w:eastAsia="en-GB"/>
        </w:rPr>
        <w:t>Topics</w:t>
      </w:r>
      <w:r w:rsidR="001F7F70" w:rsidRPr="00261563">
        <w:rPr>
          <w:rFonts w:asciiTheme="minorHAnsi" w:hAnsiTheme="minorHAnsi" w:cstheme="minorHAnsi"/>
          <w:sz w:val="24"/>
          <w:szCs w:val="24"/>
          <w:lang w:eastAsia="en-GB"/>
        </w:rPr>
        <w:t xml:space="preserve"> for Hermeneutical Practice (All Levels)</w:t>
      </w:r>
      <w:r w:rsidR="00B1108F" w:rsidRPr="00261563">
        <w:rPr>
          <w:rFonts w:asciiTheme="minorHAnsi" w:hAnsiTheme="minorHAnsi" w:cstheme="minorHAnsi"/>
          <w:sz w:val="24"/>
          <w:szCs w:val="24"/>
          <w:lang w:eastAsia="en-GB"/>
        </w:rPr>
        <w:t xml:space="preserve"> in </w:t>
      </w:r>
      <w:hyperlink w:anchor="_Appendix_4:_Topics" w:history="1">
        <w:r w:rsidR="00B1108F" w:rsidRPr="0062694A">
          <w:rPr>
            <w:rStyle w:val="Hyperlink"/>
            <w:rFonts w:asciiTheme="minorHAnsi" w:hAnsiTheme="minorHAnsi" w:cstheme="minorHAnsi"/>
            <w:sz w:val="24"/>
            <w:szCs w:val="24"/>
          </w:rPr>
          <w:t>Appendix</w:t>
        </w:r>
        <w:r w:rsidR="00B1108F" w:rsidRPr="0062694A">
          <w:rPr>
            <w:rStyle w:val="Hyperlink"/>
            <w:rFonts w:asciiTheme="minorHAnsi" w:hAnsiTheme="minorHAnsi" w:cstheme="minorHAnsi"/>
            <w:sz w:val="24"/>
            <w:szCs w:val="24"/>
            <w:lang w:eastAsia="en-GB"/>
          </w:rPr>
          <w:t xml:space="preserve"> </w:t>
        </w:r>
        <w:r w:rsidR="007031F1" w:rsidRPr="0062694A">
          <w:rPr>
            <w:rStyle w:val="Hyperlink"/>
            <w:rFonts w:asciiTheme="minorHAnsi" w:hAnsiTheme="minorHAnsi" w:cstheme="minorHAnsi"/>
            <w:sz w:val="24"/>
            <w:szCs w:val="24"/>
            <w:lang w:eastAsia="en-GB"/>
          </w:rPr>
          <w:t>4</w:t>
        </w:r>
      </w:hyperlink>
      <w:r w:rsidR="005057FE" w:rsidRPr="00261563">
        <w:rPr>
          <w:rStyle w:val="Hyperlink"/>
          <w:rFonts w:asciiTheme="minorHAnsi" w:hAnsiTheme="minorHAnsi" w:cstheme="minorHAnsi"/>
          <w:sz w:val="24"/>
          <w:szCs w:val="24"/>
          <w:lang w:eastAsia="en-GB"/>
        </w:rPr>
        <w:t xml:space="preserve"> </w:t>
      </w:r>
      <w:r w:rsidR="005057FE" w:rsidRPr="00261563">
        <w:rPr>
          <w:rStyle w:val="Hyperlink"/>
          <w:rFonts w:asciiTheme="minorHAnsi" w:hAnsiTheme="minorHAnsi" w:cstheme="minorHAnsi"/>
          <w:color w:val="auto"/>
          <w:sz w:val="24"/>
          <w:szCs w:val="24"/>
          <w:u w:val="none"/>
          <w:lang w:eastAsia="en-GB"/>
        </w:rPr>
        <w:t xml:space="preserve">on page </w:t>
      </w:r>
      <w:r w:rsidR="00DE4CA2">
        <w:rPr>
          <w:rStyle w:val="Hyperlink"/>
          <w:rFonts w:asciiTheme="minorHAnsi" w:hAnsiTheme="minorHAnsi" w:cstheme="minorHAnsi"/>
          <w:color w:val="auto"/>
          <w:sz w:val="24"/>
          <w:szCs w:val="24"/>
          <w:u w:val="none"/>
          <w:lang w:eastAsia="en-GB"/>
        </w:rPr>
        <w:t>9</w:t>
      </w:r>
      <w:r w:rsidR="00FC164F">
        <w:rPr>
          <w:rStyle w:val="Hyperlink"/>
          <w:rFonts w:asciiTheme="minorHAnsi" w:hAnsiTheme="minorHAnsi" w:cstheme="minorHAnsi"/>
          <w:color w:val="auto"/>
          <w:sz w:val="24"/>
          <w:szCs w:val="24"/>
          <w:u w:val="none"/>
          <w:lang w:eastAsia="en-GB"/>
        </w:rPr>
        <w:t>5</w:t>
      </w:r>
      <w:r w:rsidR="005057FE" w:rsidRPr="00261563">
        <w:rPr>
          <w:rStyle w:val="Hyperlink"/>
          <w:rFonts w:asciiTheme="minorHAnsi" w:hAnsiTheme="minorHAnsi" w:cstheme="minorHAnsi"/>
          <w:color w:val="auto"/>
          <w:sz w:val="24"/>
          <w:szCs w:val="24"/>
          <w:u w:val="none"/>
          <w:lang w:eastAsia="en-GB"/>
        </w:rPr>
        <w:t xml:space="preserve"> of this </w:t>
      </w:r>
      <w:r w:rsidR="009A5DAA" w:rsidRPr="00083F28">
        <w:rPr>
          <w:rFonts w:asciiTheme="minorHAnsi" w:hAnsiTheme="minorHAnsi" w:cstheme="minorHAnsi"/>
          <w:i/>
          <w:iCs/>
          <w:sz w:val="24"/>
          <w:szCs w:val="24"/>
        </w:rPr>
        <w:t>Participant Handbook</w:t>
      </w:r>
      <w:r w:rsidR="00E660EC" w:rsidRPr="00083F28">
        <w:rPr>
          <w:rStyle w:val="Hyperlink"/>
          <w:rFonts w:asciiTheme="minorHAnsi" w:hAnsiTheme="minorHAnsi" w:cstheme="minorHAnsi"/>
          <w:color w:val="auto"/>
          <w:sz w:val="24"/>
          <w:szCs w:val="24"/>
          <w:u w:val="none"/>
          <w:lang w:eastAsia="en-GB"/>
        </w:rPr>
        <w:t>.</w:t>
      </w:r>
      <w:bookmarkEnd w:id="230"/>
    </w:p>
    <w:p w14:paraId="7879616B" w14:textId="6EDF0894" w:rsidR="002669A2" w:rsidRPr="00E6405E" w:rsidRDefault="002669A2" w:rsidP="008F2591">
      <w:pPr>
        <w:pStyle w:val="ListParagraph"/>
        <w:numPr>
          <w:ilvl w:val="0"/>
          <w:numId w:val="144"/>
        </w:numPr>
        <w:spacing w:before="240"/>
        <w:ind w:left="357" w:hanging="357"/>
        <w:rPr>
          <w:rFonts w:asciiTheme="minorHAnsi" w:hAnsiTheme="minorHAnsi" w:cstheme="minorHAnsi"/>
          <w:sz w:val="24"/>
          <w:szCs w:val="24"/>
        </w:rPr>
      </w:pPr>
      <w:r w:rsidRPr="00E6405E">
        <w:rPr>
          <w:rFonts w:asciiTheme="minorHAnsi" w:hAnsiTheme="minorHAnsi" w:cstheme="minorHAnsi"/>
          <w:sz w:val="24"/>
          <w:szCs w:val="24"/>
        </w:rPr>
        <w:t xml:space="preserve">The first </w:t>
      </w:r>
      <w:r w:rsidR="006A1BCA">
        <w:rPr>
          <w:rFonts w:asciiTheme="minorHAnsi" w:hAnsiTheme="minorHAnsi" w:cstheme="minorHAnsi"/>
          <w:sz w:val="24"/>
          <w:szCs w:val="24"/>
        </w:rPr>
        <w:t>P</w:t>
      </w:r>
      <w:r w:rsidRPr="00E6405E">
        <w:rPr>
          <w:rFonts w:asciiTheme="minorHAnsi" w:hAnsiTheme="minorHAnsi" w:cstheme="minorHAnsi"/>
          <w:sz w:val="24"/>
          <w:szCs w:val="24"/>
        </w:rPr>
        <w:t>rinciple I chose:</w:t>
      </w:r>
    </w:p>
    <w:p w14:paraId="49CCC5ED" w14:textId="3FB49664" w:rsidR="00CC182E" w:rsidRPr="002669A2" w:rsidRDefault="00821BE1" w:rsidP="00CC182E">
      <w:pPr>
        <w:pStyle w:val="Can-BlankSpace-01-12pts"/>
        <w:rPr>
          <w:lang w:eastAsia="en-GB"/>
        </w:rPr>
      </w:pPr>
      <w:r w:rsidRPr="008D4D2F">
        <w:rPr>
          <w:noProof/>
        </w:rPr>
        <mc:AlternateContent>
          <mc:Choice Requires="wps">
            <w:drawing>
              <wp:inline distT="0" distB="0" distL="0" distR="0" wp14:anchorId="0DFA4D04" wp14:editId="62121FE0">
                <wp:extent cx="6126480" cy="287383"/>
                <wp:effectExtent l="0" t="0" r="26670" b="17780"/>
                <wp:docPr id="206" name="Rectangle 206"/>
                <wp:cNvGraphicFramePr/>
                <a:graphic xmlns:a="http://schemas.openxmlformats.org/drawingml/2006/main">
                  <a:graphicData uri="http://schemas.microsoft.com/office/word/2010/wordprocessingShape">
                    <wps:wsp>
                      <wps:cNvSpPr/>
                      <wps:spPr>
                        <a:xfrm>
                          <a:off x="0" y="0"/>
                          <a:ext cx="6126480" cy="28738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F6823B8" w14:textId="77777777" w:rsidR="00056686" w:rsidRPr="004B1AB5" w:rsidRDefault="00056686" w:rsidP="006149B7">
                            <w:pPr>
                              <w:pStyle w:val="Can-TextBox-01"/>
                            </w:pPr>
                          </w:p>
                          <w:p w14:paraId="12359060" w14:textId="77777777" w:rsidR="00056686" w:rsidRPr="004B1AB5" w:rsidRDefault="00056686" w:rsidP="00821BE1">
                            <w:pPr>
                              <w:pStyle w:val="Can-TextBox-01"/>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DFA4D04" id="Rectangle 206" o:spid="_x0000_s1067" style="width:482.4pt;height:22.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" filled="f" strokecolor="#1f4d78 [1604]" strokeweight="1pt">
                <v:textbox>
                  <w:txbxContent>
                    <w:p w14:paraId="1F6823B8" w14:textId="77777777" w:rsidR="00056686" w:rsidRPr="004B1AB5" w:rsidRDefault="00056686" w:rsidP="006149B7">
                      <w:pPr>
                        <w:pStyle w:val="Can-TextBox-01"/>
                      </w:pPr>
                    </w:p>
                    <w:p w14:paraId="12359060" w14:textId="77777777" w:rsidR="00056686" w:rsidRPr="004B1AB5" w:rsidRDefault="00056686" w:rsidP="00821BE1">
                      <w:pPr>
                        <w:pStyle w:val="Can-TextBox-01"/>
                      </w:pPr>
                    </w:p>
                  </w:txbxContent>
                </v:textbox>
                <w10:anchorlock/>
              </v:rect>
            </w:pict>
          </mc:Fallback>
        </mc:AlternateContent>
      </w:r>
    </w:p>
    <w:p w14:paraId="638D36D7" w14:textId="0BFAEA3C" w:rsidR="002669A2" w:rsidRDefault="00A064E4" w:rsidP="00E6405E">
      <w:pPr>
        <w:pStyle w:val="Can-BasicText-02-Spc12ptspIndent05"/>
        <w:spacing w:before="240" w:after="0"/>
        <w:ind w:left="0"/>
      </w:pPr>
      <w:r>
        <w:t>1</w:t>
      </w:r>
      <w:r w:rsidR="0092600B">
        <w:t xml:space="preserve"> to </w:t>
      </w:r>
      <w:r>
        <w:t>3</w:t>
      </w:r>
      <w:r w:rsidR="002669A2" w:rsidRPr="002669A2">
        <w:t xml:space="preserve"> </w:t>
      </w:r>
      <w:r w:rsidR="00C275D7">
        <w:t>difficult</w:t>
      </w:r>
      <w:r w:rsidR="002669A2" w:rsidRPr="002669A2">
        <w:t xml:space="preserve"> </w:t>
      </w:r>
      <w:r w:rsidR="002669A2" w:rsidRPr="00CC182E">
        <w:rPr>
          <w:rStyle w:val="CanChar-01-Bold"/>
        </w:rPr>
        <w:t>topics</w:t>
      </w:r>
      <w:r w:rsidR="002669A2" w:rsidRPr="002669A2">
        <w:t xml:space="preserve"> </w:t>
      </w:r>
      <w:r w:rsidR="002B7DDE">
        <w:t xml:space="preserve">which </w:t>
      </w:r>
      <w:r w:rsidR="002669A2" w:rsidRPr="002669A2">
        <w:t xml:space="preserve">that </w:t>
      </w:r>
      <w:r w:rsidR="00837A79">
        <w:t>P</w:t>
      </w:r>
      <w:r w:rsidR="002669A2" w:rsidRPr="002669A2">
        <w:t xml:space="preserve">rinciple would help to resolve: </w:t>
      </w:r>
    </w:p>
    <w:p w14:paraId="55C2526B" w14:textId="2446F8F0" w:rsidR="00CC182E" w:rsidRDefault="004521F2" w:rsidP="00CC182E">
      <w:pPr>
        <w:pStyle w:val="Can-BlankSpace-01-12pts"/>
        <w:rPr>
          <w:lang w:eastAsia="en-GB"/>
        </w:rPr>
      </w:pPr>
      <w:r w:rsidRPr="008D4D2F">
        <w:rPr>
          <w:noProof/>
        </w:rPr>
        <mc:AlternateContent>
          <mc:Choice Requires="wps">
            <w:drawing>
              <wp:inline distT="0" distB="0" distL="0" distR="0" wp14:anchorId="51C8CF8D" wp14:editId="12DB456B">
                <wp:extent cx="6126480" cy="1214755"/>
                <wp:effectExtent l="0" t="0" r="26670" b="23495"/>
                <wp:docPr id="201" name="Rectangle 201"/>
                <wp:cNvGraphicFramePr/>
                <a:graphic xmlns:a="http://schemas.openxmlformats.org/drawingml/2006/main">
                  <a:graphicData uri="http://schemas.microsoft.com/office/word/2010/wordprocessingShape">
                    <wps:wsp>
                      <wps:cNvSpPr/>
                      <wps:spPr>
                        <a:xfrm>
                          <a:off x="0" y="0"/>
                          <a:ext cx="6126480" cy="121475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3A779DA" w14:textId="77777777" w:rsidR="00056686" w:rsidRPr="004B1AB5" w:rsidRDefault="00056686" w:rsidP="006149B7">
                            <w:pPr>
                              <w:pStyle w:val="Can-TextBox-01"/>
                            </w:pPr>
                          </w:p>
                          <w:p w14:paraId="289B7E32" w14:textId="77777777" w:rsidR="00056686" w:rsidRPr="004B1AB5" w:rsidRDefault="00056686" w:rsidP="004521F2">
                            <w:pPr>
                              <w:pStyle w:val="Can-TextBox-01"/>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1C8CF8D" id="Rectangle 201" o:spid="_x0000_s1068" style="width:482.4pt;height:9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" filled="f" strokecolor="#1f4d78 [1604]" strokeweight="1pt">
                <v:textbox>
                  <w:txbxContent>
                    <w:p w14:paraId="03A779DA" w14:textId="77777777" w:rsidR="00056686" w:rsidRPr="004B1AB5" w:rsidRDefault="00056686" w:rsidP="006149B7">
                      <w:pPr>
                        <w:pStyle w:val="Can-TextBox-01"/>
                      </w:pPr>
                    </w:p>
                    <w:p w14:paraId="289B7E32" w14:textId="77777777" w:rsidR="00056686" w:rsidRPr="004B1AB5" w:rsidRDefault="00056686" w:rsidP="004521F2">
                      <w:pPr>
                        <w:pStyle w:val="Can-TextBox-01"/>
                      </w:pPr>
                    </w:p>
                  </w:txbxContent>
                </v:textbox>
                <w10:anchorlock/>
              </v:rect>
            </w:pict>
          </mc:Fallback>
        </mc:AlternateContent>
      </w:r>
    </w:p>
    <w:p w14:paraId="5E34B6A9" w14:textId="69835942" w:rsidR="002669A2" w:rsidRPr="00E6405E" w:rsidRDefault="002669A2" w:rsidP="008F2591">
      <w:pPr>
        <w:pStyle w:val="ListParagraph"/>
        <w:numPr>
          <w:ilvl w:val="0"/>
          <w:numId w:val="144"/>
        </w:numPr>
        <w:spacing w:before="240"/>
        <w:ind w:left="357" w:hanging="357"/>
        <w:rPr>
          <w:rFonts w:asciiTheme="minorHAnsi" w:hAnsiTheme="minorHAnsi" w:cstheme="minorHAnsi"/>
          <w:sz w:val="24"/>
          <w:szCs w:val="24"/>
        </w:rPr>
      </w:pPr>
      <w:r w:rsidRPr="00E6405E">
        <w:rPr>
          <w:rFonts w:asciiTheme="minorHAnsi" w:hAnsiTheme="minorHAnsi" w:cstheme="minorHAnsi"/>
          <w:sz w:val="24"/>
          <w:szCs w:val="24"/>
        </w:rPr>
        <w:lastRenderedPageBreak/>
        <w:t xml:space="preserve">The second </w:t>
      </w:r>
      <w:r w:rsidR="00837A79">
        <w:rPr>
          <w:rFonts w:asciiTheme="minorHAnsi" w:hAnsiTheme="minorHAnsi" w:cstheme="minorHAnsi"/>
          <w:sz w:val="24"/>
          <w:szCs w:val="24"/>
        </w:rPr>
        <w:t>P</w:t>
      </w:r>
      <w:r w:rsidRPr="00E6405E">
        <w:rPr>
          <w:rFonts w:asciiTheme="minorHAnsi" w:hAnsiTheme="minorHAnsi" w:cstheme="minorHAnsi"/>
          <w:sz w:val="24"/>
          <w:szCs w:val="24"/>
        </w:rPr>
        <w:t>rinciple I chose:</w:t>
      </w:r>
    </w:p>
    <w:p w14:paraId="64A99593" w14:textId="40962E3C" w:rsidR="002669A2" w:rsidRDefault="00821BE1" w:rsidP="00CC182E">
      <w:pPr>
        <w:pStyle w:val="Can-BlankSpace-01-12pts"/>
        <w:rPr>
          <w:lang w:eastAsia="en-GB"/>
        </w:rPr>
      </w:pPr>
      <w:r w:rsidRPr="008D4D2F">
        <w:rPr>
          <w:noProof/>
        </w:rPr>
        <mc:AlternateContent>
          <mc:Choice Requires="wps">
            <w:drawing>
              <wp:inline distT="0" distB="0" distL="0" distR="0" wp14:anchorId="5C7880AC" wp14:editId="735C3242">
                <wp:extent cx="6126480" cy="287020"/>
                <wp:effectExtent l="0" t="0" r="26670" b="17780"/>
                <wp:docPr id="207" name="Rectangle 207"/>
                <wp:cNvGraphicFramePr/>
                <a:graphic xmlns:a="http://schemas.openxmlformats.org/drawingml/2006/main">
                  <a:graphicData uri="http://schemas.microsoft.com/office/word/2010/wordprocessingShape">
                    <wps:wsp>
                      <wps:cNvSpPr/>
                      <wps:spPr>
                        <a:xfrm>
                          <a:off x="0" y="0"/>
                          <a:ext cx="6126480" cy="2870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75FBB11" w14:textId="77777777" w:rsidR="00056686" w:rsidRPr="004B1AB5" w:rsidRDefault="00056686" w:rsidP="006149B7">
                            <w:pPr>
                              <w:pStyle w:val="Can-TextBox-01"/>
                            </w:pPr>
                          </w:p>
                          <w:p w14:paraId="269E222C" w14:textId="77777777" w:rsidR="00056686" w:rsidRPr="004B1AB5" w:rsidRDefault="00056686" w:rsidP="00821BE1">
                            <w:pPr>
                              <w:pStyle w:val="Can-TextBox-01"/>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C7880AC" id="Rectangle 207" o:spid="_x0000_s1069" style="width:482.4pt;height:2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" filled="f" strokecolor="#1f4d78 [1604]" strokeweight="1pt">
                <v:textbox>
                  <w:txbxContent>
                    <w:p w14:paraId="375FBB11" w14:textId="77777777" w:rsidR="00056686" w:rsidRPr="004B1AB5" w:rsidRDefault="00056686" w:rsidP="006149B7">
                      <w:pPr>
                        <w:pStyle w:val="Can-TextBox-01"/>
                      </w:pPr>
                    </w:p>
                    <w:p w14:paraId="269E222C" w14:textId="77777777" w:rsidR="00056686" w:rsidRPr="004B1AB5" w:rsidRDefault="00056686" w:rsidP="00821BE1">
                      <w:pPr>
                        <w:pStyle w:val="Can-TextBox-01"/>
                      </w:pPr>
                    </w:p>
                  </w:txbxContent>
                </v:textbox>
                <w10:anchorlock/>
              </v:rect>
            </w:pict>
          </mc:Fallback>
        </mc:AlternateContent>
      </w:r>
    </w:p>
    <w:p w14:paraId="4870B6C2" w14:textId="10434930" w:rsidR="0092600B" w:rsidRDefault="0092600B" w:rsidP="00E6405E">
      <w:pPr>
        <w:pStyle w:val="Can-BasicText-02-Spc12ptspIndent05"/>
        <w:spacing w:before="240" w:after="0"/>
        <w:ind w:left="0"/>
      </w:pPr>
      <w:r>
        <w:t>1 to 3</w:t>
      </w:r>
      <w:r w:rsidRPr="002669A2">
        <w:t xml:space="preserve"> </w:t>
      </w:r>
      <w:r w:rsidR="00C275D7">
        <w:t>difficult</w:t>
      </w:r>
      <w:r w:rsidRPr="002669A2">
        <w:t xml:space="preserve"> </w:t>
      </w:r>
      <w:r w:rsidRPr="00CC182E">
        <w:rPr>
          <w:rStyle w:val="CanChar-01-Bold"/>
        </w:rPr>
        <w:t>topics</w:t>
      </w:r>
      <w:r w:rsidRPr="002669A2">
        <w:t xml:space="preserve"> </w:t>
      </w:r>
      <w:r>
        <w:t xml:space="preserve">which </w:t>
      </w:r>
      <w:r w:rsidRPr="002669A2">
        <w:t xml:space="preserve">that </w:t>
      </w:r>
      <w:r w:rsidR="00837A79">
        <w:t>P</w:t>
      </w:r>
      <w:r w:rsidRPr="002669A2">
        <w:t xml:space="preserve">rinciple would help to resolve: </w:t>
      </w:r>
    </w:p>
    <w:p w14:paraId="28DF6279" w14:textId="64E4E6F4" w:rsidR="00CC182E" w:rsidRDefault="00821BE1" w:rsidP="00CC182E">
      <w:pPr>
        <w:pStyle w:val="Can-BlankSpace-01-12pts"/>
        <w:rPr>
          <w:lang w:eastAsia="en-GB"/>
        </w:rPr>
      </w:pPr>
      <w:r w:rsidRPr="008D4D2F">
        <w:rPr>
          <w:noProof/>
        </w:rPr>
        <mc:AlternateContent>
          <mc:Choice Requires="wps">
            <w:drawing>
              <wp:inline distT="0" distB="0" distL="0" distR="0" wp14:anchorId="3C7CF9AE" wp14:editId="6B211E99">
                <wp:extent cx="6126480" cy="1214755"/>
                <wp:effectExtent l="0" t="0" r="26670" b="23495"/>
                <wp:docPr id="202" name="Rectangle 202"/>
                <wp:cNvGraphicFramePr/>
                <a:graphic xmlns:a="http://schemas.openxmlformats.org/drawingml/2006/main">
                  <a:graphicData uri="http://schemas.microsoft.com/office/word/2010/wordprocessingShape">
                    <wps:wsp>
                      <wps:cNvSpPr/>
                      <wps:spPr>
                        <a:xfrm>
                          <a:off x="0" y="0"/>
                          <a:ext cx="6126480" cy="121475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83D0CB4" w14:textId="77777777" w:rsidR="00056686" w:rsidRPr="004B1AB5" w:rsidRDefault="00056686" w:rsidP="006149B7">
                            <w:pPr>
                              <w:pStyle w:val="Can-TextBox-01"/>
                            </w:pPr>
                          </w:p>
                          <w:p w14:paraId="2E4C816F" w14:textId="77777777" w:rsidR="00056686" w:rsidRPr="004B1AB5" w:rsidRDefault="00056686" w:rsidP="00821BE1">
                            <w:pPr>
                              <w:pStyle w:val="Can-TextBox-01"/>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C7CF9AE" id="Rectangle 202" o:spid="_x0000_s1070" style="width:482.4pt;height:9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" filled="f" strokecolor="#1f4d78 [1604]" strokeweight="1pt">
                <v:textbox>
                  <w:txbxContent>
                    <w:p w14:paraId="583D0CB4" w14:textId="77777777" w:rsidR="00056686" w:rsidRPr="004B1AB5" w:rsidRDefault="00056686" w:rsidP="006149B7">
                      <w:pPr>
                        <w:pStyle w:val="Can-TextBox-01"/>
                      </w:pPr>
                    </w:p>
                    <w:p w14:paraId="2E4C816F" w14:textId="77777777" w:rsidR="00056686" w:rsidRPr="004B1AB5" w:rsidRDefault="00056686" w:rsidP="00821BE1">
                      <w:pPr>
                        <w:pStyle w:val="Can-TextBox-01"/>
                      </w:pPr>
                    </w:p>
                  </w:txbxContent>
                </v:textbox>
                <w10:anchorlock/>
              </v:rect>
            </w:pict>
          </mc:Fallback>
        </mc:AlternateContent>
      </w:r>
    </w:p>
    <w:p w14:paraId="10368422" w14:textId="1B9D7C97" w:rsidR="002669A2" w:rsidRPr="002669A2" w:rsidRDefault="002669A2" w:rsidP="008F2591">
      <w:pPr>
        <w:pStyle w:val="ListParagraph"/>
        <w:numPr>
          <w:ilvl w:val="0"/>
          <w:numId w:val="144"/>
        </w:numPr>
        <w:spacing w:before="240"/>
        <w:ind w:left="357" w:hanging="357"/>
      </w:pPr>
      <w:r w:rsidRPr="00C275D7">
        <w:rPr>
          <w:rFonts w:asciiTheme="minorHAnsi" w:hAnsiTheme="minorHAnsi" w:cstheme="minorHAnsi"/>
          <w:sz w:val="24"/>
          <w:szCs w:val="24"/>
        </w:rPr>
        <w:t xml:space="preserve">The third </w:t>
      </w:r>
      <w:r w:rsidR="00837A79">
        <w:rPr>
          <w:rFonts w:asciiTheme="minorHAnsi" w:hAnsiTheme="minorHAnsi" w:cstheme="minorHAnsi"/>
          <w:sz w:val="24"/>
          <w:szCs w:val="24"/>
        </w:rPr>
        <w:t>P</w:t>
      </w:r>
      <w:r w:rsidRPr="00C275D7">
        <w:rPr>
          <w:rFonts w:asciiTheme="minorHAnsi" w:hAnsiTheme="minorHAnsi" w:cstheme="minorHAnsi"/>
          <w:sz w:val="24"/>
          <w:szCs w:val="24"/>
        </w:rPr>
        <w:t>rinciple</w:t>
      </w:r>
      <w:r w:rsidRPr="002669A2">
        <w:t xml:space="preserve"> I chose:</w:t>
      </w:r>
    </w:p>
    <w:p w14:paraId="08CDF4BA" w14:textId="1EF891FF" w:rsidR="002669A2" w:rsidRDefault="00821BE1" w:rsidP="00CC182E">
      <w:pPr>
        <w:pStyle w:val="Can-BlankSpace-01-12pts"/>
        <w:rPr>
          <w:lang w:eastAsia="en-GB"/>
        </w:rPr>
      </w:pPr>
      <w:r w:rsidRPr="008D4D2F">
        <w:rPr>
          <w:noProof/>
        </w:rPr>
        <mc:AlternateContent>
          <mc:Choice Requires="wps">
            <w:drawing>
              <wp:inline distT="0" distB="0" distL="0" distR="0" wp14:anchorId="41059E4E" wp14:editId="55FF68E8">
                <wp:extent cx="6126480" cy="287020"/>
                <wp:effectExtent l="0" t="0" r="26670" b="17780"/>
                <wp:docPr id="208" name="Rectangle 208"/>
                <wp:cNvGraphicFramePr/>
                <a:graphic xmlns:a="http://schemas.openxmlformats.org/drawingml/2006/main">
                  <a:graphicData uri="http://schemas.microsoft.com/office/word/2010/wordprocessingShape">
                    <wps:wsp>
                      <wps:cNvSpPr/>
                      <wps:spPr>
                        <a:xfrm>
                          <a:off x="0" y="0"/>
                          <a:ext cx="6126480" cy="2870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765C61C" w14:textId="77777777" w:rsidR="00056686" w:rsidRPr="004B1AB5" w:rsidRDefault="00056686" w:rsidP="00821BE1">
                            <w:pPr>
                              <w:pStyle w:val="Can-TextBox-01"/>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1059E4E" id="Rectangle 208" o:spid="_x0000_s1071" style="width:482.4pt;height:2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" filled="f" strokecolor="#1f4d78 [1604]" strokeweight="1pt">
                <v:textbox>
                  <w:txbxContent>
                    <w:p w14:paraId="0765C61C" w14:textId="77777777" w:rsidR="00056686" w:rsidRPr="004B1AB5" w:rsidRDefault="00056686" w:rsidP="00821BE1">
                      <w:pPr>
                        <w:pStyle w:val="Can-TextBox-01"/>
                      </w:pPr>
                    </w:p>
                  </w:txbxContent>
                </v:textbox>
                <w10:anchorlock/>
              </v:rect>
            </w:pict>
          </mc:Fallback>
        </mc:AlternateContent>
      </w:r>
    </w:p>
    <w:p w14:paraId="4FF296CF" w14:textId="312E39C9" w:rsidR="0092600B" w:rsidRDefault="0092600B" w:rsidP="00E6405E">
      <w:pPr>
        <w:pStyle w:val="Can-BasicText-02-Spc12ptspIndent05"/>
        <w:spacing w:before="240" w:after="0"/>
        <w:ind w:left="0"/>
      </w:pPr>
      <w:r>
        <w:t>1 to 3</w:t>
      </w:r>
      <w:r w:rsidRPr="002669A2">
        <w:t xml:space="preserve"> </w:t>
      </w:r>
      <w:r w:rsidR="00C275D7">
        <w:t>difficult</w:t>
      </w:r>
      <w:r w:rsidRPr="002669A2">
        <w:t xml:space="preserve"> </w:t>
      </w:r>
      <w:r w:rsidRPr="00CC182E">
        <w:rPr>
          <w:rStyle w:val="CanChar-01-Bold"/>
        </w:rPr>
        <w:t>topics</w:t>
      </w:r>
      <w:r w:rsidRPr="002669A2">
        <w:t xml:space="preserve"> </w:t>
      </w:r>
      <w:r>
        <w:t xml:space="preserve">which </w:t>
      </w:r>
      <w:r w:rsidRPr="002669A2">
        <w:t xml:space="preserve">that </w:t>
      </w:r>
      <w:r w:rsidR="00837A79">
        <w:t>P</w:t>
      </w:r>
      <w:r w:rsidRPr="002669A2">
        <w:t xml:space="preserve">rinciple would help to resolve: </w:t>
      </w:r>
    </w:p>
    <w:p w14:paraId="09325F08" w14:textId="7A2C67F1" w:rsidR="00CC182E" w:rsidRPr="001F7F70" w:rsidRDefault="00821BE1" w:rsidP="00CC182E">
      <w:pPr>
        <w:pStyle w:val="Can-BlankSpace-01-12pts"/>
        <w:rPr>
          <w:lang w:eastAsia="en-GB"/>
        </w:rPr>
      </w:pPr>
      <w:r w:rsidRPr="008D4D2F">
        <w:rPr>
          <w:noProof/>
        </w:rPr>
        <mc:AlternateContent>
          <mc:Choice Requires="wps">
            <w:drawing>
              <wp:inline distT="0" distB="0" distL="0" distR="0" wp14:anchorId="149C83F6" wp14:editId="39B46C1D">
                <wp:extent cx="6126480" cy="1214755"/>
                <wp:effectExtent l="0" t="0" r="26670" b="23495"/>
                <wp:docPr id="203" name="Rectangle 203"/>
                <wp:cNvGraphicFramePr/>
                <a:graphic xmlns:a="http://schemas.openxmlformats.org/drawingml/2006/main">
                  <a:graphicData uri="http://schemas.microsoft.com/office/word/2010/wordprocessingShape">
                    <wps:wsp>
                      <wps:cNvSpPr/>
                      <wps:spPr>
                        <a:xfrm>
                          <a:off x="0" y="0"/>
                          <a:ext cx="6126480" cy="121475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CC9B1ED" w14:textId="77777777" w:rsidR="00056686" w:rsidRPr="004B1AB5" w:rsidRDefault="00056686" w:rsidP="006149B7">
                            <w:pPr>
                              <w:pStyle w:val="Can-TextBox-01"/>
                            </w:pPr>
                          </w:p>
                          <w:p w14:paraId="14B26C8A" w14:textId="77777777" w:rsidR="00056686" w:rsidRPr="004B1AB5" w:rsidRDefault="00056686" w:rsidP="00821BE1">
                            <w:pPr>
                              <w:pStyle w:val="Can-TextBox-01"/>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49C83F6" id="Rectangle 203" o:spid="_x0000_s1072" style="width:482.4pt;height:9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" filled="f" strokecolor="#1f4d78 [1604]" strokeweight="1pt">
                <v:textbox>
                  <w:txbxContent>
                    <w:p w14:paraId="2CC9B1ED" w14:textId="77777777" w:rsidR="00056686" w:rsidRPr="004B1AB5" w:rsidRDefault="00056686" w:rsidP="006149B7">
                      <w:pPr>
                        <w:pStyle w:val="Can-TextBox-01"/>
                      </w:pPr>
                    </w:p>
                    <w:p w14:paraId="14B26C8A" w14:textId="77777777" w:rsidR="00056686" w:rsidRPr="004B1AB5" w:rsidRDefault="00056686" w:rsidP="00821BE1">
                      <w:pPr>
                        <w:pStyle w:val="Can-TextBox-01"/>
                      </w:pPr>
                    </w:p>
                  </w:txbxContent>
                </v:textbox>
                <w10:anchorlock/>
              </v:rect>
            </w:pict>
          </mc:Fallback>
        </mc:AlternateContent>
      </w:r>
    </w:p>
    <w:p w14:paraId="094EFFE1" w14:textId="69A7C6D1" w:rsidR="00393C1B" w:rsidRPr="002D18F5" w:rsidRDefault="00261563" w:rsidP="00261563">
      <w:pPr>
        <w:pStyle w:val="Can-List-06-Spc6ptspIndent025"/>
        <w:numPr>
          <w:ilvl w:val="0"/>
          <w:numId w:val="0"/>
        </w:numPr>
        <w:spacing w:before="240"/>
      </w:pPr>
      <w:r w:rsidRPr="00261563">
        <w:rPr>
          <w:b/>
          <w:bCs/>
          <w:u w:val="single"/>
        </w:rPr>
        <w:t>Question 2</w:t>
      </w:r>
      <w:r w:rsidRPr="00261563">
        <w:rPr>
          <w:b/>
          <w:bCs/>
        </w:rPr>
        <w:t xml:space="preserve">: </w:t>
      </w:r>
      <w:r w:rsidR="00393C1B" w:rsidRPr="005057FE">
        <w:t xml:space="preserve">Choose one </w:t>
      </w:r>
      <w:r w:rsidR="00C275D7">
        <w:t>difficult</w:t>
      </w:r>
      <w:r w:rsidR="00393C1B" w:rsidRPr="005057FE">
        <w:t xml:space="preserve"> </w:t>
      </w:r>
      <w:r w:rsidR="00393C1B" w:rsidRPr="00E46395">
        <w:rPr>
          <w:rStyle w:val="ListParagraphChar"/>
          <w:rFonts w:asciiTheme="minorHAnsi" w:hAnsiTheme="minorHAnsi"/>
          <w:spacing w:val="-4"/>
          <w:szCs w:val="22"/>
        </w:rPr>
        <w:t>statement</w:t>
      </w:r>
      <w:r w:rsidR="00393C1B" w:rsidRPr="005057FE">
        <w:t xml:space="preserve"> from the </w:t>
      </w:r>
      <w:r w:rsidR="005057FE" w:rsidRPr="005057FE">
        <w:t xml:space="preserve">Statements for Hermeneutical Practice (Beginner and Intermediate) in </w:t>
      </w:r>
      <w:hyperlink w:anchor="_Appendix_4:_Controversial/Difficult" w:history="1">
        <w:r w:rsidR="00393C1B" w:rsidRPr="005057FE">
          <w:rPr>
            <w:rStyle w:val="Hyperlink"/>
            <w:rFonts w:cstheme="minorHAnsi"/>
            <w:szCs w:val="24"/>
          </w:rPr>
          <w:t xml:space="preserve">Appendix </w:t>
        </w:r>
      </w:hyperlink>
      <w:r w:rsidR="006D5F5F" w:rsidRPr="005057FE">
        <w:rPr>
          <w:rStyle w:val="Hyperlink"/>
          <w:rFonts w:cstheme="minorHAnsi"/>
          <w:szCs w:val="24"/>
        </w:rPr>
        <w:t>2</w:t>
      </w:r>
      <w:r w:rsidR="005057FE" w:rsidRPr="005057FE">
        <w:t xml:space="preserve"> on </w:t>
      </w:r>
      <w:r w:rsidR="005057FE" w:rsidRPr="002D18F5">
        <w:t xml:space="preserve">page </w:t>
      </w:r>
      <w:r w:rsidR="00FC164F">
        <w:t>81</w:t>
      </w:r>
      <w:r w:rsidR="005057FE" w:rsidRPr="005057FE">
        <w:t xml:space="preserve"> </w:t>
      </w:r>
      <w:r w:rsidR="005057FE">
        <w:t xml:space="preserve">of this </w:t>
      </w:r>
      <w:r w:rsidR="009A5DAA" w:rsidRPr="00772EB6">
        <w:rPr>
          <w:i/>
          <w:iCs/>
        </w:rPr>
        <w:t>Participant Handbook</w:t>
      </w:r>
      <w:r w:rsidR="005057FE">
        <w:t xml:space="preserve"> </w:t>
      </w:r>
      <w:r w:rsidR="0092600B" w:rsidRPr="0092600B">
        <w:rPr>
          <w:b/>
          <w:bCs/>
        </w:rPr>
        <w:t>OR</w:t>
      </w:r>
      <w:r w:rsidR="005057FE" w:rsidRPr="005057FE">
        <w:t xml:space="preserve"> from Statements for Hermeneutical Practice (Advanced) in </w:t>
      </w:r>
      <w:hyperlink w:anchor="_Appendix_3:_Contentious" w:history="1">
        <w:r w:rsidR="005057FE" w:rsidRPr="005057FE">
          <w:rPr>
            <w:rStyle w:val="Hyperlink"/>
            <w:rFonts w:cstheme="minorHAnsi"/>
            <w:szCs w:val="24"/>
          </w:rPr>
          <w:t>Appendix 3</w:t>
        </w:r>
      </w:hyperlink>
      <w:r w:rsidR="005057FE" w:rsidRPr="005057FE">
        <w:rPr>
          <w:rStyle w:val="Hyperlink"/>
          <w:rFonts w:cstheme="minorHAnsi"/>
          <w:szCs w:val="24"/>
        </w:rPr>
        <w:t xml:space="preserve"> </w:t>
      </w:r>
      <w:r w:rsidR="005057FE" w:rsidRPr="005057FE">
        <w:rPr>
          <w:rStyle w:val="Hyperlink"/>
          <w:rFonts w:cstheme="minorHAnsi"/>
          <w:color w:val="auto"/>
          <w:szCs w:val="24"/>
          <w:u w:val="none"/>
        </w:rPr>
        <w:t xml:space="preserve">on </w:t>
      </w:r>
      <w:r w:rsidR="005057FE" w:rsidRPr="002D18F5">
        <w:rPr>
          <w:rStyle w:val="Hyperlink"/>
          <w:rFonts w:cstheme="minorHAnsi"/>
          <w:color w:val="auto"/>
          <w:szCs w:val="24"/>
          <w:u w:val="none"/>
        </w:rPr>
        <w:t xml:space="preserve">page </w:t>
      </w:r>
      <w:r w:rsidR="002D18F5" w:rsidRPr="002D18F5">
        <w:rPr>
          <w:rStyle w:val="Hyperlink"/>
          <w:rFonts w:cstheme="minorHAnsi"/>
          <w:color w:val="auto"/>
          <w:szCs w:val="24"/>
          <w:u w:val="none"/>
        </w:rPr>
        <w:t>8</w:t>
      </w:r>
      <w:r w:rsidR="00FC164F">
        <w:rPr>
          <w:rStyle w:val="Hyperlink"/>
          <w:rFonts w:cstheme="minorHAnsi"/>
          <w:color w:val="auto"/>
          <w:szCs w:val="24"/>
          <w:u w:val="none"/>
        </w:rPr>
        <w:t>3</w:t>
      </w:r>
      <w:r w:rsidR="005057FE" w:rsidRPr="002D18F5">
        <w:rPr>
          <w:rStyle w:val="Hyperlink"/>
          <w:rFonts w:cstheme="minorHAnsi"/>
          <w:color w:val="auto"/>
          <w:szCs w:val="24"/>
          <w:u w:val="none"/>
        </w:rPr>
        <w:t xml:space="preserve"> of this </w:t>
      </w:r>
      <w:r w:rsidR="009A5DAA" w:rsidRPr="00772EB6">
        <w:rPr>
          <w:i/>
          <w:iCs/>
        </w:rPr>
        <w:t>Participant Handbook</w:t>
      </w:r>
      <w:r w:rsidR="005057FE" w:rsidRPr="002D18F5">
        <w:t>.</w:t>
      </w:r>
    </w:p>
    <w:p w14:paraId="44963E8A" w14:textId="717D8708" w:rsidR="00A31662" w:rsidRPr="00D444DA" w:rsidRDefault="00C275D7" w:rsidP="0092600B">
      <w:pPr>
        <w:pStyle w:val="Can-BasicText-00-Spc12pts"/>
        <w:spacing w:before="240" w:after="0"/>
        <w:rPr>
          <w:lang w:eastAsia="en-GB"/>
        </w:rPr>
      </w:pPr>
      <w:r>
        <w:rPr>
          <w:lang w:eastAsia="en-GB"/>
        </w:rPr>
        <w:t>Difficult</w:t>
      </w:r>
      <w:r w:rsidR="00393C1B" w:rsidRPr="00D444DA">
        <w:rPr>
          <w:lang w:eastAsia="en-GB"/>
        </w:rPr>
        <w:t xml:space="preserve"> statement:</w:t>
      </w:r>
    </w:p>
    <w:p w14:paraId="3AAB59CC" w14:textId="3BAFB396" w:rsidR="00D444DA" w:rsidRDefault="00821BE1" w:rsidP="00D444DA">
      <w:pPr>
        <w:pStyle w:val="Can-BlankSpace-01-12pts"/>
        <w:rPr>
          <w:lang w:eastAsia="en-GB"/>
        </w:rPr>
      </w:pPr>
      <w:r w:rsidRPr="008D4D2F">
        <w:rPr>
          <w:noProof/>
        </w:rPr>
        <mc:AlternateContent>
          <mc:Choice Requires="wps">
            <w:drawing>
              <wp:inline distT="0" distB="0" distL="0" distR="0" wp14:anchorId="5E894E4B" wp14:editId="088068AD">
                <wp:extent cx="6126480" cy="1214755"/>
                <wp:effectExtent l="0" t="0" r="26670" b="23495"/>
                <wp:docPr id="204" name="Rectangle 204"/>
                <wp:cNvGraphicFramePr/>
                <a:graphic xmlns:a="http://schemas.openxmlformats.org/drawingml/2006/main">
                  <a:graphicData uri="http://schemas.microsoft.com/office/word/2010/wordprocessingShape">
                    <wps:wsp>
                      <wps:cNvSpPr/>
                      <wps:spPr>
                        <a:xfrm>
                          <a:off x="0" y="0"/>
                          <a:ext cx="6126480" cy="121475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D7BF168" w14:textId="77777777" w:rsidR="00056686" w:rsidRPr="004B1AB5" w:rsidRDefault="00056686" w:rsidP="006149B7">
                            <w:pPr>
                              <w:pStyle w:val="Can-TextBox-01"/>
                            </w:pPr>
                          </w:p>
                          <w:p w14:paraId="455D943F" w14:textId="77777777" w:rsidR="00056686" w:rsidRPr="004B1AB5" w:rsidRDefault="00056686" w:rsidP="00821BE1">
                            <w:pPr>
                              <w:pStyle w:val="Can-TextBox-01"/>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E894E4B" id="Rectangle 204" o:spid="_x0000_s1073" style="width:482.4pt;height:9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" filled="f" strokecolor="#1f4d78 [1604]" strokeweight="1pt">
                <v:textbox>
                  <w:txbxContent>
                    <w:p w14:paraId="2D7BF168" w14:textId="77777777" w:rsidR="00056686" w:rsidRPr="004B1AB5" w:rsidRDefault="00056686" w:rsidP="006149B7">
                      <w:pPr>
                        <w:pStyle w:val="Can-TextBox-01"/>
                      </w:pPr>
                    </w:p>
                    <w:p w14:paraId="455D943F" w14:textId="77777777" w:rsidR="00056686" w:rsidRPr="004B1AB5" w:rsidRDefault="00056686" w:rsidP="00821BE1">
                      <w:pPr>
                        <w:pStyle w:val="Can-TextBox-01"/>
                      </w:pPr>
                    </w:p>
                  </w:txbxContent>
                </v:textbox>
                <w10:anchorlock/>
              </v:rect>
            </w:pict>
          </mc:Fallback>
        </mc:AlternateContent>
      </w:r>
    </w:p>
    <w:p w14:paraId="19D6D6BB" w14:textId="0A90AA94" w:rsidR="00393C1B" w:rsidRDefault="00393C1B" w:rsidP="0092600B">
      <w:pPr>
        <w:pStyle w:val="Can-BasicText-00-Spc12pts"/>
        <w:spacing w:before="240" w:after="0"/>
        <w:rPr>
          <w:lang w:eastAsia="en-GB"/>
        </w:rPr>
      </w:pPr>
      <w:r>
        <w:rPr>
          <w:lang w:eastAsia="en-GB"/>
        </w:rPr>
        <w:t xml:space="preserve">Identify two or three </w:t>
      </w:r>
      <w:r w:rsidR="00083F28">
        <w:rPr>
          <w:lang w:eastAsia="en-GB"/>
        </w:rPr>
        <w:t>P</w:t>
      </w:r>
      <w:r>
        <w:rPr>
          <w:lang w:eastAsia="en-GB"/>
        </w:rPr>
        <w:t>rinciples</w:t>
      </w:r>
      <w:r w:rsidR="00BE438D">
        <w:rPr>
          <w:lang w:eastAsia="en-GB"/>
        </w:rPr>
        <w:t xml:space="preserve"> (</w:t>
      </w:r>
      <w:r w:rsidR="0023131B" w:rsidRPr="0023131B">
        <w:rPr>
          <w:i/>
          <w:iCs/>
        </w:rPr>
        <w:t>Foundation Document</w:t>
      </w:r>
      <w:r w:rsidR="0023131B">
        <w:rPr>
          <w:lang w:eastAsia="en-GB"/>
        </w:rPr>
        <w:t xml:space="preserve"> </w:t>
      </w:r>
      <w:r w:rsidR="00BE438D">
        <w:rPr>
          <w:lang w:eastAsia="en-GB"/>
        </w:rPr>
        <w:t xml:space="preserve">page 6) </w:t>
      </w:r>
      <w:r>
        <w:rPr>
          <w:lang w:eastAsia="en-GB"/>
        </w:rPr>
        <w:t xml:space="preserve">that </w:t>
      </w:r>
      <w:r w:rsidR="00A064E4">
        <w:rPr>
          <w:lang w:eastAsia="en-GB"/>
        </w:rPr>
        <w:t>would</w:t>
      </w:r>
      <w:r>
        <w:rPr>
          <w:lang w:eastAsia="en-GB"/>
        </w:rPr>
        <w:t xml:space="preserve"> help </w:t>
      </w:r>
      <w:r w:rsidR="00A064E4">
        <w:rPr>
          <w:lang w:eastAsia="en-GB"/>
        </w:rPr>
        <w:t>bring clarity or resolution to the difficulties implied by</w:t>
      </w:r>
      <w:r>
        <w:rPr>
          <w:lang w:eastAsia="en-GB"/>
        </w:rPr>
        <w:t xml:space="preserve"> that statement: </w:t>
      </w:r>
    </w:p>
    <w:p w14:paraId="2AE6CE2A" w14:textId="1AB8E27C" w:rsidR="00610A1E" w:rsidRPr="001F7F70" w:rsidRDefault="00821BE1" w:rsidP="00D444DA">
      <w:pPr>
        <w:pStyle w:val="Can-BlankSpace-01-12pts"/>
        <w:rPr>
          <w:lang w:eastAsia="en-GB"/>
        </w:rPr>
      </w:pPr>
      <w:r w:rsidRPr="008D4D2F">
        <w:rPr>
          <w:noProof/>
        </w:rPr>
        <mc:AlternateContent>
          <mc:Choice Requires="wps">
            <w:drawing>
              <wp:inline distT="0" distB="0" distL="0" distR="0" wp14:anchorId="41D5793A" wp14:editId="74A8F481">
                <wp:extent cx="6126480" cy="1282391"/>
                <wp:effectExtent l="0" t="0" r="26670" b="13335"/>
                <wp:docPr id="205" name="Rectangle 205"/>
                <wp:cNvGraphicFramePr/>
                <a:graphic xmlns:a="http://schemas.openxmlformats.org/drawingml/2006/main">
                  <a:graphicData uri="http://schemas.microsoft.com/office/word/2010/wordprocessingShape">
                    <wps:wsp>
                      <wps:cNvSpPr/>
                      <wps:spPr>
                        <a:xfrm>
                          <a:off x="0" y="0"/>
                          <a:ext cx="6126480" cy="128239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1C747A8" w14:textId="77777777" w:rsidR="00056686" w:rsidRPr="004B1AB5" w:rsidRDefault="00056686" w:rsidP="006149B7">
                            <w:pPr>
                              <w:pStyle w:val="Can-TextBox-01"/>
                            </w:pPr>
                          </w:p>
                          <w:p w14:paraId="5FB06FCB" w14:textId="77777777" w:rsidR="00056686" w:rsidRPr="004B1AB5" w:rsidRDefault="00056686" w:rsidP="00821BE1">
                            <w:pPr>
                              <w:pStyle w:val="Can-TextBox-01"/>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1D5793A" id="Rectangle 205" o:spid="_x0000_s1074" style="width:482.4pt;height:10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" filled="f" strokecolor="#1f4d78 [1604]" strokeweight="1pt">
                <v:textbox>
                  <w:txbxContent>
                    <w:p w14:paraId="41C747A8" w14:textId="77777777" w:rsidR="00056686" w:rsidRPr="004B1AB5" w:rsidRDefault="00056686" w:rsidP="006149B7">
                      <w:pPr>
                        <w:pStyle w:val="Can-TextBox-01"/>
                      </w:pPr>
                    </w:p>
                    <w:p w14:paraId="5FB06FCB" w14:textId="77777777" w:rsidR="00056686" w:rsidRPr="004B1AB5" w:rsidRDefault="00056686" w:rsidP="00821BE1">
                      <w:pPr>
                        <w:pStyle w:val="Can-TextBox-01"/>
                      </w:pPr>
                    </w:p>
                  </w:txbxContent>
                </v:textbox>
                <w10:anchorlock/>
              </v:rect>
            </w:pict>
          </mc:Fallback>
        </mc:AlternateContent>
      </w:r>
    </w:p>
    <w:p w14:paraId="1265884E" w14:textId="093DEE93" w:rsidR="002F6550" w:rsidRDefault="001B2DB8" w:rsidP="008D5D2B">
      <w:pPr>
        <w:pStyle w:val="Heading2"/>
      </w:pPr>
      <w:bookmarkStart w:id="231" w:name="_Toc57791013"/>
      <w:bookmarkStart w:id="232" w:name="_Toc63876315"/>
      <w:bookmarkStart w:id="233" w:name="_Toc66030597"/>
      <w:r>
        <w:lastRenderedPageBreak/>
        <w:t xml:space="preserve">Lesson 5: </w:t>
      </w:r>
      <w:bookmarkEnd w:id="231"/>
      <w:r w:rsidR="00E7477E">
        <w:t>Putting the Principles and Qualities into Action: Hermeneutic</w:t>
      </w:r>
      <w:r w:rsidR="006C5C6F">
        <w:t>al</w:t>
      </w:r>
      <w:r w:rsidR="00E7477E">
        <w:t xml:space="preserve"> Tools</w:t>
      </w:r>
      <w:bookmarkEnd w:id="232"/>
      <w:bookmarkEnd w:id="233"/>
    </w:p>
    <w:p w14:paraId="2E572E37" w14:textId="58656387" w:rsidR="00B51889" w:rsidRDefault="00B51889" w:rsidP="00AA764F">
      <w:pPr>
        <w:pStyle w:val="Can-BasicText-00-Spc12pts"/>
        <w:spacing w:after="120"/>
      </w:pPr>
      <w:bookmarkStart w:id="234" w:name="_Hlk58699349"/>
      <w:r w:rsidRPr="00AA764F">
        <w:rPr>
          <w:b/>
          <w:bCs/>
        </w:rPr>
        <w:t>Before Lesson 5</w:t>
      </w:r>
      <w:r w:rsidRPr="00E4692C">
        <w:t xml:space="preserve">, </w:t>
      </w:r>
      <w:r w:rsidR="00AB68E4">
        <w:t xml:space="preserve">carefully </w:t>
      </w:r>
      <w:r w:rsidRPr="00E4692C">
        <w:t>read the following:</w:t>
      </w:r>
      <w:r w:rsidR="000E527A">
        <w:t xml:space="preserve"> </w:t>
      </w:r>
    </w:p>
    <w:p w14:paraId="6194BCBC" w14:textId="3EC8F5AB" w:rsidR="00B51889" w:rsidRPr="00F87522" w:rsidRDefault="0023131B" w:rsidP="008F2591">
      <w:pPr>
        <w:pStyle w:val="Can-Kist-00-Spc12ptsIndent025"/>
        <w:numPr>
          <w:ilvl w:val="0"/>
          <w:numId w:val="143"/>
        </w:numPr>
        <w:spacing w:after="120"/>
        <w:ind w:left="714" w:hanging="357"/>
        <w:contextualSpacing/>
      </w:pPr>
      <w:r w:rsidRPr="0023131B">
        <w:rPr>
          <w:i/>
          <w:iCs/>
        </w:rPr>
        <w:t>Foundation Document</w:t>
      </w:r>
      <w:r w:rsidRPr="00F87522">
        <w:t xml:space="preserve"> </w:t>
      </w:r>
      <w:r w:rsidR="00B51889" w:rsidRPr="00F87522">
        <w:t>pages 7-9</w:t>
      </w:r>
    </w:p>
    <w:p w14:paraId="22196073" w14:textId="6741F2F6" w:rsidR="00B51889" w:rsidRPr="00F87522" w:rsidRDefault="007E326A" w:rsidP="008F2591">
      <w:pPr>
        <w:pStyle w:val="Can-Kist-00-Spc12ptsIndent025"/>
        <w:numPr>
          <w:ilvl w:val="0"/>
          <w:numId w:val="143"/>
        </w:numPr>
        <w:spacing w:after="120"/>
        <w:ind w:left="714" w:hanging="357"/>
        <w:contextualSpacing/>
      </w:pPr>
      <w:r w:rsidRPr="001C6B85">
        <w:rPr>
          <w:i/>
          <w:iCs/>
        </w:rPr>
        <w:t>Supplementary Material</w:t>
      </w:r>
      <w:r w:rsidR="00B51889" w:rsidRPr="00F87522">
        <w:t xml:space="preserve"> page </w:t>
      </w:r>
      <w:r w:rsidR="00E6405E">
        <w:t>251</w:t>
      </w:r>
      <w:r w:rsidR="0099051E">
        <w:t>-253</w:t>
      </w:r>
      <w:r w:rsidR="00B51889" w:rsidRPr="00F87522">
        <w:t xml:space="preserve"> </w:t>
      </w:r>
      <w:bookmarkStart w:id="235" w:name="_Toc30442360"/>
      <w:r w:rsidR="00B51889" w:rsidRPr="00F87522">
        <w:t>“In what ways does fidelity to</w:t>
      </w:r>
      <w:r w:rsidR="00D33DAF">
        <w:t xml:space="preserve"> </w:t>
      </w:r>
      <w:r w:rsidR="00273E6F" w:rsidRPr="00E05C72">
        <w:rPr>
          <w:rStyle w:val="CanChar-07-LangSnskrt"/>
          <w:i/>
          <w:iCs/>
        </w:rPr>
        <w:t>siddhānta</w:t>
      </w:r>
      <w:r w:rsidR="00D33DAF">
        <w:t xml:space="preserve"> </w:t>
      </w:r>
      <w:r w:rsidR="00B51889" w:rsidRPr="00F87522">
        <w:t>differ from a creedal approach?</w:t>
      </w:r>
      <w:bookmarkEnd w:id="235"/>
      <w:r w:rsidR="00B51889" w:rsidRPr="00F87522">
        <w:t>”</w:t>
      </w:r>
    </w:p>
    <w:p w14:paraId="4295E1B0" w14:textId="453A47D9" w:rsidR="00B51889" w:rsidRDefault="007E326A" w:rsidP="008F2591">
      <w:pPr>
        <w:pStyle w:val="Can-Kist-00-Spc12ptsIndent025"/>
        <w:numPr>
          <w:ilvl w:val="0"/>
          <w:numId w:val="143"/>
        </w:numPr>
        <w:spacing w:after="120"/>
        <w:ind w:left="714" w:hanging="357"/>
        <w:contextualSpacing/>
      </w:pPr>
      <w:r w:rsidRPr="001C6B85">
        <w:rPr>
          <w:i/>
          <w:iCs/>
        </w:rPr>
        <w:t>Supplementary Material</w:t>
      </w:r>
      <w:r w:rsidR="00B51889" w:rsidRPr="00F87522">
        <w:t xml:space="preserve"> </w:t>
      </w:r>
      <w:r w:rsidR="00E6405E" w:rsidRPr="00E6405E">
        <w:t>pages</w:t>
      </w:r>
      <w:r w:rsidR="00B51889" w:rsidRPr="00E6405E">
        <w:t xml:space="preserve"> </w:t>
      </w:r>
      <w:r w:rsidR="00E6405E">
        <w:t>204-206</w:t>
      </w:r>
      <w:r w:rsidR="00B51889" w:rsidRPr="00F87522">
        <w:t xml:space="preserve"> </w:t>
      </w:r>
      <w:r w:rsidR="001C6B85">
        <w:t>TOOL</w:t>
      </w:r>
      <w:r w:rsidR="00B51889" w:rsidRPr="00F87522">
        <w:t xml:space="preserve"> 24 “</w:t>
      </w:r>
      <w:r w:rsidR="00B51889" w:rsidRPr="00AA764F">
        <w:rPr>
          <w:rStyle w:val="CanChar-07-LangSnskrt"/>
          <w:i/>
          <w:iCs/>
        </w:rPr>
        <w:t>Anubandha</w:t>
      </w:r>
      <w:r w:rsidR="00B51889" w:rsidRPr="009C7E6E">
        <w:rPr>
          <w:rStyle w:val="CanChar-07-LangSnskrt"/>
        </w:rPr>
        <w:t>-</w:t>
      </w:r>
      <w:r w:rsidR="00B51889" w:rsidRPr="00AA764F">
        <w:rPr>
          <w:rStyle w:val="CanChar-07-LangSnskrt"/>
          <w:i/>
          <w:iCs/>
        </w:rPr>
        <w:t>catuṣṭaya</w:t>
      </w:r>
      <w:r w:rsidR="00B51889" w:rsidRPr="00F87522">
        <w:t xml:space="preserve">: Four Traditional </w:t>
      </w:r>
      <w:r w:rsidR="00B51889" w:rsidRPr="00351738">
        <w:t>Context Questions”</w:t>
      </w:r>
    </w:p>
    <w:p w14:paraId="67E32EC4" w14:textId="3F2301E0" w:rsidR="00F76A0C" w:rsidRDefault="00F76A0C" w:rsidP="008F2591">
      <w:pPr>
        <w:pStyle w:val="Can-Kist-00-Spc12ptsIndent025"/>
        <w:numPr>
          <w:ilvl w:val="0"/>
          <w:numId w:val="143"/>
        </w:numPr>
        <w:spacing w:after="120"/>
        <w:ind w:left="714" w:hanging="357"/>
        <w:contextualSpacing/>
      </w:pPr>
      <w:r w:rsidRPr="001C6B85">
        <w:rPr>
          <w:i/>
          <w:iCs/>
        </w:rPr>
        <w:t>Supplementary Material</w:t>
      </w:r>
      <w:r w:rsidRPr="00F87522">
        <w:t xml:space="preserve"> </w:t>
      </w:r>
      <w:r w:rsidRPr="00E6405E">
        <w:t xml:space="preserve">pages </w:t>
      </w:r>
      <w:r>
        <w:t>236-244</w:t>
      </w:r>
      <w:r w:rsidRPr="00F87522">
        <w:t xml:space="preserve"> </w:t>
      </w:r>
      <w:r>
        <w:t>TOOL</w:t>
      </w:r>
      <w:r w:rsidRPr="00F87522">
        <w:t xml:space="preserve"> </w:t>
      </w:r>
      <w:r>
        <w:t>37</w:t>
      </w:r>
      <w:r w:rsidRPr="00F87522">
        <w:t xml:space="preserve"> “</w:t>
      </w:r>
      <w:r>
        <w:t>Understand a Statement as a Specific Part of an Argument”</w:t>
      </w:r>
    </w:p>
    <w:p w14:paraId="322868B4" w14:textId="0A704031" w:rsidR="001C6B85" w:rsidRPr="001C6B85" w:rsidRDefault="001C6B85" w:rsidP="008F2591">
      <w:pPr>
        <w:pStyle w:val="Can-Kist-00-Spc12ptsIndent025"/>
        <w:numPr>
          <w:ilvl w:val="0"/>
          <w:numId w:val="143"/>
        </w:numPr>
        <w:spacing w:after="120"/>
        <w:ind w:left="714" w:hanging="357"/>
        <w:contextualSpacing/>
      </w:pPr>
      <w:r w:rsidRPr="00772EB6">
        <w:rPr>
          <w:i/>
          <w:iCs/>
        </w:rPr>
        <w:t>Participant Handbook</w:t>
      </w:r>
      <w:r w:rsidRPr="001C6B85">
        <w:t xml:space="preserve"> Lesson 5</w:t>
      </w:r>
    </w:p>
    <w:p w14:paraId="0AFFE279" w14:textId="0D056C62" w:rsidR="00B51889" w:rsidRPr="00B97091" w:rsidRDefault="00B51889" w:rsidP="00CF78E8">
      <w:pPr>
        <w:pStyle w:val="Can-BasicText-00-Spc12pts"/>
        <w:spacing w:after="120"/>
      </w:pPr>
      <w:r w:rsidRPr="00CA7B1C">
        <w:rPr>
          <w:rStyle w:val="CanChar-01-Bold"/>
        </w:rPr>
        <w:t>Essential:</w:t>
      </w:r>
      <w:r w:rsidRPr="00B97091">
        <w:t xml:space="preserve"> Look</w:t>
      </w:r>
      <w:r w:rsidRPr="00D91881">
        <w:t xml:space="preserve"> over the list of </w:t>
      </w:r>
      <w:r w:rsidR="00C275D7">
        <w:t>difficult</w:t>
      </w:r>
      <w:r w:rsidRPr="00D91881">
        <w:t xml:space="preserve"> </w:t>
      </w:r>
      <w:r w:rsidRPr="001122EF">
        <w:rPr>
          <w:rStyle w:val="CanChar-01-Bold"/>
        </w:rPr>
        <w:t>statements</w:t>
      </w:r>
      <w:r w:rsidRPr="00D91881">
        <w:t xml:space="preserve"> in </w:t>
      </w:r>
      <w:hyperlink w:anchor="_Appendix_2:_Full" w:history="1">
        <w:r w:rsidRPr="0062694A">
          <w:rPr>
            <w:rStyle w:val="Hyperlink"/>
          </w:rPr>
          <w:t>Appendi</w:t>
        </w:r>
        <w:r w:rsidR="007E5049" w:rsidRPr="0062694A">
          <w:rPr>
            <w:rStyle w:val="Hyperlink"/>
          </w:rPr>
          <w:t xml:space="preserve">x </w:t>
        </w:r>
        <w:r w:rsidR="00EA1791" w:rsidRPr="0062694A">
          <w:rPr>
            <w:rStyle w:val="Hyperlink"/>
          </w:rPr>
          <w:t>2</w:t>
        </w:r>
      </w:hyperlink>
      <w:r w:rsidRPr="00D91881">
        <w:t xml:space="preserve"> and </w:t>
      </w:r>
      <w:r w:rsidR="007E5049">
        <w:t xml:space="preserve">the list of </w:t>
      </w:r>
      <w:r w:rsidR="00C275D7">
        <w:t>difficult</w:t>
      </w:r>
      <w:r w:rsidRPr="00D91881">
        <w:t xml:space="preserve"> </w:t>
      </w:r>
      <w:r w:rsidRPr="001122EF">
        <w:rPr>
          <w:rStyle w:val="CanChar-01-Bold"/>
        </w:rPr>
        <w:t>topics</w:t>
      </w:r>
      <w:r w:rsidRPr="00D91881">
        <w:t xml:space="preserve"> in </w:t>
      </w:r>
      <w:hyperlink w:anchor="_Appendix_4:_Topics" w:history="1">
        <w:r w:rsidRPr="0062694A">
          <w:rPr>
            <w:rStyle w:val="Hyperlink"/>
          </w:rPr>
          <w:t xml:space="preserve">Appendix </w:t>
        </w:r>
        <w:r w:rsidR="007031F1" w:rsidRPr="0062694A">
          <w:rPr>
            <w:rStyle w:val="Hyperlink"/>
          </w:rPr>
          <w:t>4</w:t>
        </w:r>
      </w:hyperlink>
      <w:r w:rsidRPr="00D91881">
        <w:t>, and think about what statement</w:t>
      </w:r>
      <w:r w:rsidR="004E2E9C">
        <w:t xml:space="preserve"> or topic</w:t>
      </w:r>
      <w:r w:rsidRPr="00D91881">
        <w:t xml:space="preserve"> you might want to use in the lesson.</w:t>
      </w:r>
      <w:r>
        <w:t xml:space="preserve"> </w:t>
      </w:r>
      <w:r w:rsidRPr="00CA7B1C">
        <w:rPr>
          <w:rStyle w:val="CanChar-01-Bold"/>
        </w:rPr>
        <w:t xml:space="preserve">Choose one statement </w:t>
      </w:r>
      <w:r w:rsidR="004E2E9C" w:rsidRPr="00CA7B1C">
        <w:rPr>
          <w:rStyle w:val="CanChar-01-Bold"/>
        </w:rPr>
        <w:t>and</w:t>
      </w:r>
      <w:r w:rsidRPr="00CA7B1C">
        <w:rPr>
          <w:rStyle w:val="CanChar-01-Bold"/>
        </w:rPr>
        <w:t xml:space="preserve"> one topic in advance of this class</w:t>
      </w:r>
      <w:r w:rsidR="007E5049" w:rsidRPr="00CA7B1C">
        <w:rPr>
          <w:rStyle w:val="CanChar-01-Bold"/>
        </w:rPr>
        <w:t>.</w:t>
      </w:r>
    </w:p>
    <w:p w14:paraId="36ED21C0" w14:textId="195D8883" w:rsidR="00B51889" w:rsidRPr="00A81310" w:rsidRDefault="00B51889" w:rsidP="008F2591">
      <w:pPr>
        <w:pStyle w:val="Can-List-06-Spc6ptspIndent025"/>
        <w:numPr>
          <w:ilvl w:val="0"/>
          <w:numId w:val="135"/>
        </w:numPr>
        <w:rPr>
          <w:lang w:eastAsia="en-GB"/>
        </w:rPr>
      </w:pPr>
      <w:r w:rsidRPr="00A81310">
        <w:rPr>
          <w:lang w:eastAsia="en-GB"/>
        </w:rPr>
        <w:t xml:space="preserve">Statements for Hermeneutical Practice (Beginner/Intermediate) in </w:t>
      </w:r>
      <w:hyperlink w:anchor="_Appendix_2:_Full" w:history="1">
        <w:r w:rsidR="00EA1791" w:rsidRPr="00810A2D">
          <w:rPr>
            <w:rStyle w:val="Hyperlink"/>
            <w:lang w:eastAsia="en-GB"/>
          </w:rPr>
          <w:t>Appendix 2</w:t>
        </w:r>
      </w:hyperlink>
      <w:r w:rsidRPr="00A81310">
        <w:rPr>
          <w:lang w:eastAsia="en-GB"/>
        </w:rPr>
        <w:t xml:space="preserve"> </w:t>
      </w:r>
      <w:r w:rsidR="00496B9D" w:rsidRPr="00A81310">
        <w:rPr>
          <w:lang w:eastAsia="en-GB"/>
        </w:rPr>
        <w:t xml:space="preserve">on </w:t>
      </w:r>
      <w:r w:rsidR="00496B9D" w:rsidRPr="00E6405E">
        <w:rPr>
          <w:lang w:eastAsia="en-GB"/>
        </w:rPr>
        <w:t xml:space="preserve">page </w:t>
      </w:r>
      <w:r w:rsidR="00FC164F">
        <w:rPr>
          <w:lang w:eastAsia="en-GB"/>
        </w:rPr>
        <w:t>81</w:t>
      </w:r>
      <w:r w:rsidR="00496B9D" w:rsidRPr="00A81310">
        <w:rPr>
          <w:lang w:eastAsia="en-GB"/>
        </w:rPr>
        <w:t xml:space="preserve"> of this </w:t>
      </w:r>
      <w:r w:rsidR="009A5DAA" w:rsidRPr="00772EB6">
        <w:rPr>
          <w:i/>
          <w:iCs/>
        </w:rPr>
        <w:t>Participant Handbook</w:t>
      </w:r>
      <w:r w:rsidR="00496B9D" w:rsidRPr="00A81310">
        <w:rPr>
          <w:lang w:eastAsia="en-GB"/>
        </w:rPr>
        <w:t xml:space="preserve">.  </w:t>
      </w:r>
      <w:r w:rsidR="004E2E9C" w:rsidRPr="00A81310">
        <w:rPr>
          <w:lang w:eastAsia="en-GB"/>
        </w:rPr>
        <w:t xml:space="preserve">(Strongly advise </w:t>
      </w:r>
      <w:r w:rsidR="001C6B85" w:rsidRPr="00A81310">
        <w:rPr>
          <w:lang w:eastAsia="en-GB"/>
        </w:rPr>
        <w:t>NOT</w:t>
      </w:r>
      <w:r w:rsidR="004E2E9C" w:rsidRPr="00A81310">
        <w:rPr>
          <w:lang w:eastAsia="en-GB"/>
        </w:rPr>
        <w:t xml:space="preserve"> to use the Advanced Statements in Appendix </w:t>
      </w:r>
      <w:r w:rsidR="00710117" w:rsidRPr="00A81310">
        <w:rPr>
          <w:lang w:eastAsia="en-GB"/>
        </w:rPr>
        <w:t>3</w:t>
      </w:r>
      <w:r w:rsidR="004E2E9C" w:rsidRPr="00A81310">
        <w:rPr>
          <w:lang w:eastAsia="en-GB"/>
        </w:rPr>
        <w:t xml:space="preserve"> for this exercise.</w:t>
      </w:r>
      <w:r w:rsidR="00496B9D" w:rsidRPr="00A81310">
        <w:rPr>
          <w:lang w:eastAsia="en-GB"/>
        </w:rPr>
        <w:t>)</w:t>
      </w:r>
      <w:r w:rsidR="004E2E9C" w:rsidRPr="00A81310">
        <w:rPr>
          <w:lang w:eastAsia="en-GB"/>
        </w:rPr>
        <w:t xml:space="preserve"> </w:t>
      </w:r>
    </w:p>
    <w:p w14:paraId="42349E8A" w14:textId="343DF016" w:rsidR="00B51889" w:rsidRPr="00A81310" w:rsidRDefault="00B51889" w:rsidP="008F2591">
      <w:pPr>
        <w:pStyle w:val="Can-List-06-Spc6ptspIndent025"/>
        <w:numPr>
          <w:ilvl w:val="0"/>
          <w:numId w:val="135"/>
        </w:numPr>
        <w:rPr>
          <w:rStyle w:val="Hyperlink"/>
          <w:rFonts w:ascii="Calibri" w:hAnsi="Calibri" w:cs="Calibri"/>
          <w:color w:val="auto"/>
          <w:szCs w:val="24"/>
          <w:u w:val="none"/>
          <w:lang w:eastAsia="en-GB"/>
        </w:rPr>
      </w:pPr>
      <w:r w:rsidRPr="00A81310">
        <w:rPr>
          <w:lang w:eastAsia="en-GB"/>
        </w:rPr>
        <w:t>Topics</w:t>
      </w:r>
      <w:r w:rsidRPr="00B13F2B">
        <w:rPr>
          <w:lang w:eastAsia="en-GB"/>
        </w:rPr>
        <w:t xml:space="preserve"> for Hermeneutical</w:t>
      </w:r>
      <w:r w:rsidRPr="00B13F2B">
        <w:t xml:space="preserve"> </w:t>
      </w:r>
      <w:r w:rsidRPr="009C7E6E">
        <w:t>Practice</w:t>
      </w:r>
      <w:r w:rsidRPr="00B13F2B">
        <w:t xml:space="preserve"> (All Levels) in </w:t>
      </w:r>
      <w:hyperlink w:anchor="_Appendix_4:_Topics" w:history="1">
        <w:r w:rsidR="007031F1" w:rsidRPr="00810A2D">
          <w:rPr>
            <w:rStyle w:val="Hyperlink"/>
            <w:rFonts w:ascii="Calibri" w:hAnsi="Calibri" w:cs="Calibri"/>
            <w:szCs w:val="24"/>
            <w:lang w:eastAsia="en-GB"/>
          </w:rPr>
          <w:t>Appendix 4</w:t>
        </w:r>
      </w:hyperlink>
      <w:r w:rsidR="00E6405E">
        <w:rPr>
          <w:rStyle w:val="Hyperlink"/>
          <w:rFonts w:ascii="Calibri" w:hAnsi="Calibri" w:cs="Calibri"/>
          <w:color w:val="auto"/>
          <w:szCs w:val="24"/>
          <w:u w:val="none"/>
          <w:lang w:eastAsia="en-GB"/>
        </w:rPr>
        <w:t xml:space="preserve"> on page 9</w:t>
      </w:r>
      <w:r w:rsidR="00FC164F">
        <w:rPr>
          <w:rStyle w:val="Hyperlink"/>
          <w:rFonts w:ascii="Calibri" w:hAnsi="Calibri" w:cs="Calibri"/>
          <w:color w:val="auto"/>
          <w:szCs w:val="24"/>
          <w:u w:val="none"/>
          <w:lang w:eastAsia="en-GB"/>
        </w:rPr>
        <w:t>5</w:t>
      </w:r>
      <w:r w:rsidR="00E6405E">
        <w:rPr>
          <w:rStyle w:val="Hyperlink"/>
          <w:rFonts w:ascii="Calibri" w:hAnsi="Calibri" w:cs="Calibri"/>
          <w:color w:val="auto"/>
          <w:szCs w:val="24"/>
          <w:u w:val="none"/>
          <w:lang w:eastAsia="en-GB"/>
        </w:rPr>
        <w:t xml:space="preserve"> of this </w:t>
      </w:r>
      <w:r w:rsidR="009A5DAA" w:rsidRPr="00772EB6">
        <w:rPr>
          <w:i/>
          <w:iCs/>
        </w:rPr>
        <w:t>Participant Handbook</w:t>
      </w:r>
    </w:p>
    <w:p w14:paraId="5489356A" w14:textId="2C20D6F0" w:rsidR="00CA5E7C" w:rsidRDefault="00CA5E7C" w:rsidP="00D33DAF">
      <w:pPr>
        <w:pStyle w:val="Can-BasicText-00-Spc12pts"/>
      </w:pPr>
      <w:r w:rsidRPr="00AA764F">
        <w:rPr>
          <w:b/>
          <w:bCs/>
        </w:rPr>
        <w:t>Before Lesson 5</w:t>
      </w:r>
      <w:r>
        <w:t xml:space="preserve">, </w:t>
      </w:r>
      <w:r w:rsidR="009368CC">
        <w:t>please answer as many of the following questions as you can, based on what you read and on your own experience and understanding. Answering these will help solidify your basic knowledge as a foundation for the learning experiences in the lesson. Instructors may or may not check the answers of individual participants.</w:t>
      </w:r>
    </w:p>
    <w:p w14:paraId="723B068C" w14:textId="4DF991C5" w:rsidR="00CA5E7C" w:rsidRPr="00CA5E7C" w:rsidRDefault="00CA5E7C" w:rsidP="008F2591">
      <w:pPr>
        <w:pStyle w:val="Can-List-01-NoSpcIndent025"/>
        <w:numPr>
          <w:ilvl w:val="0"/>
          <w:numId w:val="133"/>
        </w:numPr>
        <w:spacing w:before="120"/>
        <w:contextualSpacing w:val="0"/>
      </w:pPr>
      <w:r w:rsidRPr="00CA5E7C">
        <w:t xml:space="preserve">Find </w:t>
      </w:r>
      <w:r w:rsidR="00E92561">
        <w:t>TOOL</w:t>
      </w:r>
      <w:r w:rsidRPr="00CA5E7C">
        <w:t xml:space="preserve"> 24 in the third part of a hermeneutic</w:t>
      </w:r>
      <w:r w:rsidR="006C5C6F">
        <w:t>al</w:t>
      </w:r>
      <w:r w:rsidRPr="00CA5E7C">
        <w:t xml:space="preserve"> path. </w:t>
      </w:r>
      <w:r w:rsidR="009368CC">
        <w:t xml:space="preserve">      </w:t>
      </w:r>
      <w:r w:rsidRPr="00CA5E7C">
        <w:t xml:space="preserve">I found it: </w:t>
      </w:r>
      <w:r w:rsidRPr="00DB20AE">
        <w:rPr>
          <w:b/>
          <w:bCs/>
        </w:rPr>
        <w:t>yes/no</w:t>
      </w:r>
    </w:p>
    <w:p w14:paraId="1CD1184A" w14:textId="2CE66A68" w:rsidR="00CA5E7C" w:rsidRPr="00CA5E7C" w:rsidRDefault="00CA5E7C" w:rsidP="006D59CA">
      <w:pPr>
        <w:pStyle w:val="Can-List-01-NoSpcIndent025"/>
        <w:spacing w:before="120"/>
        <w:ind w:left="714" w:hanging="357"/>
        <w:contextualSpacing w:val="0"/>
      </w:pPr>
      <w:r w:rsidRPr="00CA5E7C">
        <w:t>List some hermeneutic</w:t>
      </w:r>
      <w:r w:rsidR="006C5C6F">
        <w:t>al</w:t>
      </w:r>
      <w:r w:rsidRPr="00CA5E7C">
        <w:t xml:space="preserve"> </w:t>
      </w:r>
      <w:r w:rsidR="007A7A17">
        <w:t>T</w:t>
      </w:r>
      <w:r w:rsidRPr="00CA5E7C">
        <w:t>ools I already use:</w:t>
      </w:r>
    </w:p>
    <w:p w14:paraId="6AA6162F" w14:textId="4A62DE37" w:rsidR="00CD693B" w:rsidRDefault="002B0BD2" w:rsidP="00D33DAF">
      <w:pPr>
        <w:pStyle w:val="Can-BlankSpace-01-12pts"/>
        <w:rPr>
          <w:lang w:eastAsia="en-GB"/>
        </w:rPr>
      </w:pPr>
      <w:r w:rsidRPr="008D4D2F">
        <w:rPr>
          <w:noProof/>
        </w:rPr>
        <mc:AlternateContent>
          <mc:Choice Requires="wps">
            <w:drawing>
              <wp:inline distT="0" distB="0" distL="0" distR="0" wp14:anchorId="4DF3B1FB" wp14:editId="30F23490">
                <wp:extent cx="6126480" cy="1276350"/>
                <wp:effectExtent l="0" t="0" r="26670" b="19050"/>
                <wp:docPr id="209" name="Rectangle 209"/>
                <wp:cNvGraphicFramePr/>
                <a:graphic xmlns:a="http://schemas.openxmlformats.org/drawingml/2006/main">
                  <a:graphicData uri="http://schemas.microsoft.com/office/word/2010/wordprocessingShape">
                    <wps:wsp>
                      <wps:cNvSpPr/>
                      <wps:spPr>
                        <a:xfrm>
                          <a:off x="0" y="0"/>
                          <a:ext cx="6126480" cy="12763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B4C276D" w14:textId="77777777" w:rsidR="00056686" w:rsidRPr="004B1AB5" w:rsidRDefault="00056686" w:rsidP="006149B7">
                            <w:pPr>
                              <w:pStyle w:val="Can-TextBox-01"/>
                            </w:pPr>
                          </w:p>
                          <w:p w14:paraId="64EBFDBC" w14:textId="77777777" w:rsidR="00056686" w:rsidRPr="004B1AB5" w:rsidRDefault="00056686" w:rsidP="002B0BD2">
                            <w:pPr>
                              <w:pStyle w:val="Can-TextBox-01"/>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DF3B1FB" id="Rectangle 209" o:spid="_x0000_s1075" style="width:482.4pt;height:10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" filled="f" strokecolor="#1f4d78 [1604]" strokeweight="1pt">
                <v:textbox>
                  <w:txbxContent>
                    <w:p w14:paraId="3B4C276D" w14:textId="77777777" w:rsidR="00056686" w:rsidRPr="004B1AB5" w:rsidRDefault="00056686" w:rsidP="006149B7">
                      <w:pPr>
                        <w:pStyle w:val="Can-TextBox-01"/>
                      </w:pPr>
                    </w:p>
                    <w:p w14:paraId="64EBFDBC" w14:textId="77777777" w:rsidR="00056686" w:rsidRPr="004B1AB5" w:rsidRDefault="00056686" w:rsidP="002B0BD2">
                      <w:pPr>
                        <w:pStyle w:val="Can-TextBox-01"/>
                      </w:pPr>
                    </w:p>
                  </w:txbxContent>
                </v:textbox>
                <w10:anchorlock/>
              </v:rect>
            </w:pict>
          </mc:Fallback>
        </mc:AlternateContent>
      </w:r>
    </w:p>
    <w:p w14:paraId="1F1C5CEF" w14:textId="1DF64B44" w:rsidR="00CA5E7C" w:rsidRPr="00DB20AE" w:rsidRDefault="00CA5E7C" w:rsidP="00DB20AE">
      <w:pPr>
        <w:pStyle w:val="Can-List-01-NoSpcIndent025"/>
        <w:spacing w:before="120"/>
        <w:ind w:left="714" w:hanging="357"/>
      </w:pPr>
      <w:r w:rsidRPr="00CA5E7C">
        <w:t>List some hermeneutic</w:t>
      </w:r>
      <w:r w:rsidR="006C5C6F">
        <w:t>al</w:t>
      </w:r>
      <w:r w:rsidRPr="00CA5E7C">
        <w:t xml:space="preserve"> </w:t>
      </w:r>
      <w:r w:rsidR="007A7A17">
        <w:t>T</w:t>
      </w:r>
      <w:r w:rsidRPr="00CA5E7C">
        <w:t>ools that I might want to know more about</w:t>
      </w:r>
      <w:r w:rsidR="007B725D">
        <w:t xml:space="preserve"> </w:t>
      </w:r>
      <w:r w:rsidR="00DB20AE" w:rsidRPr="00DB20AE">
        <w:t>(</w:t>
      </w:r>
      <w:r w:rsidR="0023131B" w:rsidRPr="0023131B">
        <w:rPr>
          <w:i/>
          <w:iCs/>
        </w:rPr>
        <w:t>Foundation Document</w:t>
      </w:r>
      <w:r w:rsidR="0023131B" w:rsidRPr="00DB20AE">
        <w:t xml:space="preserve"> </w:t>
      </w:r>
      <w:r w:rsidR="007B725D" w:rsidRPr="00DB20AE">
        <w:t>page</w:t>
      </w:r>
      <w:r w:rsidR="00DB20AE" w:rsidRPr="00DB20AE">
        <w:t>s 8-9)</w:t>
      </w:r>
      <w:r w:rsidRPr="00DB20AE">
        <w:t xml:space="preserve">: </w:t>
      </w:r>
    </w:p>
    <w:p w14:paraId="3D49AA1F" w14:textId="3C98B98E" w:rsidR="00CF78E8" w:rsidRDefault="00D4139E" w:rsidP="00614682">
      <w:pPr>
        <w:pStyle w:val="Can-BlankSpace-01-12pts"/>
        <w:rPr>
          <w:lang w:eastAsia="en-GB"/>
        </w:rPr>
      </w:pPr>
      <w:r w:rsidRPr="008D4D2F">
        <w:rPr>
          <w:noProof/>
        </w:rPr>
        <mc:AlternateContent>
          <mc:Choice Requires="wps">
            <w:drawing>
              <wp:inline distT="0" distB="0" distL="0" distR="0" wp14:anchorId="75A092D7" wp14:editId="30BC2308">
                <wp:extent cx="6126480" cy="1384300"/>
                <wp:effectExtent l="0" t="0" r="26670" b="25400"/>
                <wp:docPr id="216" name="Rectangle 216"/>
                <wp:cNvGraphicFramePr/>
                <a:graphic xmlns:a="http://schemas.openxmlformats.org/drawingml/2006/main">
                  <a:graphicData uri="http://schemas.microsoft.com/office/word/2010/wordprocessingShape">
                    <wps:wsp>
                      <wps:cNvSpPr/>
                      <wps:spPr>
                        <a:xfrm>
                          <a:off x="0" y="0"/>
                          <a:ext cx="6126480" cy="1384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FCBCED7" w14:textId="77777777" w:rsidR="00056686" w:rsidRPr="004B1AB5" w:rsidRDefault="00056686" w:rsidP="006149B7">
                            <w:pPr>
                              <w:pStyle w:val="Can-TextBox-01"/>
                            </w:pPr>
                          </w:p>
                          <w:p w14:paraId="76023939" w14:textId="77777777" w:rsidR="00056686" w:rsidRPr="004B1AB5" w:rsidRDefault="00056686" w:rsidP="00D4139E">
                            <w:pPr>
                              <w:pStyle w:val="Can-TextBox-01"/>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5A092D7" id="Rectangle 216" o:spid="_x0000_s1076" style="width:482.4pt;height:10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" filled="f" strokecolor="#1f4d78 [1604]" strokeweight="1pt">
                <v:textbox>
                  <w:txbxContent>
                    <w:p w14:paraId="7FCBCED7" w14:textId="77777777" w:rsidR="00056686" w:rsidRPr="004B1AB5" w:rsidRDefault="00056686" w:rsidP="006149B7">
                      <w:pPr>
                        <w:pStyle w:val="Can-TextBox-01"/>
                      </w:pPr>
                    </w:p>
                    <w:p w14:paraId="76023939" w14:textId="77777777" w:rsidR="00056686" w:rsidRPr="004B1AB5" w:rsidRDefault="00056686" w:rsidP="00D4139E">
                      <w:pPr>
                        <w:pStyle w:val="Can-TextBox-01"/>
                      </w:pPr>
                    </w:p>
                  </w:txbxContent>
                </v:textbox>
                <w10:anchorlock/>
              </v:rect>
            </w:pict>
          </mc:Fallback>
        </mc:AlternateContent>
      </w:r>
      <w:r w:rsidR="00CF78E8">
        <w:rPr>
          <w:lang w:eastAsia="en-GB"/>
        </w:rPr>
        <w:br w:type="page"/>
      </w:r>
    </w:p>
    <w:p w14:paraId="4747575D" w14:textId="16E863C2" w:rsidR="00EE3708" w:rsidRDefault="00DB20AE" w:rsidP="006D59CA">
      <w:pPr>
        <w:pStyle w:val="Can-List-01-NoSpcIndent025"/>
        <w:spacing w:before="120"/>
        <w:ind w:left="714" w:hanging="357"/>
        <w:contextualSpacing w:val="0"/>
      </w:pPr>
      <w:r>
        <w:lastRenderedPageBreak/>
        <w:t>Write</w:t>
      </w:r>
      <w:r w:rsidR="00EE3708">
        <w:t xml:space="preserve"> the name of hermeneutic </w:t>
      </w:r>
      <w:r w:rsidR="00E92561">
        <w:t>TOOL</w:t>
      </w:r>
      <w:r w:rsidR="00EE3708">
        <w:t xml:space="preserve"> 37 (we’ll be using </w:t>
      </w:r>
      <w:r w:rsidR="00823A44">
        <w:t>Version 3</w:t>
      </w:r>
      <w:r w:rsidR="00EE3708">
        <w:t xml:space="preserve"> in this lesson</w:t>
      </w:r>
      <w:r>
        <w:t>)</w:t>
      </w:r>
    </w:p>
    <w:p w14:paraId="1C2B8AA7" w14:textId="73C92F28" w:rsidR="00CD693B" w:rsidRDefault="00D4139E" w:rsidP="00D33DAF">
      <w:pPr>
        <w:pStyle w:val="Can-BlankSpace-01-12pts"/>
        <w:rPr>
          <w:lang w:eastAsia="en-GB"/>
        </w:rPr>
      </w:pPr>
      <w:r w:rsidRPr="008D4D2F">
        <w:rPr>
          <w:noProof/>
        </w:rPr>
        <mc:AlternateContent>
          <mc:Choice Requires="wps">
            <w:drawing>
              <wp:inline distT="0" distB="0" distL="0" distR="0" wp14:anchorId="118B64B1" wp14:editId="2E67F208">
                <wp:extent cx="6126480" cy="704850"/>
                <wp:effectExtent l="0" t="0" r="26670" b="19050"/>
                <wp:docPr id="218" name="Rectangle 218"/>
                <wp:cNvGraphicFramePr/>
                <a:graphic xmlns:a="http://schemas.openxmlformats.org/drawingml/2006/main">
                  <a:graphicData uri="http://schemas.microsoft.com/office/word/2010/wordprocessingShape">
                    <wps:wsp>
                      <wps:cNvSpPr/>
                      <wps:spPr>
                        <a:xfrm>
                          <a:off x="0" y="0"/>
                          <a:ext cx="6126480" cy="7048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94DE212" w14:textId="2553BA6F" w:rsidR="00056686" w:rsidRDefault="00056686" w:rsidP="006149B7">
                            <w:pPr>
                              <w:pStyle w:val="Can-TextBox-01"/>
                            </w:pPr>
                          </w:p>
                          <w:p w14:paraId="18240CBE" w14:textId="77777777" w:rsidR="00056686" w:rsidRPr="004B1AB5" w:rsidRDefault="00056686" w:rsidP="006149B7">
                            <w:pPr>
                              <w:pStyle w:val="Can-TextBox-01"/>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18B64B1" id="Rectangle 218" o:spid="_x0000_s1077" style="width:482.4pt;height:5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" filled="f" strokecolor="#1f4d78 [1604]" strokeweight="1pt">
                <v:textbox>
                  <w:txbxContent>
                    <w:p w14:paraId="394DE212" w14:textId="2553BA6F" w:rsidR="00056686" w:rsidRDefault="00056686" w:rsidP="006149B7">
                      <w:pPr>
                        <w:pStyle w:val="Can-TextBox-01"/>
                      </w:pPr>
                    </w:p>
                    <w:p w14:paraId="18240CBE" w14:textId="77777777" w:rsidR="00056686" w:rsidRPr="004B1AB5" w:rsidRDefault="00056686" w:rsidP="006149B7">
                      <w:pPr>
                        <w:pStyle w:val="Can-TextBox-01"/>
                      </w:pPr>
                    </w:p>
                  </w:txbxContent>
                </v:textbox>
                <w10:anchorlock/>
              </v:rect>
            </w:pict>
          </mc:Fallback>
        </mc:AlternateContent>
      </w:r>
    </w:p>
    <w:p w14:paraId="44552C14" w14:textId="043530DA" w:rsidR="00DB20AE" w:rsidRDefault="00DB20AE" w:rsidP="00DB20AE">
      <w:pPr>
        <w:pStyle w:val="Can-List-01-NoSpcIndent025"/>
        <w:spacing w:before="120"/>
        <w:ind w:left="714" w:hanging="357"/>
        <w:contextualSpacing w:val="0"/>
      </w:pPr>
      <w:r>
        <w:t>Write the name of hermeneutic TOOL 24:</w:t>
      </w:r>
    </w:p>
    <w:p w14:paraId="12A1BB77" w14:textId="21942ACD" w:rsidR="00DB20AE" w:rsidRDefault="00DB20AE" w:rsidP="00D33DAF">
      <w:pPr>
        <w:pStyle w:val="Can-BlankSpace-01-12pts"/>
        <w:rPr>
          <w:lang w:eastAsia="en-GB"/>
        </w:rPr>
      </w:pPr>
      <w:r w:rsidRPr="008D4D2F">
        <w:rPr>
          <w:noProof/>
        </w:rPr>
        <mc:AlternateContent>
          <mc:Choice Requires="wps">
            <w:drawing>
              <wp:inline distT="0" distB="0" distL="0" distR="0" wp14:anchorId="4C3AC507" wp14:editId="6319A4B2">
                <wp:extent cx="6126480" cy="704850"/>
                <wp:effectExtent l="0" t="0" r="26670" b="19050"/>
                <wp:docPr id="10" name="Rectangle 10"/>
                <wp:cNvGraphicFramePr/>
                <a:graphic xmlns:a="http://schemas.openxmlformats.org/drawingml/2006/main">
                  <a:graphicData uri="http://schemas.microsoft.com/office/word/2010/wordprocessingShape">
                    <wps:wsp>
                      <wps:cNvSpPr/>
                      <wps:spPr>
                        <a:xfrm>
                          <a:off x="0" y="0"/>
                          <a:ext cx="6126480" cy="7048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1A189B0" w14:textId="77777777" w:rsidR="00056686" w:rsidRPr="004B1AB5" w:rsidRDefault="00056686" w:rsidP="00DB20AE">
                            <w:pPr>
                              <w:pStyle w:val="Can-TextBox-01"/>
                            </w:pPr>
                          </w:p>
                          <w:p w14:paraId="0D2C0D64" w14:textId="77777777" w:rsidR="00056686" w:rsidRPr="004B1AB5" w:rsidRDefault="00056686" w:rsidP="00DB20AE">
                            <w:pPr>
                              <w:pStyle w:val="Can-TextBox-01"/>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C3AC507" id="Rectangle 10" o:spid="_x0000_s1078" style="width:482.4pt;height:5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" filled="f" strokecolor="#1f4d78 [1604]" strokeweight="1pt">
                <v:textbox>
                  <w:txbxContent>
                    <w:p w14:paraId="61A189B0" w14:textId="77777777" w:rsidR="00056686" w:rsidRPr="004B1AB5" w:rsidRDefault="00056686" w:rsidP="00DB20AE">
                      <w:pPr>
                        <w:pStyle w:val="Can-TextBox-01"/>
                      </w:pPr>
                    </w:p>
                    <w:p w14:paraId="0D2C0D64" w14:textId="77777777" w:rsidR="00056686" w:rsidRPr="004B1AB5" w:rsidRDefault="00056686" w:rsidP="00DB20AE">
                      <w:pPr>
                        <w:pStyle w:val="Can-TextBox-01"/>
                      </w:pPr>
                    </w:p>
                  </w:txbxContent>
                </v:textbox>
                <w10:anchorlock/>
              </v:rect>
            </w:pict>
          </mc:Fallback>
        </mc:AlternateContent>
      </w:r>
    </w:p>
    <w:p w14:paraId="3BF7813D" w14:textId="77777777" w:rsidR="00DB20AE" w:rsidRDefault="00DB20AE" w:rsidP="00DB20AE">
      <w:bookmarkStart w:id="236" w:name="_Toc63876316"/>
      <w:bookmarkEnd w:id="234"/>
    </w:p>
    <w:p w14:paraId="7C3028B0" w14:textId="64BCD9AC" w:rsidR="00B51889" w:rsidRPr="00936834" w:rsidRDefault="00B51889" w:rsidP="00CF78E8">
      <w:pPr>
        <w:pStyle w:val="Can-Heading-01-Sub0112ptsSpc6ptsBold"/>
      </w:pPr>
      <w:r w:rsidRPr="00936834">
        <w:t>Aims:</w:t>
      </w:r>
      <w:bookmarkEnd w:id="236"/>
    </w:p>
    <w:p w14:paraId="5E95E5E4" w14:textId="43BD1AE1" w:rsidR="00B51889" w:rsidRPr="00794ED1" w:rsidRDefault="00B51889" w:rsidP="008F2591">
      <w:pPr>
        <w:pStyle w:val="Can-List-01-NoSpcIndent025"/>
        <w:numPr>
          <w:ilvl w:val="0"/>
          <w:numId w:val="35"/>
        </w:numPr>
      </w:pPr>
      <w:r w:rsidRPr="00794ED1">
        <w:t xml:space="preserve">To familiarize </w:t>
      </w:r>
      <w:r>
        <w:t>participant</w:t>
      </w:r>
      <w:r w:rsidRPr="00794ED1">
        <w:t xml:space="preserve">s with a comprehensive list of hermeneutical </w:t>
      </w:r>
      <w:r w:rsidR="007A7A17">
        <w:rPr>
          <w:rStyle w:val="CanChar-03-Underline"/>
        </w:rPr>
        <w:t>T</w:t>
      </w:r>
      <w:r w:rsidRPr="00D60A35">
        <w:rPr>
          <w:rStyle w:val="CanChar-03-Underline"/>
        </w:rPr>
        <w:t>ools</w:t>
      </w:r>
    </w:p>
    <w:p w14:paraId="37A142B5" w14:textId="7FC6F23A" w:rsidR="00B51889" w:rsidRPr="00794ED1" w:rsidRDefault="00AA2F26" w:rsidP="008F2591">
      <w:pPr>
        <w:pStyle w:val="Can-List-31-Lev2Spc12ptspLetrIndent10"/>
        <w:numPr>
          <w:ilvl w:val="0"/>
          <w:numId w:val="24"/>
        </w:numPr>
      </w:pPr>
      <w:bookmarkStart w:id="237" w:name="_Toc63876317"/>
      <w:r>
        <w:t>a</w:t>
      </w:r>
      <w:r w:rsidR="00B51889" w:rsidRPr="00794ED1">
        <w:t>s reinforce</w:t>
      </w:r>
      <w:r w:rsidR="00B51889" w:rsidRPr="00531047">
        <w:t>s</w:t>
      </w:r>
      <w:r w:rsidR="00B51889" w:rsidRPr="00794ED1">
        <w:t xml:space="preserve"> and extend</w:t>
      </w:r>
      <w:r w:rsidR="00B51889" w:rsidRPr="00531047">
        <w:t>s</w:t>
      </w:r>
      <w:r w:rsidR="00B51889" w:rsidRPr="00794ED1">
        <w:t xml:space="preserve"> previous learning</w:t>
      </w:r>
      <w:bookmarkEnd w:id="237"/>
    </w:p>
    <w:p w14:paraId="4088DC4A" w14:textId="1767291F" w:rsidR="00B51889" w:rsidRPr="00794ED1" w:rsidRDefault="00AA2F26" w:rsidP="00936834">
      <w:pPr>
        <w:pStyle w:val="Can-List-31-Lev2Spc12ptspLetrIndent10"/>
      </w:pPr>
      <w:bookmarkStart w:id="238" w:name="_Toc63876318"/>
      <w:r>
        <w:t>b</w:t>
      </w:r>
      <w:r w:rsidR="00B51889" w:rsidRPr="00794ED1">
        <w:t xml:space="preserve">y beginning to apply and evaluate select </w:t>
      </w:r>
      <w:r w:rsidR="007A7A17">
        <w:t>T</w:t>
      </w:r>
      <w:r w:rsidR="00B51889" w:rsidRPr="00794ED1">
        <w:t>ools</w:t>
      </w:r>
      <w:bookmarkEnd w:id="238"/>
    </w:p>
    <w:p w14:paraId="5C106338" w14:textId="77777777" w:rsidR="00B51889" w:rsidRPr="00936834" w:rsidRDefault="00B51889" w:rsidP="00CF78E8">
      <w:pPr>
        <w:pStyle w:val="Can-Heading-01-Sub0112ptsSpc6ptsBold"/>
      </w:pPr>
      <w:bookmarkStart w:id="239" w:name="_Toc63876319"/>
      <w:r w:rsidRPr="00936834">
        <w:t>Learning Objectives:</w:t>
      </w:r>
      <w:bookmarkEnd w:id="239"/>
    </w:p>
    <w:p w14:paraId="7BBB4E81" w14:textId="77777777" w:rsidR="00B51889" w:rsidRPr="00936834" w:rsidRDefault="00B51889" w:rsidP="00936834">
      <w:pPr>
        <w:pStyle w:val="Can-BasicText-08-Spc6ptspItal"/>
      </w:pPr>
      <w:r w:rsidRPr="00936834">
        <w:t>By the end of the lesson, participants should be able to:</w:t>
      </w:r>
    </w:p>
    <w:p w14:paraId="5BBFB208" w14:textId="26B8C042" w:rsidR="00B51889" w:rsidRPr="005433A2" w:rsidRDefault="00B51889" w:rsidP="008F2591">
      <w:pPr>
        <w:pStyle w:val="Can-Kist-00-Spc12ptsIndent025"/>
        <w:numPr>
          <w:ilvl w:val="0"/>
          <w:numId w:val="64"/>
        </w:numPr>
        <w:ind w:left="714" w:hanging="357"/>
        <w:contextualSpacing/>
      </w:pPr>
      <w:r w:rsidRPr="00794ED1">
        <w:t>Define what we mean by ‘</w:t>
      </w:r>
      <w:r w:rsidR="007A7A17">
        <w:t>T</w:t>
      </w:r>
      <w:r w:rsidRPr="00794ED1">
        <w:t>ool’, with mention of</w:t>
      </w:r>
      <w:r w:rsidRPr="00043D6F">
        <w:t xml:space="preserve"> </w:t>
      </w:r>
      <w:r>
        <w:t>r</w:t>
      </w:r>
      <w:r w:rsidRPr="006D17F8">
        <w:t>elated terms (</w:t>
      </w:r>
      <w:proofErr w:type="gramStart"/>
      <w:r w:rsidRPr="006D17F8">
        <w:t>e.g.</w:t>
      </w:r>
      <w:proofErr w:type="gramEnd"/>
      <w:r w:rsidRPr="006D17F8">
        <w:t xml:space="preserve"> ‘method’/’process’) </w:t>
      </w:r>
    </w:p>
    <w:p w14:paraId="641DD0D2" w14:textId="235A3261" w:rsidR="00B51889" w:rsidRDefault="00B51889" w:rsidP="00837A79">
      <w:pPr>
        <w:pStyle w:val="Can-Kist-00-Spc12ptsIndent025"/>
        <w:numPr>
          <w:ilvl w:val="0"/>
          <w:numId w:val="64"/>
        </w:numPr>
        <w:ind w:left="714" w:hanging="357"/>
        <w:contextualSpacing/>
      </w:pPr>
      <w:r w:rsidRPr="00540A76">
        <w:t xml:space="preserve">Apply and evaluate some of these </w:t>
      </w:r>
      <w:r w:rsidR="007A7A17">
        <w:t>T</w:t>
      </w:r>
      <w:r w:rsidRPr="00540A76">
        <w:t xml:space="preserve">ools in response to concrete needs </w:t>
      </w:r>
    </w:p>
    <w:p w14:paraId="2106B44F" w14:textId="56F4386B" w:rsidR="00F663B5" w:rsidRDefault="00F663B5" w:rsidP="001A3187">
      <w:pPr>
        <w:pStyle w:val="Can-BasicText-00-Spc12pts"/>
      </w:pPr>
      <w:r>
        <w:t>Note: In this course, we are focusing particularly on a few hermeneutic</w:t>
      </w:r>
      <w:r w:rsidR="006C5C6F">
        <w:t>al</w:t>
      </w:r>
      <w:r>
        <w:t xml:space="preserve"> </w:t>
      </w:r>
      <w:r w:rsidR="007A7A17">
        <w:t>T</w:t>
      </w:r>
      <w:r>
        <w:t>ools. In this lesson, it will be T</w:t>
      </w:r>
      <w:r w:rsidR="00D93467">
        <w:t>OOL</w:t>
      </w:r>
      <w:r>
        <w:t xml:space="preserve"> 37 (</w:t>
      </w:r>
      <w:r w:rsidR="00FB476C">
        <w:t>Version 3</w:t>
      </w:r>
      <w:r>
        <w:t xml:space="preserve">) and </w:t>
      </w:r>
      <w:r w:rsidR="00D93467">
        <w:t>TOOL</w:t>
      </w:r>
      <w:r>
        <w:t xml:space="preserve"> 24. The samples in this lesson are also related to </w:t>
      </w:r>
      <w:r w:rsidR="00D93467">
        <w:t>TOOL</w:t>
      </w:r>
      <w:r>
        <w:t xml:space="preserve"> 5. In “a hermeneutic</w:t>
      </w:r>
      <w:r w:rsidR="006C5C6F">
        <w:t>al</w:t>
      </w:r>
      <w:r>
        <w:t xml:space="preserve"> path” we integrate a lot of hermeneutic</w:t>
      </w:r>
      <w:r w:rsidR="006C5C6F">
        <w:t>al</w:t>
      </w:r>
      <w:r>
        <w:t xml:space="preserve"> </w:t>
      </w:r>
      <w:r w:rsidR="007A7A17">
        <w:t>T</w:t>
      </w:r>
      <w:r>
        <w:t xml:space="preserve">ools, and especially use </w:t>
      </w:r>
      <w:r w:rsidR="00D93467">
        <w:t>TOOL</w:t>
      </w:r>
      <w:r>
        <w:t xml:space="preserve"> 19, referencing </w:t>
      </w:r>
      <w:r w:rsidR="00273E6F" w:rsidRPr="00273E6F">
        <w:rPr>
          <w:rStyle w:val="CanChar-08-LangSnskrtItal"/>
        </w:rPr>
        <w:t>siddhānta</w:t>
      </w:r>
      <w:r w:rsidRPr="001A3187">
        <w:t>. It is not possible in this course to gain deep familiarity with all 40 of the hermeneutic</w:t>
      </w:r>
      <w:r w:rsidR="006C5C6F">
        <w:t>al</w:t>
      </w:r>
      <w:r w:rsidRPr="001A3187">
        <w:t xml:space="preserve"> </w:t>
      </w:r>
      <w:r w:rsidR="007A7A17">
        <w:t>T</w:t>
      </w:r>
      <w:r w:rsidRPr="001A3187">
        <w:t>ools. However, the use of a hermeneutic</w:t>
      </w:r>
      <w:r w:rsidR="006C5C6F">
        <w:t>al</w:t>
      </w:r>
      <w:r w:rsidRPr="001A3187">
        <w:t xml:space="preserve"> path, and familiarity with </w:t>
      </w:r>
      <w:r w:rsidR="00D93467" w:rsidRPr="001A3187">
        <w:t>TOOL</w:t>
      </w:r>
      <w:r w:rsidRPr="001A3187">
        <w:t xml:space="preserve"> 37 and </w:t>
      </w:r>
      <w:r w:rsidR="00D93467" w:rsidRPr="001A3187">
        <w:t>TOOL</w:t>
      </w:r>
      <w:r w:rsidRPr="001A3187">
        <w:t xml:space="preserve"> 24 should provide a good beginning to apply these ancient Vedic Tools to our understanding of </w:t>
      </w:r>
      <w:r w:rsidR="006740A8" w:rsidRPr="00C043BA">
        <w:rPr>
          <w:rStyle w:val="CanChar-08-LangSnskrtItal"/>
        </w:rPr>
        <w:t>guru-</w:t>
      </w:r>
      <w:r w:rsidR="00273E6F" w:rsidRPr="00273E6F">
        <w:rPr>
          <w:rStyle w:val="CanChar-08-LangSnskrtItal"/>
        </w:rPr>
        <w:t>sādhu</w:t>
      </w:r>
      <w:r w:rsidR="006740A8" w:rsidRPr="00C043BA">
        <w:rPr>
          <w:rStyle w:val="CanChar-08-LangSnskrtItal"/>
        </w:rPr>
        <w:t>-</w:t>
      </w:r>
      <w:r w:rsidR="00273E6F" w:rsidRPr="00273E6F">
        <w:rPr>
          <w:rStyle w:val="CanChar-08-LangSnskrtItal"/>
        </w:rPr>
        <w:t>śāstra</w:t>
      </w:r>
      <w:r>
        <w:t>.</w:t>
      </w:r>
    </w:p>
    <w:p w14:paraId="2513E8CC" w14:textId="7335B013" w:rsidR="003B4CEB" w:rsidRPr="003C7A84" w:rsidRDefault="003B4CEB" w:rsidP="00CF78E8">
      <w:pPr>
        <w:pStyle w:val="Can-Heading-01-Sub0112ptsSpc6ptsBold"/>
        <w:rPr>
          <w:lang w:val="en"/>
        </w:rPr>
      </w:pPr>
      <w:bookmarkStart w:id="240" w:name="_Toc63876320"/>
      <w:r>
        <w:rPr>
          <w:lang w:val="en"/>
        </w:rPr>
        <w:t>Meditation for this lesson:</w:t>
      </w:r>
      <w:bookmarkEnd w:id="240"/>
    </w:p>
    <w:p w14:paraId="4C312C3E" w14:textId="7752659D" w:rsidR="00A26563" w:rsidRPr="00D95F41" w:rsidRDefault="00A26563" w:rsidP="0073136E">
      <w:pPr>
        <w:pStyle w:val="Can-Sanskrit-01"/>
      </w:pPr>
      <w:bookmarkStart w:id="241" w:name="_uks8pkg6ow09" w:colFirst="0" w:colLast="0"/>
      <w:bookmarkEnd w:id="241"/>
      <w:r w:rsidRPr="00D95F41">
        <w:t>’dharmādi’ viṣaye yaiche e ‘cāri’ vicāra</w:t>
      </w:r>
    </w:p>
    <w:p w14:paraId="157B1B92" w14:textId="77777777" w:rsidR="00A26563" w:rsidRPr="00D95F41" w:rsidRDefault="00A26563" w:rsidP="0073136E">
      <w:pPr>
        <w:pStyle w:val="Can-Sanskrit-01"/>
      </w:pPr>
      <w:r w:rsidRPr="00D95F41">
        <w:t>sādhana-bhakti-ei cāri vicārera pāra</w:t>
      </w:r>
    </w:p>
    <w:p w14:paraId="1C70F7C9" w14:textId="0FB17A9A" w:rsidR="00A26563" w:rsidRPr="00351738" w:rsidRDefault="00CD7DC9" w:rsidP="00C043BA">
      <w:pPr>
        <w:pStyle w:val="Can-BasicText-00-Spc12pts"/>
        <w:rPr>
          <w:rStyle w:val="CanChar-01-Bold"/>
        </w:rPr>
      </w:pPr>
      <w:r w:rsidRPr="00351738">
        <w:rPr>
          <w:rStyle w:val="CanChar-01-Bold"/>
        </w:rPr>
        <w:t>Translation:</w:t>
      </w:r>
      <w:r w:rsidRPr="002C3F1A">
        <w:rPr>
          <w:rFonts w:eastAsia="Cambria"/>
          <w:lang w:val="en"/>
        </w:rPr>
        <w:t xml:space="preserve"> </w:t>
      </w:r>
      <w:r w:rsidR="00A26563" w:rsidRPr="00A26563">
        <w:t xml:space="preserve">As far as religious principles are concerned, there is a consideration of the person, the country, the </w:t>
      </w:r>
      <w:proofErr w:type="gramStart"/>
      <w:r w:rsidR="00A26563" w:rsidRPr="00A26563">
        <w:t>time</w:t>
      </w:r>
      <w:proofErr w:type="gramEnd"/>
      <w:r w:rsidR="00A26563" w:rsidRPr="00A26563">
        <w:t xml:space="preserve"> and the circumstance. In devotional service, however, there are no such considerations. Devotional service is transcendental to all such considerations.</w:t>
      </w:r>
      <w:r w:rsidR="000F644F">
        <w:t xml:space="preserve"> (</w:t>
      </w:r>
      <w:r w:rsidR="004979FE">
        <w:t xml:space="preserve">spoken by </w:t>
      </w:r>
      <w:r w:rsidR="004979FE" w:rsidRPr="00C043BA">
        <w:rPr>
          <w:rStyle w:val="CanChar-07-LangSnskrt"/>
        </w:rPr>
        <w:t>Śrī Caitanya Mahāprabhu</w:t>
      </w:r>
      <w:r w:rsidR="004979FE">
        <w:t xml:space="preserve"> in </w:t>
      </w:r>
      <w:r w:rsidR="004D6457" w:rsidRPr="00B97091">
        <w:rPr>
          <w:rStyle w:val="CanChar-02-Ital"/>
        </w:rPr>
        <w:t>Śrī</w:t>
      </w:r>
      <w:r w:rsidR="004D6457" w:rsidRPr="001B66EC">
        <w:rPr>
          <w:rStyle w:val="CanChar-08-LangSnskrtItal"/>
        </w:rPr>
        <w:t xml:space="preserve"> Caitanya-</w:t>
      </w:r>
      <w:r w:rsidR="004D6457" w:rsidRPr="004D6457">
        <w:rPr>
          <w:rStyle w:val="CanChar-08-LangSnskrtItal"/>
        </w:rPr>
        <w:t>caritāmṛta,</w:t>
      </w:r>
      <w:r w:rsidR="004D6457" w:rsidRPr="004D6457">
        <w:rPr>
          <w:rStyle w:val="CanChar-07-LangSnskrt"/>
        </w:rPr>
        <w:t xml:space="preserve"> </w:t>
      </w:r>
      <w:r w:rsidR="00A26563" w:rsidRPr="004D6457">
        <w:rPr>
          <w:rStyle w:val="CanChar-07-LangSnskrt"/>
          <w:i/>
          <w:iCs/>
        </w:rPr>
        <w:t>Madhya</w:t>
      </w:r>
      <w:r w:rsidR="00A26563" w:rsidRPr="00A26563">
        <w:t xml:space="preserve"> 25.121</w:t>
      </w:r>
      <w:r w:rsidR="000F644F">
        <w:t>)</w:t>
      </w:r>
    </w:p>
    <w:p w14:paraId="73758017" w14:textId="2989F190" w:rsidR="00A26563" w:rsidRPr="00F43051" w:rsidRDefault="00A26563" w:rsidP="00F43051">
      <w:pPr>
        <w:pStyle w:val="Can-Sanskrit-01"/>
      </w:pPr>
      <w:r w:rsidRPr="00D95F41">
        <w:t>tatropānanda-nāmāha</w:t>
      </w:r>
    </w:p>
    <w:p w14:paraId="7DBFE5BE" w14:textId="77777777" w:rsidR="00A26563" w:rsidRPr="00D95F41" w:rsidRDefault="00A26563" w:rsidP="00C043BA">
      <w:pPr>
        <w:pStyle w:val="Can-Sanskrit-01"/>
      </w:pPr>
      <w:r w:rsidRPr="00D95F41">
        <w:t>gopo jñāna-vayo-'dhikaḥ</w:t>
      </w:r>
    </w:p>
    <w:p w14:paraId="45DD9FBC" w14:textId="77777777" w:rsidR="00A26563" w:rsidRPr="00D95F41" w:rsidRDefault="00A26563" w:rsidP="00C043BA">
      <w:pPr>
        <w:pStyle w:val="Can-Sanskrit-01"/>
      </w:pPr>
      <w:r w:rsidRPr="00D95F41">
        <w:t>deśa-kālārtha-tattva-jñaḥ</w:t>
      </w:r>
    </w:p>
    <w:p w14:paraId="6245D6EC" w14:textId="77B718F3" w:rsidR="00A26563" w:rsidRPr="00D95F41" w:rsidRDefault="00A26563" w:rsidP="00C043BA">
      <w:pPr>
        <w:pStyle w:val="Can-Sanskrit-01"/>
      </w:pPr>
      <w:r w:rsidRPr="00D95F41">
        <w:t>priya-kṛd rāma-</w:t>
      </w:r>
      <w:r w:rsidR="00273E6F" w:rsidRPr="00273E6F">
        <w:t>Kṛṣṇa</w:t>
      </w:r>
      <w:r w:rsidRPr="00D95F41">
        <w:t>yoḥ</w:t>
      </w:r>
    </w:p>
    <w:p w14:paraId="127FC422" w14:textId="2C530F08" w:rsidR="00A26563" w:rsidRPr="00A26563" w:rsidRDefault="00CD7DC9" w:rsidP="00C043BA">
      <w:pPr>
        <w:pStyle w:val="Can-BasicText-00-Spc12pts"/>
      </w:pPr>
      <w:r w:rsidRPr="00351738">
        <w:rPr>
          <w:rStyle w:val="CanChar-01-Bold"/>
        </w:rPr>
        <w:t>Translation:</w:t>
      </w:r>
      <w:r w:rsidRPr="002C3F1A">
        <w:rPr>
          <w:rFonts w:eastAsia="Cambria"/>
          <w:lang w:val="en"/>
        </w:rPr>
        <w:t xml:space="preserve"> </w:t>
      </w:r>
      <w:r w:rsidR="00A26563" w:rsidRPr="00A26563">
        <w:t xml:space="preserve">At this meeting of all the inhabitants of </w:t>
      </w:r>
      <w:r w:rsidR="00A26563" w:rsidRPr="00C043BA">
        <w:rPr>
          <w:rStyle w:val="CanChar-07-LangSnskrt"/>
        </w:rPr>
        <w:t>Gokula</w:t>
      </w:r>
      <w:r w:rsidR="00A26563" w:rsidRPr="00A26563">
        <w:t xml:space="preserve">, a cowherd man named </w:t>
      </w:r>
      <w:r w:rsidR="00A26563" w:rsidRPr="00C043BA">
        <w:rPr>
          <w:rStyle w:val="CanChar-07-LangSnskrt"/>
        </w:rPr>
        <w:t>Upananda</w:t>
      </w:r>
      <w:r w:rsidR="00A26563" w:rsidRPr="00A26563">
        <w:t xml:space="preserve">, who was the most mature in age and knowledge and was very experienced according to time, </w:t>
      </w:r>
      <w:proofErr w:type="gramStart"/>
      <w:r w:rsidR="00A26563" w:rsidRPr="00A26563">
        <w:t>circumstances</w:t>
      </w:r>
      <w:proofErr w:type="gramEnd"/>
      <w:r w:rsidR="00A26563" w:rsidRPr="00A26563">
        <w:t xml:space="preserve"> and country, made this suggestion for the benefit of </w:t>
      </w:r>
      <w:r w:rsidR="00A26563" w:rsidRPr="00C043BA">
        <w:rPr>
          <w:rStyle w:val="CanChar-07-LangSnskrt"/>
        </w:rPr>
        <w:t>Rāma</w:t>
      </w:r>
      <w:r w:rsidR="00A26563" w:rsidRPr="00A26563">
        <w:t xml:space="preserve"> and </w:t>
      </w:r>
      <w:r w:rsidR="00273E6F" w:rsidRPr="00273E6F">
        <w:rPr>
          <w:rStyle w:val="CanChar-07-LangSnskrt"/>
        </w:rPr>
        <w:t>Kṛṣṇa</w:t>
      </w:r>
      <w:r w:rsidR="00A26563" w:rsidRPr="00A26563">
        <w:t>.</w:t>
      </w:r>
      <w:r w:rsidR="000F644F">
        <w:t xml:space="preserve"> (</w:t>
      </w:r>
      <w:r w:rsidR="001B6416">
        <w:t xml:space="preserve">spoken by </w:t>
      </w:r>
      <w:r w:rsidR="001B6416" w:rsidRPr="001B6416">
        <w:t xml:space="preserve">Śrīla </w:t>
      </w:r>
      <w:proofErr w:type="spellStart"/>
      <w:r w:rsidR="001B6416" w:rsidRPr="001B6416">
        <w:t>Śukadeva</w:t>
      </w:r>
      <w:proofErr w:type="spellEnd"/>
      <w:r w:rsidR="001B6416" w:rsidRPr="001B6416">
        <w:t xml:space="preserve"> </w:t>
      </w:r>
      <w:proofErr w:type="spellStart"/>
      <w:r w:rsidR="001B6416" w:rsidRPr="001B6416">
        <w:t>Gosvāmī</w:t>
      </w:r>
      <w:proofErr w:type="spellEnd"/>
      <w:r w:rsidR="001B6416" w:rsidRPr="001B6416">
        <w:t>,</w:t>
      </w:r>
      <w:r w:rsidR="001B6416">
        <w:t xml:space="preserve"> </w:t>
      </w:r>
      <w:r w:rsidR="003924A8" w:rsidRPr="00C043BA">
        <w:rPr>
          <w:rStyle w:val="CanChar-08-LangSnskrtItal"/>
        </w:rPr>
        <w:t>Śrīmad-Bhāgavatam</w:t>
      </w:r>
      <w:r w:rsidR="003924A8" w:rsidRPr="002C3F1A">
        <w:rPr>
          <w:rFonts w:eastAsia="Cambria"/>
          <w:lang w:val="en"/>
        </w:rPr>
        <w:t xml:space="preserve"> </w:t>
      </w:r>
      <w:r w:rsidR="00A26563" w:rsidRPr="00A26563">
        <w:t>10.11.22</w:t>
      </w:r>
      <w:r w:rsidR="000F644F">
        <w:t>)</w:t>
      </w:r>
    </w:p>
    <w:p w14:paraId="70F55161" w14:textId="1309F434" w:rsidR="00A26563" w:rsidRPr="00AA6F4C" w:rsidRDefault="00A26563" w:rsidP="00C043BA">
      <w:pPr>
        <w:pStyle w:val="Can-Sanskrit-01"/>
      </w:pPr>
      <w:r w:rsidRPr="00AA6F4C">
        <w:lastRenderedPageBreak/>
        <w:t>tarko 'pratiṣṭhaḥ śrutayo vibhinnā</w:t>
      </w:r>
    </w:p>
    <w:p w14:paraId="0E3FEB94" w14:textId="0AAE4B69" w:rsidR="00A26563" w:rsidRPr="00AA6F4C" w:rsidRDefault="00A26563" w:rsidP="00C043BA">
      <w:pPr>
        <w:pStyle w:val="Can-Sanskrit-01"/>
      </w:pPr>
      <w:r w:rsidRPr="00AA6F4C">
        <w:t>nāsāv ṛṣir yasya mataṁ na bhinnam</w:t>
      </w:r>
    </w:p>
    <w:p w14:paraId="453D51A0" w14:textId="77777777" w:rsidR="00A26563" w:rsidRPr="00AA6F4C" w:rsidRDefault="00A26563" w:rsidP="00C043BA">
      <w:pPr>
        <w:pStyle w:val="Can-Sanskrit-01"/>
      </w:pPr>
      <w:r w:rsidRPr="00AA6F4C">
        <w:t>dharmasya tattvaṁ nihitaṁ guhāyāṁ</w:t>
      </w:r>
    </w:p>
    <w:p w14:paraId="5C713E31" w14:textId="5B8FA4F4" w:rsidR="00A26563" w:rsidRPr="00AA6F4C" w:rsidRDefault="00A26563" w:rsidP="00C043BA">
      <w:pPr>
        <w:pStyle w:val="Can-Sanskrit-01"/>
      </w:pPr>
      <w:r w:rsidRPr="00AA6F4C">
        <w:t>mahājano yena gataḥ sa panthāḥ</w:t>
      </w:r>
    </w:p>
    <w:p w14:paraId="13859C63" w14:textId="54AB2EED" w:rsidR="001B66EC" w:rsidRDefault="00CD7DC9" w:rsidP="00C043BA">
      <w:pPr>
        <w:pStyle w:val="Can-BasicText-00-Spc12pts"/>
      </w:pPr>
      <w:r w:rsidRPr="00351738">
        <w:rPr>
          <w:rStyle w:val="CanChar-01-Bold"/>
        </w:rPr>
        <w:t>Translation:</w:t>
      </w:r>
      <w:r w:rsidRPr="002C3F1A">
        <w:rPr>
          <w:rFonts w:eastAsia="Cambria"/>
          <w:lang w:val="en"/>
        </w:rPr>
        <w:t xml:space="preserve"> </w:t>
      </w:r>
      <w:r w:rsidR="00A26563" w:rsidRPr="00C043BA">
        <w:rPr>
          <w:rStyle w:val="CanChar-07-LangSnskrt"/>
        </w:rPr>
        <w:t>Śrī Caitanya Mahāprabhu</w:t>
      </w:r>
      <w:r w:rsidR="00A26563" w:rsidRPr="00A26563">
        <w:t xml:space="preserve"> continued, “Dry arguments are inconclusive. A great personality whose opinion does not differ from others is not considered a great sage. Simply by studying the Vedas, which are variegated, one cannot come to the right path by which religious principles are understood. The solid truth of religious principles is hidden in the heart of an unadulterated, self-realized person. Consequently, as the </w:t>
      </w:r>
      <w:r w:rsidR="00273E6F" w:rsidRPr="00273E6F">
        <w:rPr>
          <w:rStyle w:val="CanChar-08-LangSnskrtItal"/>
        </w:rPr>
        <w:t>śāstra</w:t>
      </w:r>
      <w:r w:rsidR="00A26563" w:rsidRPr="00C043BA">
        <w:rPr>
          <w:rStyle w:val="CanChar-08-LangSnskrtItal"/>
        </w:rPr>
        <w:t>s</w:t>
      </w:r>
      <w:r w:rsidR="00A26563" w:rsidRPr="00A26563">
        <w:t xml:space="preserve"> confirm, one should accept whatever progressive path the </w:t>
      </w:r>
      <w:r w:rsidR="00A26563" w:rsidRPr="00C043BA">
        <w:rPr>
          <w:rStyle w:val="CanChar-08-LangSnskrtItal"/>
        </w:rPr>
        <w:t>mahājanas</w:t>
      </w:r>
      <w:r w:rsidR="00A26563" w:rsidRPr="00A26563">
        <w:t xml:space="preserve"> advocate.</w:t>
      </w:r>
      <w:r w:rsidR="00A26563" w:rsidRPr="0020196A">
        <w:t>”</w:t>
      </w:r>
      <w:r w:rsidR="005A64A3">
        <w:t xml:space="preserve"> (</w:t>
      </w:r>
      <w:r w:rsidR="001B6416">
        <w:t xml:space="preserve">spoken by </w:t>
      </w:r>
      <w:r w:rsidR="001B6416" w:rsidRPr="00C043BA">
        <w:rPr>
          <w:rStyle w:val="CanChar-07-LangSnskrt"/>
        </w:rPr>
        <w:t>Śrī Caitanya Mahāprabhu</w:t>
      </w:r>
      <w:r w:rsidR="001B6416">
        <w:rPr>
          <w:rStyle w:val="CanChar-07-LangSnskrt"/>
        </w:rPr>
        <w:t>,</w:t>
      </w:r>
      <w:r w:rsidR="001B6416">
        <w:t xml:space="preserve"> </w:t>
      </w:r>
      <w:r w:rsidR="006A56D7" w:rsidRPr="00B97091">
        <w:rPr>
          <w:rStyle w:val="CanChar-02-Ital"/>
        </w:rPr>
        <w:t>Śrī</w:t>
      </w:r>
      <w:r w:rsidR="006A56D7" w:rsidRPr="001B66EC">
        <w:rPr>
          <w:rStyle w:val="CanChar-08-LangSnskrtItal"/>
        </w:rPr>
        <w:t xml:space="preserve"> </w:t>
      </w:r>
      <w:r w:rsidR="00AA6F4C" w:rsidRPr="001B66EC">
        <w:rPr>
          <w:rStyle w:val="CanChar-08-LangSnskrtItal"/>
        </w:rPr>
        <w:t xml:space="preserve">Caitanya-caritāmṛta, </w:t>
      </w:r>
      <w:r w:rsidR="00A26563" w:rsidRPr="001B66EC">
        <w:rPr>
          <w:rStyle w:val="CanChar-08-LangSnskrtItal"/>
        </w:rPr>
        <w:t>Madhya</w:t>
      </w:r>
      <w:r w:rsidR="00A26563" w:rsidRPr="00A26563">
        <w:t xml:space="preserve"> 17.186</w:t>
      </w:r>
      <w:r w:rsidR="005A64A3">
        <w:t>)</w:t>
      </w:r>
    </w:p>
    <w:p w14:paraId="43E55AE0" w14:textId="77777777" w:rsidR="00B9143C" w:rsidRPr="00B1272D" w:rsidRDefault="00B9143C" w:rsidP="001A3187">
      <w:pPr>
        <w:pStyle w:val="Can-BasicText-00-Spc12pts"/>
      </w:pPr>
      <w:bookmarkStart w:id="242" w:name="_Hlk58766445"/>
      <w:r w:rsidRPr="00B1272D">
        <w:t>“Theory and Method Underpinned by Values”</w:t>
      </w:r>
    </w:p>
    <w:p w14:paraId="2517D2A6" w14:textId="77777777" w:rsidR="00B9143C" w:rsidRPr="00B1272D" w:rsidRDefault="00B9143C" w:rsidP="00E53F09">
      <w:pPr>
        <w:pStyle w:val="Can-List-06-Spc6ptspIndent025"/>
        <w:numPr>
          <w:ilvl w:val="0"/>
          <w:numId w:val="0"/>
        </w:numPr>
        <w:ind w:left="360"/>
      </w:pPr>
      <w:bookmarkStart w:id="243" w:name="_Toc63876321"/>
      <w:r w:rsidRPr="00B1272D">
        <w:t>Theory: Principles</w:t>
      </w:r>
      <w:bookmarkEnd w:id="243"/>
    </w:p>
    <w:p w14:paraId="1DF8F409" w14:textId="77777777" w:rsidR="00B9143C" w:rsidRPr="00B1272D" w:rsidRDefault="00B9143C" w:rsidP="00E53F09">
      <w:pPr>
        <w:pStyle w:val="Can-List-06-Spc6ptspIndent025"/>
        <w:numPr>
          <w:ilvl w:val="0"/>
          <w:numId w:val="0"/>
        </w:numPr>
        <w:ind w:left="357"/>
      </w:pPr>
      <w:bookmarkStart w:id="244" w:name="_Toc63876322"/>
      <w:r w:rsidRPr="00B1272D">
        <w:t>Method: Tools</w:t>
      </w:r>
      <w:bookmarkEnd w:id="244"/>
    </w:p>
    <w:p w14:paraId="72B6CCEA" w14:textId="4B24169A" w:rsidR="00B9143C" w:rsidRDefault="00B9143C" w:rsidP="00E53F09">
      <w:pPr>
        <w:pStyle w:val="Can-List-06-Spc6ptspIndent025"/>
        <w:numPr>
          <w:ilvl w:val="0"/>
          <w:numId w:val="0"/>
        </w:numPr>
        <w:ind w:left="357"/>
      </w:pPr>
      <w:bookmarkStart w:id="245" w:name="_Toc63876323"/>
      <w:r w:rsidRPr="00B1272D">
        <w:t xml:space="preserve">Values: </w:t>
      </w:r>
      <w:r w:rsidR="00DF3498" w:rsidRPr="00666827">
        <w:t>Vaiṣṇava</w:t>
      </w:r>
      <w:r w:rsidRPr="00B1272D">
        <w:t xml:space="preserve"> Qualities</w:t>
      </w:r>
      <w:bookmarkEnd w:id="245"/>
    </w:p>
    <w:p w14:paraId="4ACAD8DB" w14:textId="51E8C5EC" w:rsidR="009E3344" w:rsidRPr="00B1272D" w:rsidRDefault="009E3344" w:rsidP="001A3187">
      <w:pPr>
        <w:pStyle w:val="Can-BasicText-00-Spc12pts"/>
      </w:pPr>
      <w:r>
        <w:t>In a hermeneutic</w:t>
      </w:r>
      <w:r w:rsidR="006C5C6F">
        <w:t>al</w:t>
      </w:r>
      <w:r>
        <w:t xml:space="preserve"> path we used </w:t>
      </w:r>
      <w:r w:rsidR="00AA6F4C">
        <w:t>TOOL</w:t>
      </w:r>
      <w:r>
        <w:t xml:space="preserve"> 19 for the second part, “in relation to </w:t>
      </w:r>
      <w:r w:rsidR="00273E6F" w:rsidRPr="00273E6F">
        <w:rPr>
          <w:rStyle w:val="CanChar-08-LangSnskrtItal"/>
        </w:rPr>
        <w:t>siddhānta</w:t>
      </w:r>
      <w:r w:rsidRPr="001A3187">
        <w:t>” and in the entirety of the third part. Hermeneutic</w:t>
      </w:r>
      <w:r w:rsidR="006C5C6F">
        <w:t>al</w:t>
      </w:r>
      <w:r w:rsidRPr="001A3187">
        <w:t xml:space="preserve"> Tools are what enable the Qualities and Principles to be applied. In the Supplementary Materials are the </w:t>
      </w:r>
      <w:proofErr w:type="gramStart"/>
      <w:r w:rsidRPr="001A3187">
        <w:t>evidences</w:t>
      </w:r>
      <w:proofErr w:type="gramEnd"/>
      <w:r w:rsidRPr="001A3187">
        <w:t xml:space="preserve"> and explanations showing how the Tools are the ancient Vedic system of understanding the words of </w:t>
      </w:r>
      <w:r w:rsidR="006740A8" w:rsidRPr="00B97091">
        <w:rPr>
          <w:rStyle w:val="CanChar-02-Ital"/>
        </w:rPr>
        <w:t>guru-</w:t>
      </w:r>
      <w:proofErr w:type="spellStart"/>
      <w:r w:rsidR="00273E6F" w:rsidRPr="00273E6F">
        <w:rPr>
          <w:rStyle w:val="CanChar-02-Ital"/>
          <w:noProof/>
          <w:lang w:bidi="sa-IN"/>
        </w:rPr>
        <w:t>sādhu</w:t>
      </w:r>
      <w:proofErr w:type="spellEnd"/>
      <w:r w:rsidR="006740A8" w:rsidRPr="00B97091">
        <w:rPr>
          <w:rStyle w:val="CanChar-02-Ital"/>
        </w:rPr>
        <w:t>-</w:t>
      </w:r>
      <w:proofErr w:type="spellStart"/>
      <w:r w:rsidR="00273E6F" w:rsidRPr="00273E6F">
        <w:rPr>
          <w:rStyle w:val="CanChar-02-Ital"/>
          <w:noProof/>
          <w:lang w:bidi="sa-IN"/>
        </w:rPr>
        <w:t>śāstra</w:t>
      </w:r>
      <w:proofErr w:type="spellEnd"/>
      <w:r>
        <w:t xml:space="preserve">. Some of these ancient </w:t>
      </w:r>
      <w:r w:rsidR="005A73A7">
        <w:t>T</w:t>
      </w:r>
      <w:r>
        <w:t>ools have be</w:t>
      </w:r>
      <w:r w:rsidR="005A73A7">
        <w:t>en</w:t>
      </w:r>
      <w:r>
        <w:t xml:space="preserve"> adapted for ISKCON specifically. </w:t>
      </w:r>
    </w:p>
    <w:p w14:paraId="693094AC" w14:textId="4BB076C9" w:rsidR="00B84FCD" w:rsidRPr="00B84FCD" w:rsidRDefault="00C94B0B" w:rsidP="00CF78E8">
      <w:pPr>
        <w:pStyle w:val="Can-Heading-01-Sub0112ptsSpc6ptsBold"/>
      </w:pPr>
      <w:bookmarkStart w:id="246" w:name="_Toc63876324"/>
      <w:bookmarkStart w:id="247" w:name="_Hlk58584220"/>
      <w:bookmarkEnd w:id="242"/>
      <w:r w:rsidRPr="004E2E9C">
        <w:t xml:space="preserve">An example of a </w:t>
      </w:r>
      <w:r w:rsidR="00C275D7">
        <w:t>difficult</w:t>
      </w:r>
      <w:r w:rsidRPr="004E2E9C">
        <w:t xml:space="preserve"> statement and </w:t>
      </w:r>
      <w:r w:rsidR="004E2E9C" w:rsidRPr="004E2E9C">
        <w:t>hermeneutic</w:t>
      </w:r>
      <w:r w:rsidR="006C5C6F">
        <w:t>al</w:t>
      </w:r>
      <w:r w:rsidRPr="004E2E9C">
        <w:t xml:space="preserve"> </w:t>
      </w:r>
      <w:r w:rsidR="005A73A7">
        <w:t>T</w:t>
      </w:r>
      <w:r w:rsidRPr="004E2E9C">
        <w:t xml:space="preserve">ools </w:t>
      </w:r>
      <w:r w:rsidR="004E2E9C" w:rsidRPr="004E2E9C">
        <w:t xml:space="preserve">that </w:t>
      </w:r>
      <w:r w:rsidRPr="004E2E9C">
        <w:t>could be used to explain it</w:t>
      </w:r>
      <w:r w:rsidR="00B84FCD" w:rsidRPr="004E2E9C">
        <w:t>:</w:t>
      </w:r>
      <w:bookmarkEnd w:id="246"/>
    </w:p>
    <w:p w14:paraId="1C5C2283" w14:textId="6F23CC3B" w:rsidR="00E4692C" w:rsidRPr="00C94B0B" w:rsidRDefault="00C94B0B" w:rsidP="006C24C1">
      <w:pPr>
        <w:pStyle w:val="Can-BasicText-00-Spc12pts"/>
      </w:pPr>
      <w:r w:rsidRPr="00BB6F20">
        <w:t xml:space="preserve">Room Conversation -- January 7, 1977, Bombay </w:t>
      </w:r>
      <w:r w:rsidR="00E4692C">
        <w:t>(</w:t>
      </w:r>
      <w:r w:rsidR="0092600B">
        <w:t xml:space="preserve">Note: </w:t>
      </w:r>
      <w:r w:rsidR="00E4692C">
        <w:t xml:space="preserve">this is not in the appendices) </w:t>
      </w:r>
    </w:p>
    <w:p w14:paraId="15C953CD" w14:textId="6D0BEB17" w:rsidR="00550365" w:rsidRDefault="00CA2C50" w:rsidP="006C24C1">
      <w:pPr>
        <w:pStyle w:val="Can-BasicText-00-Spc12pts"/>
      </w:pPr>
      <w:r w:rsidRPr="00351738">
        <w:rPr>
          <w:rStyle w:val="CanChar-01-Bold"/>
        </w:rPr>
        <w:t xml:space="preserve">This should be strictly outlawed—no more </w:t>
      </w:r>
      <w:r w:rsidRPr="006C24C1">
        <w:rPr>
          <w:rStyle w:val="CanChar-11-LangSnskrtBoldItal"/>
        </w:rPr>
        <w:t>sannyāsīs</w:t>
      </w:r>
      <w:r w:rsidRPr="00351738">
        <w:rPr>
          <w:rStyle w:val="CanChar-01-Bold"/>
        </w:rPr>
        <w:t>.</w:t>
      </w:r>
      <w:r w:rsidRPr="00BB6F20">
        <w:t xml:space="preserve"> And those </w:t>
      </w:r>
      <w:bookmarkStart w:id="248" w:name="_Hlk64122590"/>
      <w:r w:rsidRPr="006C24C1">
        <w:rPr>
          <w:rStyle w:val="CanChar-08-LangSnskrtItal"/>
        </w:rPr>
        <w:t>sannyāsīs</w:t>
      </w:r>
      <w:r w:rsidRPr="00BB6F20">
        <w:t xml:space="preserve"> </w:t>
      </w:r>
      <w:bookmarkEnd w:id="248"/>
      <w:r w:rsidRPr="00BB6F20">
        <w:t xml:space="preserve">who have fallen, you get them married, live like a... No more this </w:t>
      </w:r>
      <w:proofErr w:type="spellStart"/>
      <w:r w:rsidRPr="00BB6F20">
        <w:t>showbottle</w:t>
      </w:r>
      <w:proofErr w:type="spellEnd"/>
      <w:r w:rsidRPr="00BB6F20">
        <w:t xml:space="preserve">, cheating. It is very ludicrous. Even there is a promise that "We shall not fall down again," that is also not believable. What is the use? Better go and speak philosophy in your </w:t>
      </w:r>
      <w:r w:rsidRPr="006C24C1">
        <w:rPr>
          <w:rStyle w:val="CanChar-08-LangSnskrtItal"/>
        </w:rPr>
        <w:t>gṛhastha</w:t>
      </w:r>
      <w:r w:rsidRPr="00BB6F20">
        <w:t xml:space="preserve"> dress, not this dress, but you have nice coat, pants, gentleman. Who says no? I never said. Rather I shall be glad to see that up-to-date gentleman with </w:t>
      </w:r>
      <w:r w:rsidRPr="006C24C1">
        <w:rPr>
          <w:rStyle w:val="CanChar-08-LangSnskrtItal"/>
        </w:rPr>
        <w:t>tilaka</w:t>
      </w:r>
      <w:r w:rsidRPr="00BB6F20">
        <w:t xml:space="preserve"> and </w:t>
      </w:r>
      <w:r w:rsidRPr="006C24C1">
        <w:rPr>
          <w:rStyle w:val="CanChar-08-LangSnskrtItal"/>
        </w:rPr>
        <w:t>śikhā</w:t>
      </w:r>
      <w:r w:rsidRPr="00BB6F20">
        <w:t xml:space="preserve"> are speaking. That is very, how you say, prestigious everywhere. Why this false dress? What is the wrong to become </w:t>
      </w:r>
      <w:r w:rsidRPr="006C24C1">
        <w:rPr>
          <w:rStyle w:val="CanChar-08-LangSnskrtItal"/>
        </w:rPr>
        <w:t>gṛhastha</w:t>
      </w:r>
      <w:r w:rsidRPr="00BB6F20">
        <w:t xml:space="preserve">? I was </w:t>
      </w:r>
      <w:r w:rsidRPr="006C24C1">
        <w:rPr>
          <w:rStyle w:val="CanChar-08-LangSnskrtItal"/>
        </w:rPr>
        <w:t>gṛhastha, pakkā</w:t>
      </w:r>
      <w:r w:rsidRPr="00BB6F20">
        <w:t xml:space="preserve"> caliber </w:t>
      </w:r>
      <w:r w:rsidRPr="006C24C1">
        <w:rPr>
          <w:rStyle w:val="CanChar-08-LangSnskrtItal"/>
        </w:rPr>
        <w:t>gṛhastha</w:t>
      </w:r>
      <w:r w:rsidRPr="00BB6F20">
        <w:t xml:space="preserve">. My Guru </w:t>
      </w:r>
      <w:proofErr w:type="spellStart"/>
      <w:r w:rsidRPr="00BB6F20">
        <w:t>Mahārāja</w:t>
      </w:r>
      <w:proofErr w:type="spellEnd"/>
      <w:r w:rsidRPr="00BB6F20">
        <w:t xml:space="preserve"> was </w:t>
      </w:r>
      <w:r w:rsidRPr="006C24C1">
        <w:rPr>
          <w:rStyle w:val="CanChar-08-LangSnskrtItal"/>
        </w:rPr>
        <w:t>brahmacārī</w:t>
      </w:r>
      <w:r w:rsidRPr="00BB6F20">
        <w:t xml:space="preserve">. Just see his character. </w:t>
      </w:r>
      <w:r w:rsidRPr="006C24C1">
        <w:rPr>
          <w:rStyle w:val="CanChar-07-LangSnskrt"/>
        </w:rPr>
        <w:t>Caitanya Mahāprabhu</w:t>
      </w:r>
      <w:r w:rsidRPr="00BB6F20">
        <w:t xml:space="preserve"> was </w:t>
      </w:r>
      <w:r w:rsidRPr="006C24C1">
        <w:rPr>
          <w:rStyle w:val="CanChar-08-LangSnskrtItal"/>
        </w:rPr>
        <w:t>gṛhastha</w:t>
      </w:r>
      <w:r w:rsidRPr="00BB6F20">
        <w:t xml:space="preserve">, but when He took </w:t>
      </w:r>
      <w:r w:rsidRPr="006C24C1">
        <w:rPr>
          <w:rStyle w:val="CanChar-08-LangSnskrtItal"/>
        </w:rPr>
        <w:t>sannyāsa</w:t>
      </w:r>
      <w:r w:rsidRPr="00BB6F20">
        <w:t xml:space="preserve">: "Oh, I am now..." For sober person. That is wanted. That is ideal. He married twice. </w:t>
      </w:r>
      <w:r w:rsidRPr="006C24C1">
        <w:rPr>
          <w:rStyle w:val="CanChar-07-LangSnskrt"/>
        </w:rPr>
        <w:t>Bhaktivinoda Ṭhākura</w:t>
      </w:r>
      <w:r w:rsidRPr="00BB6F20">
        <w:t xml:space="preserve"> married twice. </w:t>
      </w:r>
      <w:r w:rsidRPr="006C24C1">
        <w:rPr>
          <w:rStyle w:val="CanChar-07-LangSnskrt"/>
        </w:rPr>
        <w:t>Caitanya Mahāprabhu</w:t>
      </w:r>
      <w:r w:rsidRPr="00BB6F20">
        <w:t xml:space="preserve"> married twice. What is the wrong there? One </w:t>
      </w:r>
      <w:proofErr w:type="gramStart"/>
      <w:r w:rsidRPr="00BB6F20">
        <w:t>has to</w:t>
      </w:r>
      <w:proofErr w:type="gramEnd"/>
      <w:r w:rsidRPr="00BB6F20">
        <w:t xml:space="preserve"> become pure devotee, that's all. Other things, of course, are circumstantially favorable, either a </w:t>
      </w:r>
      <w:r w:rsidRPr="006C24C1">
        <w:rPr>
          <w:rStyle w:val="CanChar-08-LangSnskrtItal"/>
        </w:rPr>
        <w:t>gṛhastha, brahmacārī</w:t>
      </w:r>
      <w:r w:rsidRPr="00BB6F20">
        <w:t xml:space="preserve"> or </w:t>
      </w:r>
      <w:r w:rsidRPr="006C24C1">
        <w:rPr>
          <w:rStyle w:val="CanChar-08-LangSnskrtItal"/>
        </w:rPr>
        <w:t>vānaprastha</w:t>
      </w:r>
      <w:r w:rsidRPr="00BB6F20">
        <w:t xml:space="preserve"> or </w:t>
      </w:r>
      <w:r w:rsidRPr="006C24C1">
        <w:rPr>
          <w:rStyle w:val="CanChar-08-LangSnskrtItal"/>
        </w:rPr>
        <w:t>sannyāsa</w:t>
      </w:r>
      <w:r w:rsidRPr="00BB6F20">
        <w:t xml:space="preserve">. </w:t>
      </w:r>
      <w:r w:rsidRPr="006C24C1">
        <w:rPr>
          <w:rStyle w:val="CanChar-08-LangSnskrtItal"/>
        </w:rPr>
        <w:t xml:space="preserve">Kibā vipra kibā śūdra nyāsī kene naya, yei </w:t>
      </w:r>
      <w:r w:rsidR="00273E6F" w:rsidRPr="00273E6F">
        <w:rPr>
          <w:rStyle w:val="CanChar-08-LangSnskrtItal"/>
        </w:rPr>
        <w:t>Kṛṣṇa</w:t>
      </w:r>
      <w:r w:rsidRPr="006C24C1">
        <w:rPr>
          <w:rStyle w:val="CanChar-08-LangSnskrtItal"/>
        </w:rPr>
        <w:t>-tattva-vettā sei 'guru' haya</w:t>
      </w:r>
      <w:r w:rsidRPr="00BB6F20">
        <w:t xml:space="preserve"> [</w:t>
      </w:r>
      <w:r w:rsidR="004D6457" w:rsidRPr="00B97091">
        <w:rPr>
          <w:rStyle w:val="CanChar-02-Ital"/>
        </w:rPr>
        <w:t>Śrī</w:t>
      </w:r>
      <w:r w:rsidR="00AB2BEE">
        <w:t xml:space="preserve"> </w:t>
      </w:r>
      <w:r w:rsidR="00AB68E4" w:rsidRPr="00AB2BEE">
        <w:rPr>
          <w:rStyle w:val="CanChar-08-LangSnskrtItal"/>
        </w:rPr>
        <w:t>Caitanya-caritāmṛta</w:t>
      </w:r>
      <w:r w:rsidR="004D6457">
        <w:rPr>
          <w:rStyle w:val="CanChar-08-LangSnskrtItal"/>
        </w:rPr>
        <w:t>,</w:t>
      </w:r>
      <w:r w:rsidRPr="00AB2BEE">
        <w:rPr>
          <w:rStyle w:val="CanChar-08-LangSnskrtItal"/>
        </w:rPr>
        <w:t xml:space="preserve"> Madhya</w:t>
      </w:r>
      <w:r w:rsidRPr="00BB6F20">
        <w:t xml:space="preserve"> 8.128]. You must know the science of </w:t>
      </w:r>
      <w:r w:rsidR="00273E6F" w:rsidRPr="00273E6F">
        <w:rPr>
          <w:noProof/>
          <w:lang w:bidi="sa-IN"/>
        </w:rPr>
        <w:t>Kṛṣṇa</w:t>
      </w:r>
      <w:r w:rsidRPr="00BB6F20">
        <w:t xml:space="preserve"> consciousness. That makes you </w:t>
      </w:r>
      <w:r w:rsidRPr="00AB2BEE">
        <w:rPr>
          <w:rStyle w:val="CanChar-08-LangSnskrtItal"/>
        </w:rPr>
        <w:t>guru</w:t>
      </w:r>
      <w:r w:rsidRPr="00BB6F20">
        <w:t>, not this dress.</w:t>
      </w:r>
    </w:p>
    <w:p w14:paraId="58E1F36D" w14:textId="77777777" w:rsidR="00550365" w:rsidRDefault="00550365">
      <w:pPr>
        <w:rPr>
          <w:rFonts w:asciiTheme="minorHAnsi" w:eastAsia="Calibri" w:hAnsiTheme="minorHAnsi" w:cstheme="minorHAnsi"/>
          <w:sz w:val="24"/>
          <w:szCs w:val="24"/>
        </w:rPr>
      </w:pPr>
      <w:r>
        <w:br w:type="page"/>
      </w:r>
    </w:p>
    <w:p w14:paraId="02BF6ACE" w14:textId="02125988" w:rsidR="00F23F7E" w:rsidRPr="004E1704" w:rsidRDefault="009E3344" w:rsidP="006C24C1">
      <w:pPr>
        <w:pStyle w:val="Can-BasicText-00-Spc12pts"/>
      </w:pPr>
      <w:bookmarkStart w:id="249" w:name="_Hlk61803955"/>
      <w:proofErr w:type="gramStart"/>
      <w:r w:rsidRPr="004E1704">
        <w:lastRenderedPageBreak/>
        <w:t>In order to</w:t>
      </w:r>
      <w:proofErr w:type="gramEnd"/>
      <w:r w:rsidRPr="004E1704">
        <w:t xml:space="preserve"> understand what </w:t>
      </w:r>
      <w:r w:rsidR="00F23F7E" w:rsidRPr="00AB2BEE">
        <w:rPr>
          <w:rStyle w:val="CanChar-07-LangSnskrt"/>
        </w:rPr>
        <w:t>Śrīla Prabhupāda</w:t>
      </w:r>
      <w:r w:rsidRPr="004E1704">
        <w:t xml:space="preserve"> is saying here, we could use the following </w:t>
      </w:r>
      <w:r w:rsidR="0026010A">
        <w:t>Q</w:t>
      </w:r>
      <w:r w:rsidRPr="004E1704">
        <w:t xml:space="preserve">ualities: </w:t>
      </w:r>
      <w:r w:rsidR="0026010A">
        <w:t>R</w:t>
      </w:r>
      <w:r w:rsidRPr="004E1704">
        <w:t xml:space="preserve">eflection on personal motives, </w:t>
      </w:r>
      <w:r w:rsidR="0026010A">
        <w:t>A</w:t>
      </w:r>
      <w:r w:rsidRPr="004E1704">
        <w:t xml:space="preserve">ssuming good intentions, and </w:t>
      </w:r>
      <w:r w:rsidR="0026010A">
        <w:t>H</w:t>
      </w:r>
      <w:r w:rsidRPr="004E1704">
        <w:t>appy with plurality and discourse. (</w:t>
      </w:r>
      <w:r w:rsidR="0023131B" w:rsidRPr="0023131B">
        <w:rPr>
          <w:i/>
          <w:iCs/>
        </w:rPr>
        <w:t>Foundation Document</w:t>
      </w:r>
      <w:r w:rsidR="0023131B" w:rsidRPr="004E1704">
        <w:t xml:space="preserve"> </w:t>
      </w:r>
      <w:r w:rsidRPr="004E1704">
        <w:t xml:space="preserve">page 5). </w:t>
      </w:r>
      <w:r w:rsidR="007E7F70">
        <w:t>I</w:t>
      </w:r>
      <w:r w:rsidR="007E7F70" w:rsidRPr="004E1704">
        <w:t xml:space="preserve">n addition to Principles 7, 8 and 9 regarding </w:t>
      </w:r>
      <w:r w:rsidR="007E7F70" w:rsidRPr="00273E6F">
        <w:rPr>
          <w:rStyle w:val="CanChar-08-LangSnskrtItal"/>
        </w:rPr>
        <w:t>siddhānta</w:t>
      </w:r>
      <w:r w:rsidR="007E7F70">
        <w:t>, w</w:t>
      </w:r>
      <w:r w:rsidRPr="004E1704">
        <w:t>e could also use the</w:t>
      </w:r>
      <w:r w:rsidR="00FB476C">
        <w:t xml:space="preserve"> following</w:t>
      </w:r>
      <w:r w:rsidRPr="004E1704">
        <w:t xml:space="preserve"> </w:t>
      </w:r>
      <w:r w:rsidR="00083F28">
        <w:t>P</w:t>
      </w:r>
      <w:r w:rsidRPr="004E1704">
        <w:t>rinciples</w:t>
      </w:r>
      <w:r w:rsidR="007E7F70">
        <w:t>:</w:t>
      </w:r>
    </w:p>
    <w:p w14:paraId="00955935" w14:textId="125BA276" w:rsidR="00F23F7E" w:rsidRDefault="009E3344" w:rsidP="006C24C1">
      <w:pPr>
        <w:pStyle w:val="Can-BasicText-00-Spc12pts"/>
      </w:pPr>
      <w:r w:rsidRPr="00FB476C">
        <w:rPr>
          <w:b/>
          <w:bCs/>
        </w:rPr>
        <w:t>Principle 11:</w:t>
      </w:r>
      <w:r>
        <w:t xml:space="preserve"> Consideration of context, including historical circumstance, is essential to gaining </w:t>
      </w:r>
      <w:r w:rsidR="00993762" w:rsidRPr="00993762">
        <w:rPr>
          <w:noProof/>
          <w:lang w:val="en" w:bidi="sa-IN"/>
        </w:rPr>
        <w:t>śāstric</w:t>
      </w:r>
      <w:r>
        <w:t xml:space="preserve"> insight</w:t>
      </w:r>
    </w:p>
    <w:p w14:paraId="20BB9357" w14:textId="0213C479" w:rsidR="00F23F7E" w:rsidRDefault="009E3344" w:rsidP="006C24C1">
      <w:pPr>
        <w:pStyle w:val="Can-BasicText-00-Spc12pts"/>
      </w:pPr>
      <w:r w:rsidRPr="00FB476C">
        <w:rPr>
          <w:b/>
          <w:bCs/>
        </w:rPr>
        <w:t>Principle 14:</w:t>
      </w:r>
      <w:r>
        <w:t xml:space="preserve"> Insight emerges through apt dialogue, and through mediation, resolution, or reconciliation of paradox, apparent </w:t>
      </w:r>
      <w:proofErr w:type="gramStart"/>
      <w:r>
        <w:t>contradiction</w:t>
      </w:r>
      <w:proofErr w:type="gramEnd"/>
      <w:r>
        <w:t xml:space="preserve"> and multiple views</w:t>
      </w:r>
      <w:r w:rsidR="00D20E05">
        <w:t xml:space="preserve"> </w:t>
      </w:r>
    </w:p>
    <w:p w14:paraId="09CBD0D0" w14:textId="4B6500D1" w:rsidR="009E3344" w:rsidRDefault="00D20E05" w:rsidP="006C24C1">
      <w:pPr>
        <w:pStyle w:val="Can-BasicText-00-Spc12pts"/>
      </w:pPr>
      <w:r w:rsidRPr="00FB476C">
        <w:rPr>
          <w:b/>
          <w:bCs/>
        </w:rPr>
        <w:t>Principle 19:</w:t>
      </w:r>
      <w:r>
        <w:t xml:space="preserve"> </w:t>
      </w:r>
      <w:r w:rsidR="00F637C1">
        <w:t>The highest truth aims at the welfare of all</w:t>
      </w:r>
    </w:p>
    <w:p w14:paraId="11B0B3BC" w14:textId="1AAD4CD8" w:rsidR="00BB6F20" w:rsidRPr="00083F28" w:rsidRDefault="00F637C1" w:rsidP="00CA2C50">
      <w:pPr>
        <w:spacing w:after="160" w:line="259" w:lineRule="auto"/>
        <w:rPr>
          <w:rFonts w:asciiTheme="minorHAnsi" w:hAnsiTheme="minorHAnsi" w:cstheme="minorHAnsi"/>
          <w:sz w:val="24"/>
          <w:szCs w:val="24"/>
        </w:rPr>
      </w:pPr>
      <w:proofErr w:type="gramStart"/>
      <w:r>
        <w:rPr>
          <w:rFonts w:ascii="Calibri" w:hAnsi="Calibri" w:cs="Calibri"/>
          <w:sz w:val="24"/>
          <w:szCs w:val="24"/>
        </w:rPr>
        <w:t>In order to</w:t>
      </w:r>
      <w:proofErr w:type="gramEnd"/>
      <w:r>
        <w:rPr>
          <w:rFonts w:ascii="Calibri" w:hAnsi="Calibri" w:cs="Calibri"/>
          <w:sz w:val="24"/>
          <w:szCs w:val="24"/>
        </w:rPr>
        <w:t xml:space="preserve"> apply those </w:t>
      </w:r>
      <w:r w:rsidR="00083F28">
        <w:rPr>
          <w:rFonts w:ascii="Calibri" w:hAnsi="Calibri" w:cs="Calibri"/>
          <w:sz w:val="24"/>
          <w:szCs w:val="24"/>
        </w:rPr>
        <w:t>Q</w:t>
      </w:r>
      <w:r>
        <w:rPr>
          <w:rFonts w:ascii="Calibri" w:hAnsi="Calibri" w:cs="Calibri"/>
          <w:sz w:val="24"/>
          <w:szCs w:val="24"/>
        </w:rPr>
        <w:t>uali</w:t>
      </w:r>
      <w:r w:rsidR="00083F28">
        <w:rPr>
          <w:rFonts w:ascii="Calibri" w:hAnsi="Calibri" w:cs="Calibri"/>
          <w:sz w:val="24"/>
          <w:szCs w:val="24"/>
        </w:rPr>
        <w:t>t</w:t>
      </w:r>
      <w:r>
        <w:rPr>
          <w:rFonts w:ascii="Calibri" w:hAnsi="Calibri" w:cs="Calibri"/>
          <w:sz w:val="24"/>
          <w:szCs w:val="24"/>
        </w:rPr>
        <w:t xml:space="preserve">ies and </w:t>
      </w:r>
      <w:r w:rsidR="00083F28">
        <w:rPr>
          <w:rFonts w:ascii="Calibri" w:hAnsi="Calibri" w:cs="Calibri"/>
          <w:sz w:val="24"/>
          <w:szCs w:val="24"/>
        </w:rPr>
        <w:t>P</w:t>
      </w:r>
      <w:r>
        <w:rPr>
          <w:rFonts w:ascii="Calibri" w:hAnsi="Calibri" w:cs="Calibri"/>
          <w:sz w:val="24"/>
          <w:szCs w:val="24"/>
        </w:rPr>
        <w:t>rinciples</w:t>
      </w:r>
      <w:r w:rsidR="00BB6F20">
        <w:rPr>
          <w:rFonts w:ascii="Calibri" w:hAnsi="Calibri" w:cs="Calibri"/>
          <w:sz w:val="24"/>
          <w:szCs w:val="24"/>
        </w:rPr>
        <w:t xml:space="preserve">, we could use the following </w:t>
      </w:r>
      <w:r w:rsidR="00083F28">
        <w:rPr>
          <w:rFonts w:ascii="Calibri" w:hAnsi="Calibri" w:cs="Calibri"/>
          <w:sz w:val="24"/>
          <w:szCs w:val="24"/>
        </w:rPr>
        <w:t>T</w:t>
      </w:r>
      <w:r w:rsidR="00BB6F20">
        <w:rPr>
          <w:rFonts w:ascii="Calibri" w:hAnsi="Calibri" w:cs="Calibri"/>
          <w:sz w:val="24"/>
          <w:szCs w:val="24"/>
        </w:rPr>
        <w:t>ools</w:t>
      </w:r>
      <w:r w:rsidR="00FE3F63">
        <w:rPr>
          <w:rFonts w:ascii="Calibri" w:hAnsi="Calibri" w:cs="Calibri"/>
          <w:sz w:val="24"/>
          <w:szCs w:val="24"/>
        </w:rPr>
        <w:t xml:space="preserve"> </w:t>
      </w:r>
      <w:r w:rsidR="00FE3F63" w:rsidRPr="00083F28">
        <w:rPr>
          <w:rFonts w:asciiTheme="minorHAnsi" w:hAnsiTheme="minorHAnsi" w:cstheme="minorHAnsi"/>
          <w:sz w:val="24"/>
          <w:szCs w:val="24"/>
        </w:rPr>
        <w:t>(</w:t>
      </w:r>
      <w:r w:rsidR="0023131B" w:rsidRPr="00083F28">
        <w:rPr>
          <w:rFonts w:asciiTheme="minorHAnsi" w:hAnsiTheme="minorHAnsi" w:cstheme="minorHAnsi"/>
          <w:i/>
          <w:iCs/>
          <w:sz w:val="24"/>
          <w:szCs w:val="24"/>
        </w:rPr>
        <w:t>Foundation Document</w:t>
      </w:r>
      <w:r w:rsidR="0023131B" w:rsidRPr="00083F28">
        <w:rPr>
          <w:rFonts w:asciiTheme="minorHAnsi" w:hAnsiTheme="minorHAnsi" w:cstheme="minorHAnsi"/>
          <w:sz w:val="24"/>
          <w:szCs w:val="24"/>
        </w:rPr>
        <w:t xml:space="preserve"> </w:t>
      </w:r>
      <w:r w:rsidR="00FE3F63" w:rsidRPr="00083F28">
        <w:rPr>
          <w:rFonts w:asciiTheme="minorHAnsi" w:hAnsiTheme="minorHAnsi" w:cstheme="minorHAnsi"/>
          <w:sz w:val="24"/>
          <w:szCs w:val="24"/>
        </w:rPr>
        <w:t>pages 8-9)</w:t>
      </w:r>
      <w:r w:rsidR="00BB6F20" w:rsidRPr="00083F28">
        <w:rPr>
          <w:rFonts w:asciiTheme="minorHAnsi" w:hAnsiTheme="minorHAnsi" w:cstheme="minorHAnsi"/>
          <w:sz w:val="24"/>
          <w:szCs w:val="24"/>
        </w:rPr>
        <w:t>:</w:t>
      </w:r>
    </w:p>
    <w:bookmarkEnd w:id="249"/>
    <w:p w14:paraId="68FFD40E" w14:textId="150B0017" w:rsidR="00121EBA" w:rsidRPr="00BB6F20" w:rsidRDefault="00CA2C50" w:rsidP="002F7934">
      <w:pPr>
        <w:pStyle w:val="Can-BasicText-01-Spc12ptsp"/>
      </w:pPr>
      <w:r w:rsidRPr="00FB476C">
        <w:rPr>
          <w:b/>
          <w:bCs/>
        </w:rPr>
        <w:t>T</w:t>
      </w:r>
      <w:r w:rsidR="00121EBA" w:rsidRPr="00FB476C">
        <w:rPr>
          <w:b/>
          <w:bCs/>
        </w:rPr>
        <w:t>OOL</w:t>
      </w:r>
      <w:r w:rsidRPr="00FB476C">
        <w:rPr>
          <w:b/>
          <w:bCs/>
        </w:rPr>
        <w:t xml:space="preserve"> 13</w:t>
      </w:r>
      <w:r w:rsidR="00121EBA" w:rsidRPr="00FB476C">
        <w:rPr>
          <w:b/>
          <w:bCs/>
        </w:rPr>
        <w:t>:</w:t>
      </w:r>
      <w:r w:rsidRPr="00BB6F20">
        <w:t xml:space="preserve"> </w:t>
      </w:r>
      <w:r w:rsidR="00121EBA" w:rsidRPr="00BB6F20">
        <w:t>Look for a Statement of Equal Force or Meaning</w:t>
      </w:r>
    </w:p>
    <w:p w14:paraId="25F11C7E" w14:textId="0B4AE712" w:rsidR="00121EBA" w:rsidRPr="00BB6F20" w:rsidRDefault="00121EBA" w:rsidP="002F7934">
      <w:pPr>
        <w:pStyle w:val="Can-BasicText-01-Spc12ptsp"/>
      </w:pPr>
      <w:r w:rsidRPr="00FB476C">
        <w:rPr>
          <w:b/>
          <w:bCs/>
        </w:rPr>
        <w:t xml:space="preserve">TOOL </w:t>
      </w:r>
      <w:r w:rsidR="00CA2C50" w:rsidRPr="00FB476C">
        <w:rPr>
          <w:b/>
          <w:bCs/>
        </w:rPr>
        <w:t>14</w:t>
      </w:r>
      <w:r w:rsidRPr="00FB476C">
        <w:rPr>
          <w:b/>
          <w:bCs/>
        </w:rPr>
        <w:t>:</w:t>
      </w:r>
      <w:r w:rsidR="00CA2C50" w:rsidRPr="00BB6F20">
        <w:t xml:space="preserve"> </w:t>
      </w:r>
      <w:r w:rsidRPr="00BB6F20">
        <w:t>Chronologically later Statements are Often Stronger</w:t>
      </w:r>
    </w:p>
    <w:p w14:paraId="59689ABA" w14:textId="38B2C6F2" w:rsidR="00121EBA" w:rsidRPr="00BB6F20" w:rsidRDefault="00121EBA" w:rsidP="002F7934">
      <w:pPr>
        <w:pStyle w:val="Can-BasicText-01-Spc12ptsp"/>
      </w:pPr>
      <w:r w:rsidRPr="00FB476C">
        <w:rPr>
          <w:b/>
          <w:bCs/>
        </w:rPr>
        <w:t xml:space="preserve">TOOL </w:t>
      </w:r>
      <w:r w:rsidR="00CA2C50" w:rsidRPr="00FB476C">
        <w:rPr>
          <w:b/>
          <w:bCs/>
        </w:rPr>
        <w:t>21</w:t>
      </w:r>
      <w:r w:rsidRPr="00FB476C">
        <w:rPr>
          <w:b/>
          <w:bCs/>
        </w:rPr>
        <w:t>:</w:t>
      </w:r>
      <w:r w:rsidRPr="00BB6F20">
        <w:t xml:space="preserve"> </w:t>
      </w:r>
      <w:r w:rsidRPr="002F7934">
        <w:t xml:space="preserve">Some of </w:t>
      </w:r>
      <w:r w:rsidRPr="002F7934">
        <w:rPr>
          <w:rStyle w:val="CanChar-07-LangSnskrt"/>
        </w:rPr>
        <w:t xml:space="preserve">Śrīla </w:t>
      </w:r>
      <w:r w:rsidR="0028141C" w:rsidRPr="002F7934">
        <w:rPr>
          <w:rStyle w:val="CanChar-07-LangSnskrt"/>
          <w:rFonts w:eastAsia="Calibri"/>
        </w:rPr>
        <w:t>Prabhupāda</w:t>
      </w:r>
      <w:r w:rsidRPr="002F7934">
        <w:rPr>
          <w:rStyle w:val="CanChar-07-LangSnskrt"/>
        </w:rPr>
        <w:t>’s</w:t>
      </w:r>
      <w:r w:rsidRPr="002F7934">
        <w:t xml:space="preserve"> Statements Have Universal Application, Whereas Others are Applicable in a Particular Context.</w:t>
      </w:r>
    </w:p>
    <w:p w14:paraId="57D1A593" w14:textId="333ED2C1" w:rsidR="00121EBA" w:rsidRPr="00351738" w:rsidRDefault="00121EBA" w:rsidP="002F7934">
      <w:pPr>
        <w:pStyle w:val="Can-BasicText-01-Spc12ptsp"/>
      </w:pPr>
      <w:r w:rsidRPr="00FB476C">
        <w:rPr>
          <w:b/>
          <w:bCs/>
        </w:rPr>
        <w:t xml:space="preserve">TOOL </w:t>
      </w:r>
      <w:r w:rsidR="00CA2C50" w:rsidRPr="00FB476C">
        <w:rPr>
          <w:b/>
          <w:bCs/>
        </w:rPr>
        <w:t>34</w:t>
      </w:r>
      <w:r w:rsidRPr="00FB476C">
        <w:rPr>
          <w:b/>
          <w:bCs/>
        </w:rPr>
        <w:t>:</w:t>
      </w:r>
      <w:r w:rsidRPr="00351738">
        <w:t xml:space="preserve"> </w:t>
      </w:r>
      <w:r w:rsidR="0022234C" w:rsidRPr="00351738">
        <w:t>Consider</w:t>
      </w:r>
      <w:r w:rsidRPr="00351738">
        <w:t xml:space="preserve"> the Mood of the </w:t>
      </w:r>
      <w:r w:rsidR="0022234C" w:rsidRPr="00351738">
        <w:t>Statement</w:t>
      </w:r>
      <w:r w:rsidRPr="00351738">
        <w:t xml:space="preserve"> </w:t>
      </w:r>
      <w:r w:rsidR="0022234C" w:rsidRPr="00351738">
        <w:t>when</w:t>
      </w:r>
      <w:r w:rsidRPr="00351738">
        <w:t xml:space="preserve"> </w:t>
      </w:r>
      <w:r w:rsidR="0022234C" w:rsidRPr="00351738">
        <w:t>Understanding</w:t>
      </w:r>
      <w:r w:rsidRPr="00351738">
        <w:t xml:space="preserve"> the </w:t>
      </w:r>
      <w:r w:rsidR="0022234C" w:rsidRPr="00351738">
        <w:t>Intention</w:t>
      </w:r>
      <w:r w:rsidRPr="00351738">
        <w:t xml:space="preserve"> of the </w:t>
      </w:r>
      <w:r w:rsidR="0022234C" w:rsidRPr="00351738">
        <w:t>Statement</w:t>
      </w:r>
    </w:p>
    <w:p w14:paraId="28A6F788" w14:textId="0F147089" w:rsidR="00CA2C50" w:rsidRPr="00CA2C50" w:rsidRDefault="00121EBA" w:rsidP="002F7934">
      <w:pPr>
        <w:pStyle w:val="Can-BasicText-01-Spc12ptsp"/>
        <w:rPr>
          <w:highlight w:val="yellow"/>
        </w:rPr>
      </w:pPr>
      <w:r w:rsidRPr="00FB476C">
        <w:rPr>
          <w:b/>
          <w:bCs/>
        </w:rPr>
        <w:t xml:space="preserve">TOOL </w:t>
      </w:r>
      <w:r w:rsidR="00CA2C50" w:rsidRPr="00FB476C">
        <w:rPr>
          <w:b/>
          <w:bCs/>
        </w:rPr>
        <w:t>36</w:t>
      </w:r>
      <w:r w:rsidR="0022234C" w:rsidRPr="00FB476C">
        <w:rPr>
          <w:b/>
          <w:bCs/>
        </w:rPr>
        <w:t>:</w:t>
      </w:r>
      <w:r w:rsidR="0022234C" w:rsidRPr="00BB6F20">
        <w:t xml:space="preserve"> Consider</w:t>
      </w:r>
      <w:r w:rsidR="0022234C" w:rsidRPr="0022234C">
        <w:t xml:space="preserve"> how </w:t>
      </w:r>
      <w:r w:rsidR="0022234C" w:rsidRPr="002F7934">
        <w:rPr>
          <w:rStyle w:val="CanChar-07-LangSnskrt"/>
        </w:rPr>
        <w:t xml:space="preserve">Śrīla </w:t>
      </w:r>
      <w:bookmarkStart w:id="250" w:name="_Hlk63355659"/>
      <w:r w:rsidR="0028141C" w:rsidRPr="002F7934">
        <w:rPr>
          <w:rStyle w:val="CanChar-07-LangSnskrt"/>
        </w:rPr>
        <w:t>Prabhupāda</w:t>
      </w:r>
      <w:bookmarkEnd w:id="250"/>
      <w:r w:rsidR="0022234C" w:rsidRPr="0022234C">
        <w:t xml:space="preserve"> Applied his Statements in his Mission</w:t>
      </w:r>
    </w:p>
    <w:bookmarkEnd w:id="247"/>
    <w:p w14:paraId="7B7C121E" w14:textId="187870C7" w:rsidR="002755C4" w:rsidRPr="002755C4" w:rsidRDefault="002755C4" w:rsidP="002F7934">
      <w:pPr>
        <w:pStyle w:val="Can-BasicText-00-Spc12pts"/>
      </w:pPr>
      <w:r w:rsidRPr="002755C4">
        <w:t xml:space="preserve">Hermeneutical systems include a “toolbox” for interpreting text. Within ISKCON, the corresponding </w:t>
      </w:r>
      <w:r w:rsidR="005A73A7">
        <w:t>T</w:t>
      </w:r>
      <w:r w:rsidRPr="002755C4">
        <w:t xml:space="preserve">ools are not mere techniques. Rather, they are designed to be used alongside the regular practices of </w:t>
      </w:r>
      <w:r w:rsidR="00273E6F" w:rsidRPr="00273E6F">
        <w:rPr>
          <w:rStyle w:val="CanChar-07-LangSnskrt"/>
        </w:rPr>
        <w:t>Kṛṣṇa</w:t>
      </w:r>
      <w:r w:rsidRPr="002755C4">
        <w:t xml:space="preserve"> consciousness, which purify the mind, </w:t>
      </w:r>
      <w:r w:rsidR="002C3F1A" w:rsidRPr="002755C4">
        <w:t>senses,</w:t>
      </w:r>
      <w:r w:rsidRPr="002755C4">
        <w:t xml:space="preserve"> and intelligence, and prepare the practitioner to receive </w:t>
      </w:r>
      <w:r w:rsidR="00273E6F" w:rsidRPr="00273E6F">
        <w:rPr>
          <w:rStyle w:val="CanChar-07-LangSnskrt"/>
        </w:rPr>
        <w:t>Kṛṣṇa</w:t>
      </w:r>
      <w:r w:rsidRPr="002F7934">
        <w:rPr>
          <w:rStyle w:val="CanChar-07-LangSnskrt"/>
        </w:rPr>
        <w:t>’s</w:t>
      </w:r>
      <w:r w:rsidRPr="002755C4">
        <w:t xml:space="preserve"> mercy and guidance.</w:t>
      </w:r>
    </w:p>
    <w:p w14:paraId="19E456F7" w14:textId="1D95ED2F" w:rsidR="002755C4" w:rsidRPr="002755C4" w:rsidRDefault="00DF348D" w:rsidP="002F7934">
      <w:pPr>
        <w:pStyle w:val="Can-BasicText-00-Spc12pts"/>
        <w:rPr>
          <w:rFonts w:eastAsia="Cambria"/>
        </w:rPr>
      </w:pPr>
      <w:r w:rsidRPr="00E779CD">
        <w:t xml:space="preserve">In </w:t>
      </w:r>
      <w:r w:rsidR="0023131B" w:rsidRPr="0023131B">
        <w:rPr>
          <w:i/>
          <w:iCs/>
        </w:rPr>
        <w:t>Foundation Document</w:t>
      </w:r>
      <w:r w:rsidR="0023131B" w:rsidRPr="001A3187">
        <w:t xml:space="preserve"> </w:t>
      </w:r>
      <w:r w:rsidRPr="001A3187">
        <w:t xml:space="preserve">pages </w:t>
      </w:r>
      <w:r w:rsidR="0099051E">
        <w:t>8</w:t>
      </w:r>
      <w:r w:rsidRPr="001A3187">
        <w:t>-9</w:t>
      </w:r>
      <w:r w:rsidR="00323BD4" w:rsidRPr="001A3187">
        <w:t>,</w:t>
      </w:r>
      <w:r w:rsidR="002755C4" w:rsidRPr="001A3187">
        <w:t xml:space="preserve"> we list 40 hermeneutic</w:t>
      </w:r>
      <w:r w:rsidR="006C5C6F">
        <w:t>al</w:t>
      </w:r>
      <w:r w:rsidR="002755C4" w:rsidRPr="001A3187">
        <w:t xml:space="preserve"> </w:t>
      </w:r>
      <w:r w:rsidR="00083F28">
        <w:t>T</w:t>
      </w:r>
      <w:r w:rsidR="002755C4" w:rsidRPr="001A3187">
        <w:t xml:space="preserve">ools. Certain </w:t>
      </w:r>
      <w:r w:rsidR="00083F28">
        <w:t>T</w:t>
      </w:r>
      <w:r w:rsidR="002755C4" w:rsidRPr="001A3187">
        <w:t xml:space="preserve">ools naturally support </w:t>
      </w:r>
      <w:proofErr w:type="gramStart"/>
      <w:r w:rsidR="002755C4" w:rsidRPr="001A3187">
        <w:t>particular hermeneutic</w:t>
      </w:r>
      <w:proofErr w:type="gramEnd"/>
      <w:r w:rsidR="002755C4" w:rsidRPr="001A3187">
        <w:t xml:space="preserve"> </w:t>
      </w:r>
      <w:r w:rsidR="00083F28">
        <w:t>P</w:t>
      </w:r>
      <w:r w:rsidR="002755C4" w:rsidRPr="001A3187">
        <w:t xml:space="preserve">rinciples. However, we may observe that a single </w:t>
      </w:r>
      <w:r w:rsidR="00083F28">
        <w:t>T</w:t>
      </w:r>
      <w:r w:rsidR="002755C4" w:rsidRPr="001A3187">
        <w:t xml:space="preserve">ool may support </w:t>
      </w:r>
      <w:proofErr w:type="gramStart"/>
      <w:r w:rsidR="002755C4" w:rsidRPr="001A3187">
        <w:t>a number of</w:t>
      </w:r>
      <w:proofErr w:type="gramEnd"/>
      <w:r w:rsidR="002755C4" w:rsidRPr="001A3187">
        <w:t xml:space="preserve"> </w:t>
      </w:r>
      <w:r w:rsidR="00083F28">
        <w:t>P</w:t>
      </w:r>
      <w:r w:rsidR="002755C4" w:rsidRPr="001A3187">
        <w:t xml:space="preserve">rinciples and certainly should not be inconsistent with any one of them. In </w:t>
      </w:r>
      <w:r w:rsidR="00E831AF">
        <w:t xml:space="preserve">the </w:t>
      </w:r>
      <w:r w:rsidR="007E326A" w:rsidRPr="00E831AF">
        <w:rPr>
          <w:rStyle w:val="CanChar-02-Ital"/>
        </w:rPr>
        <w:t>Supplementary Material</w:t>
      </w:r>
      <w:r w:rsidR="002755C4" w:rsidRPr="002755C4">
        <w:t xml:space="preserve"> </w:t>
      </w:r>
      <w:r w:rsidR="00E831AF">
        <w:t xml:space="preserve">(pages 109-248) </w:t>
      </w:r>
      <w:r w:rsidR="002755C4" w:rsidRPr="002755C4">
        <w:t xml:space="preserve">are </w:t>
      </w:r>
      <w:proofErr w:type="gramStart"/>
      <w:r w:rsidR="002755C4" w:rsidRPr="002755C4">
        <w:t>evidences</w:t>
      </w:r>
      <w:proofErr w:type="gramEnd"/>
      <w:r w:rsidR="002755C4" w:rsidRPr="002755C4">
        <w:t xml:space="preserve">, explanations, and a description of how to use each of these </w:t>
      </w:r>
      <w:r w:rsidR="00083F28">
        <w:t>T</w:t>
      </w:r>
      <w:r w:rsidR="002755C4" w:rsidRPr="002755C4">
        <w:t>ools.</w:t>
      </w:r>
    </w:p>
    <w:p w14:paraId="79D494EF" w14:textId="1D040FF7" w:rsidR="002F6550" w:rsidRPr="009729FC" w:rsidRDefault="00F61DFC" w:rsidP="002F7934">
      <w:pPr>
        <w:pStyle w:val="Can-BasicText-00-Spc12pts"/>
        <w:rPr>
          <w:rFonts w:eastAsia="Cambria"/>
        </w:rPr>
      </w:pPr>
      <w:r>
        <w:rPr>
          <w:rFonts w:eastAsia="Cambria"/>
        </w:rPr>
        <w:t xml:space="preserve">It is possible to categorize the </w:t>
      </w:r>
      <w:r w:rsidR="00083F28">
        <w:rPr>
          <w:rFonts w:eastAsia="Cambria"/>
        </w:rPr>
        <w:t>T</w:t>
      </w:r>
      <w:r>
        <w:rPr>
          <w:rFonts w:eastAsia="Cambria"/>
        </w:rPr>
        <w:t>ools in various ways, such as:</w:t>
      </w:r>
    </w:p>
    <w:p w14:paraId="3E27744C" w14:textId="00E1E341" w:rsidR="002F6550" w:rsidRPr="009729FC" w:rsidRDefault="002F6550" w:rsidP="008F2591">
      <w:pPr>
        <w:pStyle w:val="Can-List-06-Spc6ptspIndent025"/>
        <w:numPr>
          <w:ilvl w:val="0"/>
          <w:numId w:val="36"/>
        </w:numPr>
      </w:pPr>
      <w:bookmarkStart w:id="251" w:name="_Toc63876325"/>
      <w:r w:rsidRPr="009729FC">
        <w:t xml:space="preserve">Discerning between positive and negative types of </w:t>
      </w:r>
      <w:r w:rsidR="00993762" w:rsidRPr="00993762">
        <w:rPr>
          <w:noProof/>
          <w:lang w:val="en" w:bidi="sa-IN"/>
        </w:rPr>
        <w:t>śāstric</w:t>
      </w:r>
      <w:r w:rsidRPr="009729FC">
        <w:t xml:space="preserve"> conversation</w:t>
      </w:r>
      <w:bookmarkEnd w:id="251"/>
    </w:p>
    <w:p w14:paraId="02B86B90" w14:textId="66C10EA7" w:rsidR="002F6550" w:rsidRPr="009729FC" w:rsidRDefault="002F6550" w:rsidP="000C730F">
      <w:pPr>
        <w:pStyle w:val="Can-List-06-Spc6ptspIndent025"/>
      </w:pPr>
      <w:bookmarkStart w:id="252" w:name="_Toc63876326"/>
      <w:r w:rsidRPr="009729FC">
        <w:t xml:space="preserve">Distinguishing various levels of </w:t>
      </w:r>
      <w:r w:rsidR="00993762" w:rsidRPr="00993762">
        <w:rPr>
          <w:noProof/>
          <w:lang w:val="en" w:bidi="sa-IN"/>
        </w:rPr>
        <w:t>śāstric</w:t>
      </w:r>
      <w:r w:rsidRPr="009729FC">
        <w:t xml:space="preserve"> authority</w:t>
      </w:r>
      <w:bookmarkEnd w:id="252"/>
      <w:r w:rsidRPr="009729FC">
        <w:t xml:space="preserve"> </w:t>
      </w:r>
    </w:p>
    <w:p w14:paraId="2902C6F1" w14:textId="08909924" w:rsidR="002F6550" w:rsidRPr="009729FC" w:rsidRDefault="002F6550" w:rsidP="000C730F">
      <w:pPr>
        <w:pStyle w:val="Can-List-06-Spc6ptspIndent025"/>
      </w:pPr>
      <w:bookmarkStart w:id="253" w:name="_Toc63876327"/>
      <w:r w:rsidRPr="009729FC">
        <w:t xml:space="preserve">Identifying different genres or types of </w:t>
      </w:r>
      <w:proofErr w:type="spellStart"/>
      <w:r w:rsidR="00993762" w:rsidRPr="00C633D2">
        <w:rPr>
          <w:rFonts w:cstheme="minorHAnsi"/>
          <w:szCs w:val="24"/>
          <w:lang w:val="en"/>
        </w:rPr>
        <w:t>śāstric</w:t>
      </w:r>
      <w:proofErr w:type="spellEnd"/>
      <w:r w:rsidRPr="009729FC">
        <w:t xml:space="preserve"> text/passage/statement</w:t>
      </w:r>
      <w:bookmarkEnd w:id="253"/>
    </w:p>
    <w:p w14:paraId="38641097" w14:textId="77777777" w:rsidR="002F6550" w:rsidRPr="009729FC" w:rsidRDefault="002F6550" w:rsidP="000C730F">
      <w:pPr>
        <w:pStyle w:val="Can-List-06-Spc6ptspIndent025"/>
      </w:pPr>
      <w:bookmarkStart w:id="254" w:name="_Toc63876328"/>
      <w:r w:rsidRPr="009729FC">
        <w:t>Analysis of the relationship of part to whole and vice-versa.</w:t>
      </w:r>
      <w:bookmarkEnd w:id="254"/>
    </w:p>
    <w:p w14:paraId="4F373AFA" w14:textId="0E0EAF84" w:rsidR="002F6550" w:rsidRPr="009729FC" w:rsidRDefault="002F6550" w:rsidP="000C730F">
      <w:pPr>
        <w:pStyle w:val="Can-List-06-Spc6ptspIndent025"/>
      </w:pPr>
      <w:bookmarkStart w:id="255" w:name="_Toc63876329"/>
      <w:r w:rsidRPr="009729FC">
        <w:t xml:space="preserve">Evaluation using </w:t>
      </w:r>
      <w:r w:rsidRPr="00837A79">
        <w:rPr>
          <w:rStyle w:val="CanChar-07-LangSnskrt"/>
        </w:rPr>
        <w:t>Caitanya</w:t>
      </w:r>
      <w:r w:rsidRPr="00541447">
        <w:rPr>
          <w:rStyle w:val="CanChar-07-LangSnskrt"/>
        </w:rPr>
        <w:t xml:space="preserve"> </w:t>
      </w:r>
      <w:r w:rsidR="00DF3498" w:rsidRPr="00541447">
        <w:rPr>
          <w:rStyle w:val="CanChar-07-LangSnskrt"/>
        </w:rPr>
        <w:t>Vaiṣṇava</w:t>
      </w:r>
      <w:r w:rsidRPr="009729FC">
        <w:t xml:space="preserve"> </w:t>
      </w:r>
      <w:r w:rsidR="00273E6F" w:rsidRPr="00273E6F">
        <w:rPr>
          <w:rStyle w:val="CanChar-08-LangSnskrtItal"/>
        </w:rPr>
        <w:t>siddhānta</w:t>
      </w:r>
      <w:r w:rsidRPr="009729FC">
        <w:t xml:space="preserve"> and its ‘unchanging truths’.</w:t>
      </w:r>
      <w:bookmarkEnd w:id="255"/>
    </w:p>
    <w:p w14:paraId="3328374F" w14:textId="77777777" w:rsidR="002F6550" w:rsidRPr="009729FC" w:rsidRDefault="002F6550" w:rsidP="000C730F">
      <w:pPr>
        <w:pStyle w:val="Can-List-06-Spc6ptspIndent025"/>
      </w:pPr>
      <w:bookmarkStart w:id="256" w:name="_Toc63876330"/>
      <w:r w:rsidRPr="009729FC">
        <w:t xml:space="preserve">Consideration of context (time, </w:t>
      </w:r>
      <w:proofErr w:type="gramStart"/>
      <w:r w:rsidRPr="009729FC">
        <w:t>place</w:t>
      </w:r>
      <w:proofErr w:type="gramEnd"/>
      <w:r w:rsidRPr="009729FC">
        <w:t xml:space="preserve"> and person).</w:t>
      </w:r>
      <w:bookmarkEnd w:id="256"/>
      <w:r w:rsidRPr="009729FC">
        <w:t xml:space="preserve">  </w:t>
      </w:r>
    </w:p>
    <w:p w14:paraId="7EC6FD10" w14:textId="77777777" w:rsidR="002F6550" w:rsidRPr="009729FC" w:rsidRDefault="002F6550" w:rsidP="000C730F">
      <w:pPr>
        <w:pStyle w:val="Can-List-06-Spc6ptspIndent025"/>
      </w:pPr>
      <w:bookmarkStart w:id="257" w:name="_Toc63876331"/>
      <w:r w:rsidRPr="009729FC">
        <w:t xml:space="preserve">Evaluation of the multiple and changing meanings of a word, </w:t>
      </w:r>
      <w:proofErr w:type="gramStart"/>
      <w:r w:rsidRPr="009729FC">
        <w:t>phrase</w:t>
      </w:r>
      <w:proofErr w:type="gramEnd"/>
      <w:r w:rsidRPr="009729FC">
        <w:t xml:space="preserve"> or passage.</w:t>
      </w:r>
      <w:bookmarkEnd w:id="257"/>
      <w:r w:rsidRPr="009729FC">
        <w:t xml:space="preserve"> </w:t>
      </w:r>
    </w:p>
    <w:p w14:paraId="6F8715EC" w14:textId="77777777" w:rsidR="002F6550" w:rsidRPr="009729FC" w:rsidRDefault="002F6550" w:rsidP="000C730F">
      <w:pPr>
        <w:pStyle w:val="Can-List-06-Spc6ptspIndent025"/>
      </w:pPr>
      <w:bookmarkStart w:id="258" w:name="_Toc63876332"/>
      <w:r w:rsidRPr="009729FC">
        <w:t>Respecting and discerning the original intent of the author.</w:t>
      </w:r>
      <w:bookmarkEnd w:id="258"/>
    </w:p>
    <w:p w14:paraId="1C135DB3" w14:textId="77777777" w:rsidR="002F6550" w:rsidRPr="009729FC" w:rsidRDefault="002F6550" w:rsidP="000C730F">
      <w:pPr>
        <w:pStyle w:val="Can-List-06-Spc6ptspIndent025"/>
      </w:pPr>
      <w:bookmarkStart w:id="259" w:name="_Toc63876333"/>
      <w:r w:rsidRPr="009729FC">
        <w:t>Expressing truth in words suitable to the intended reader or listener</w:t>
      </w:r>
      <w:bookmarkEnd w:id="259"/>
      <w:r w:rsidRPr="009729FC">
        <w:t xml:space="preserve"> </w:t>
      </w:r>
    </w:p>
    <w:p w14:paraId="49E92EA5" w14:textId="00C18FB7" w:rsidR="002E4415" w:rsidRDefault="002F6550" w:rsidP="001A3187">
      <w:pPr>
        <w:pStyle w:val="Can-BasicText-00-Spc12pts"/>
      </w:pPr>
      <w:r w:rsidRPr="009729FC">
        <w:t xml:space="preserve">For a detailed explanation of each </w:t>
      </w:r>
      <w:r w:rsidR="005A73A7">
        <w:t>T</w:t>
      </w:r>
      <w:r w:rsidRPr="009729FC">
        <w:t xml:space="preserve">ool, refer to </w:t>
      </w:r>
      <w:r w:rsidR="00357ED4" w:rsidRPr="00E779CD">
        <w:t xml:space="preserve">the </w:t>
      </w:r>
      <w:r w:rsidR="007E326A" w:rsidRPr="00B97091">
        <w:rPr>
          <w:rStyle w:val="CanChar-02-Ital"/>
        </w:rPr>
        <w:t>Supplementary Material</w:t>
      </w:r>
      <w:r w:rsidR="0036601B" w:rsidRPr="000A7543">
        <w:t xml:space="preserve"> </w:t>
      </w:r>
      <w:bookmarkStart w:id="260" w:name="_Hlk63359261"/>
      <w:r w:rsidR="005C3B4F" w:rsidRPr="00E05C72">
        <w:t xml:space="preserve">pages </w:t>
      </w:r>
      <w:bookmarkEnd w:id="260"/>
      <w:r w:rsidR="00E05C72">
        <w:t>109-248</w:t>
      </w:r>
      <w:r w:rsidR="005C3B4F" w:rsidRPr="00E779CD">
        <w:t>.</w:t>
      </w:r>
      <w:r w:rsidR="002E4415">
        <w:br w:type="page"/>
      </w:r>
    </w:p>
    <w:p w14:paraId="7FB71D0A" w14:textId="6397B2F2" w:rsidR="005F4A97" w:rsidRPr="00323507" w:rsidRDefault="00C275D7" w:rsidP="008D5D2B">
      <w:pPr>
        <w:pStyle w:val="Heading3"/>
      </w:pPr>
      <w:bookmarkStart w:id="261" w:name="_Toc63876335"/>
      <w:bookmarkStart w:id="262" w:name="_Toc66030598"/>
      <w:r>
        <w:lastRenderedPageBreak/>
        <w:t>Difficult</w:t>
      </w:r>
      <w:r w:rsidR="00E779CD" w:rsidRPr="00323507">
        <w:t xml:space="preserve"> Topics</w:t>
      </w:r>
      <w:r w:rsidR="00F637C1" w:rsidRPr="00323507">
        <w:t>: Hermeneutic</w:t>
      </w:r>
      <w:r w:rsidR="005A73A7">
        <w:t>al</w:t>
      </w:r>
      <w:r w:rsidR="00F637C1" w:rsidRPr="00323507">
        <w:t xml:space="preserve"> </w:t>
      </w:r>
      <w:r w:rsidR="00985AA3" w:rsidRPr="00323507">
        <w:t>TOOL</w:t>
      </w:r>
      <w:r w:rsidR="00F637C1" w:rsidRPr="00323507">
        <w:t xml:space="preserve"> 37 (</w:t>
      </w:r>
      <w:r w:rsidR="00FB476C">
        <w:t>Version 3</w:t>
      </w:r>
      <w:r w:rsidR="00F637C1" w:rsidRPr="00323507">
        <w:t>)</w:t>
      </w:r>
      <w:bookmarkEnd w:id="261"/>
      <w:bookmarkEnd w:id="262"/>
    </w:p>
    <w:p w14:paraId="272BB5C0" w14:textId="45A2D3FD" w:rsidR="005B1D84" w:rsidRPr="005B1D84" w:rsidRDefault="0069000F" w:rsidP="00541447">
      <w:pPr>
        <w:pStyle w:val="Can-BasicText-00-Spc12pts"/>
      </w:pPr>
      <w:r>
        <w:t>TOOL 37</w:t>
      </w:r>
      <w:r w:rsidR="00280B69">
        <w:t xml:space="preserve"> (</w:t>
      </w:r>
      <w:r w:rsidR="007C4C09" w:rsidRPr="00B97091">
        <w:rPr>
          <w:rStyle w:val="CanChar-02-Ital"/>
        </w:rPr>
        <w:t>Supplementary Material</w:t>
      </w:r>
      <w:r w:rsidR="007C4C09">
        <w:t xml:space="preserve"> </w:t>
      </w:r>
      <w:r w:rsidR="00280B69" w:rsidRPr="00E05C72">
        <w:t xml:space="preserve">page </w:t>
      </w:r>
      <w:r w:rsidR="00E05C72">
        <w:t>236</w:t>
      </w:r>
      <w:r w:rsidR="00280B69" w:rsidRPr="001A3187">
        <w:t>)</w:t>
      </w:r>
      <w:r w:rsidRPr="001A3187">
        <w:t xml:space="preserve"> is helpful</w:t>
      </w:r>
      <w:r w:rsidR="005F4A97" w:rsidRPr="001A3187">
        <w:t xml:space="preserve"> </w:t>
      </w:r>
      <w:r w:rsidR="005B1D84" w:rsidRPr="001A3187">
        <w:t xml:space="preserve">to use with a </w:t>
      </w:r>
      <w:r w:rsidR="00C275D7">
        <w:t>difficult</w:t>
      </w:r>
      <w:r w:rsidR="005B1D84" w:rsidRPr="001A3187">
        <w:t xml:space="preserve"> </w:t>
      </w:r>
      <w:r w:rsidR="005B1D84" w:rsidRPr="00B97091">
        <w:rPr>
          <w:rStyle w:val="CanChar-01-Bold"/>
        </w:rPr>
        <w:t>topic</w:t>
      </w:r>
      <w:r w:rsidR="00280B69" w:rsidRPr="00B97091">
        <w:rPr>
          <w:rStyle w:val="CanChar-01-Bold"/>
        </w:rPr>
        <w:t>.</w:t>
      </w:r>
    </w:p>
    <w:p w14:paraId="52E854C0" w14:textId="35036312" w:rsidR="005B1D84" w:rsidRPr="00566AF7" w:rsidRDefault="005B1D84" w:rsidP="00541447">
      <w:pPr>
        <w:pStyle w:val="Can-Sanskrit-01"/>
      </w:pPr>
      <w:r w:rsidRPr="00566AF7">
        <w:t xml:space="preserve">viśayaḥ </w:t>
      </w:r>
      <w:r w:rsidR="00273E6F" w:rsidRPr="00273E6F">
        <w:t>saṁśaya</w:t>
      </w:r>
      <w:r w:rsidRPr="00566AF7">
        <w:t>ś caiva</w:t>
      </w:r>
    </w:p>
    <w:p w14:paraId="360826F6" w14:textId="77777777" w:rsidR="005B1D84" w:rsidRPr="00566AF7" w:rsidRDefault="005B1D84" w:rsidP="00541447">
      <w:pPr>
        <w:pStyle w:val="Can-Sanskrit-01"/>
      </w:pPr>
      <w:r w:rsidRPr="00566AF7">
        <w:t>pūrva-pakṣas tathottaram</w:t>
      </w:r>
    </w:p>
    <w:p w14:paraId="71CB83B4" w14:textId="39034DDA" w:rsidR="005B1D84" w:rsidRPr="00566AF7" w:rsidRDefault="005B1D84" w:rsidP="00541447">
      <w:pPr>
        <w:pStyle w:val="Can-Sanskrit-01"/>
      </w:pPr>
      <w:r w:rsidRPr="00566AF7">
        <w:t xml:space="preserve">nirṇayaś ceti </w:t>
      </w:r>
      <w:r w:rsidR="00273E6F" w:rsidRPr="00273E6F">
        <w:t>siddhānta</w:t>
      </w:r>
      <w:r w:rsidRPr="00566AF7">
        <w:t>ṁ</w:t>
      </w:r>
    </w:p>
    <w:p w14:paraId="27889684" w14:textId="7F83DFB4" w:rsidR="005B1D84" w:rsidRPr="00566AF7" w:rsidRDefault="005B1D84" w:rsidP="00541447">
      <w:pPr>
        <w:pStyle w:val="Can-Sanskrit-01"/>
      </w:pPr>
      <w:r w:rsidRPr="00566AF7">
        <w:t>śāstre ’dhikaraṇaṁ smṛtam</w:t>
      </w:r>
    </w:p>
    <w:p w14:paraId="3E02FED3" w14:textId="7CDD27DE" w:rsidR="005B1D84" w:rsidRDefault="005B1D84" w:rsidP="001A3187">
      <w:pPr>
        <w:pStyle w:val="Can-BasicText-00-Spc12pts"/>
      </w:pPr>
      <w:r w:rsidRPr="00B97091">
        <w:rPr>
          <w:rStyle w:val="CanChar-01-Bold"/>
        </w:rPr>
        <w:t>Translation</w:t>
      </w:r>
      <w:r w:rsidRPr="001A3187">
        <w:t>: First comes the</w:t>
      </w:r>
      <w:r w:rsidR="00AA6F4C" w:rsidRPr="001A3187">
        <w:t xml:space="preserve"> </w:t>
      </w:r>
      <w:r w:rsidRPr="00541447">
        <w:rPr>
          <w:rStyle w:val="CanChar-08-LangSnskrtItal"/>
        </w:rPr>
        <w:t>viśaya</w:t>
      </w:r>
      <w:r w:rsidR="00AA6F4C" w:rsidRPr="00B97091">
        <w:rPr>
          <w:rStyle w:val="CanChar-02-Ital"/>
        </w:rPr>
        <w:t xml:space="preserve"> </w:t>
      </w:r>
      <w:r w:rsidRPr="001A3187">
        <w:t>(topic of discussion), followed by</w:t>
      </w:r>
      <w:r w:rsidR="00AA6F4C" w:rsidRPr="001A3187">
        <w:t xml:space="preserve"> </w:t>
      </w:r>
      <w:r w:rsidR="00273E6F" w:rsidRPr="00273E6F">
        <w:rPr>
          <w:rStyle w:val="CanChar-08-LangSnskrtItal"/>
        </w:rPr>
        <w:t>saṁśaya</w:t>
      </w:r>
      <w:r w:rsidR="00AA6F4C" w:rsidRPr="00B97091">
        <w:rPr>
          <w:rStyle w:val="CanChar-02-Ital"/>
        </w:rPr>
        <w:t xml:space="preserve"> </w:t>
      </w:r>
      <w:r w:rsidRPr="001A3187">
        <w:t>(doubt),</w:t>
      </w:r>
      <w:r w:rsidR="00AA6F4C" w:rsidRPr="001A3187">
        <w:t xml:space="preserve"> </w:t>
      </w:r>
      <w:r w:rsidRPr="00541447">
        <w:rPr>
          <w:rStyle w:val="CanChar-08-LangSnskrtItal"/>
        </w:rPr>
        <w:t>pūrva-pakṣa</w:t>
      </w:r>
      <w:r w:rsidR="00AA6F4C" w:rsidRPr="00B97091">
        <w:rPr>
          <w:rStyle w:val="CanChar-02-Ital"/>
        </w:rPr>
        <w:t xml:space="preserve"> </w:t>
      </w:r>
      <w:r w:rsidRPr="001A3187">
        <w:t>(hearing one side);</w:t>
      </w:r>
      <w:r w:rsidR="00AA6F4C" w:rsidRPr="001A3187">
        <w:t xml:space="preserve"> </w:t>
      </w:r>
      <w:r w:rsidR="00273E6F" w:rsidRPr="00273E6F">
        <w:rPr>
          <w:rStyle w:val="CanChar-08-LangSnskrtItal"/>
        </w:rPr>
        <w:t>uttara-pakṣa</w:t>
      </w:r>
      <w:r w:rsidR="00AA6F4C" w:rsidRPr="00B97091">
        <w:rPr>
          <w:rStyle w:val="CanChar-02-Ital"/>
        </w:rPr>
        <w:t xml:space="preserve"> </w:t>
      </w:r>
      <w:r w:rsidRPr="001A3187">
        <w:t>(hearing the other side); deciding in favor of a side (</w:t>
      </w:r>
      <w:proofErr w:type="spellStart"/>
      <w:r w:rsidR="00273E6F" w:rsidRPr="00273E6F">
        <w:rPr>
          <w:rStyle w:val="CanChar-08-LangSnskrtItal"/>
        </w:rPr>
        <w:t>nirṇayaḥ</w:t>
      </w:r>
      <w:proofErr w:type="spellEnd"/>
      <w:r w:rsidRPr="001A3187">
        <w:t>) and finally</w:t>
      </w:r>
      <w:r w:rsidR="00AA6F4C" w:rsidRPr="001A3187">
        <w:t xml:space="preserve"> </w:t>
      </w:r>
      <w:r w:rsidR="00273E6F" w:rsidRPr="00273E6F">
        <w:rPr>
          <w:rStyle w:val="CanChar-08-LangSnskrtItal"/>
        </w:rPr>
        <w:t>siddhānta</w:t>
      </w:r>
      <w:r w:rsidR="00AA6F4C" w:rsidRPr="00B97091">
        <w:rPr>
          <w:rStyle w:val="CanChar-02-Ital"/>
        </w:rPr>
        <w:t xml:space="preserve"> </w:t>
      </w:r>
      <w:r w:rsidRPr="001A3187">
        <w:t>(conclusive statement). (</w:t>
      </w:r>
      <w:proofErr w:type="spellStart"/>
      <w:r w:rsidRPr="00541447">
        <w:rPr>
          <w:rStyle w:val="CanChar-08-LangSnskrtItal"/>
        </w:rPr>
        <w:t>Bhāṭṭa-cintāmaṇi</w:t>
      </w:r>
      <w:proofErr w:type="spellEnd"/>
      <w:r w:rsidRPr="005B1D84">
        <w:t xml:space="preserve"> of </w:t>
      </w:r>
      <w:r w:rsidRPr="00541447">
        <w:rPr>
          <w:rStyle w:val="CanChar-07-LangSnskrt"/>
        </w:rPr>
        <w:t>Śrī Gāgā Bhaṭṭa</w:t>
      </w:r>
      <w:r w:rsidRPr="005B1D84">
        <w:t xml:space="preserve">) </w:t>
      </w:r>
    </w:p>
    <w:p w14:paraId="7B30625E" w14:textId="030540F1" w:rsidR="005B1D84" w:rsidRPr="001068DE" w:rsidRDefault="0011307A" w:rsidP="00CF78E8">
      <w:pPr>
        <w:pStyle w:val="Can-Heading-01-Sub0112ptsSpc6ptsBold"/>
      </w:pPr>
      <w:bookmarkStart w:id="263" w:name="_4d34og8" w:colFirst="0" w:colLast="0"/>
      <w:bookmarkStart w:id="264" w:name="_Two_Samples_using"/>
      <w:bookmarkStart w:id="265" w:name="_Toc63876336"/>
      <w:bookmarkStart w:id="266" w:name="Two_samples_TOOL37"/>
      <w:bookmarkEnd w:id="263"/>
      <w:bookmarkEnd w:id="264"/>
      <w:r>
        <w:t>Two Samples</w:t>
      </w:r>
      <w:r w:rsidR="000A7543">
        <w:t xml:space="preserve"> using </w:t>
      </w:r>
      <w:r w:rsidR="00F637C1">
        <w:t>TOOL 37:</w:t>
      </w:r>
      <w:bookmarkEnd w:id="265"/>
    </w:p>
    <w:bookmarkEnd w:id="266"/>
    <w:p w14:paraId="6433A7F8" w14:textId="77777777" w:rsidR="00837A79" w:rsidRDefault="00837A79" w:rsidP="007E7F70">
      <w:pPr>
        <w:pStyle w:val="Can-BasicText-07-Spc6ptspUnderline"/>
        <w:spacing w:before="240"/>
      </w:pPr>
    </w:p>
    <w:p w14:paraId="0A3A995A" w14:textId="44F77441" w:rsidR="005B1D84" w:rsidRDefault="005B1D84" w:rsidP="007E7F70">
      <w:pPr>
        <w:pStyle w:val="Can-BasicText-07-Spc6ptspUnderline"/>
        <w:spacing w:before="240"/>
      </w:pPr>
      <w:r w:rsidRPr="00A52571">
        <w:t xml:space="preserve">Sample </w:t>
      </w:r>
      <w:r w:rsidR="00233B3B">
        <w:t xml:space="preserve">Topic </w:t>
      </w:r>
      <w:r w:rsidR="00A23B4B">
        <w:t>“</w:t>
      </w:r>
      <w:r w:rsidR="000A7543">
        <w:t>A</w:t>
      </w:r>
      <w:r w:rsidR="00A23B4B">
        <w:t>”</w:t>
      </w:r>
      <w:r w:rsidRPr="00A52571">
        <w:t>:</w:t>
      </w:r>
      <w:r w:rsidR="001068DE">
        <w:t xml:space="preserve"> </w:t>
      </w:r>
      <w:r w:rsidR="004057F7">
        <w:t>Re</w:t>
      </w:r>
      <w:r w:rsidR="0025275E">
        <w:t>mun</w:t>
      </w:r>
      <w:r w:rsidR="004057F7">
        <w:t>eration for the Priests</w:t>
      </w:r>
    </w:p>
    <w:p w14:paraId="525094D5" w14:textId="0CF4FEA2" w:rsidR="00D13032" w:rsidRPr="00D13032" w:rsidRDefault="00D13032" w:rsidP="00541447">
      <w:pPr>
        <w:pStyle w:val="Can-BasicText-00-Spc12pts"/>
      </w:pPr>
      <w:r w:rsidRPr="00D13032">
        <w:t>This sample is to show you how to use the process.  It is not indicative of the only conclusion that can be drawn by following this process.</w:t>
      </w:r>
    </w:p>
    <w:p w14:paraId="0519C613" w14:textId="78EA3F12" w:rsidR="005B1D84" w:rsidRPr="00523715" w:rsidRDefault="00273E6F" w:rsidP="008F2591">
      <w:pPr>
        <w:pStyle w:val="Can-Kist-00-Spc12ptsIndent025"/>
        <w:numPr>
          <w:ilvl w:val="0"/>
          <w:numId w:val="109"/>
        </w:numPr>
      </w:pPr>
      <w:r w:rsidRPr="00273E6F">
        <w:rPr>
          <w:rStyle w:val="CanChar-11-LangSnskrtBoldItal"/>
        </w:rPr>
        <w:t>viṣaya</w:t>
      </w:r>
      <w:r w:rsidR="005B1D84" w:rsidRPr="00523715">
        <w:t xml:space="preserve"> – topic: Devotional service should be performed without any motive other than pleasing the Lord</w:t>
      </w:r>
    </w:p>
    <w:p w14:paraId="48D0791B" w14:textId="5624451F" w:rsidR="005B1D84" w:rsidRPr="00523715" w:rsidRDefault="00273E6F" w:rsidP="002E1A02">
      <w:pPr>
        <w:pStyle w:val="Can-Kist-00-Spc12ptsIndent025"/>
      </w:pPr>
      <w:r w:rsidRPr="00273E6F">
        <w:rPr>
          <w:rStyle w:val="CanChar-11-LangSnskrtBoldItal"/>
        </w:rPr>
        <w:t>saṁśaya</w:t>
      </w:r>
      <w:r w:rsidR="005B1D84" w:rsidRPr="00523715">
        <w:t xml:space="preserve"> – doubt:  Should devotees who work full-time for ISKCON, especially doing activities such as Deity worship, lecturing, sacrifices, and cooking, be financially compensated?</w:t>
      </w:r>
    </w:p>
    <w:p w14:paraId="00C2CF1D" w14:textId="73E5BBB8" w:rsidR="005B1D84" w:rsidRPr="00523715" w:rsidRDefault="00273E6F" w:rsidP="002E1A02">
      <w:pPr>
        <w:pStyle w:val="Can-Kist-00-Spc12ptsIndent025"/>
      </w:pPr>
      <w:r w:rsidRPr="00273E6F">
        <w:rPr>
          <w:rStyle w:val="CanChar-11-LangSnskrtBoldItal"/>
        </w:rPr>
        <w:t>pūrvapakṣa</w:t>
      </w:r>
      <w:r w:rsidR="005B1D84" w:rsidRPr="00523715">
        <w:t xml:space="preserve"> – one viewpoint: Devotees who serve full-time have no time to earn a livelihood elsewhere and should be compensated like re</w:t>
      </w:r>
      <w:r w:rsidR="0025275E">
        <w:t>mun</w:t>
      </w:r>
      <w:r w:rsidR="005B1D84" w:rsidRPr="00523715">
        <w:t>eration should be given to priests at a yajna</w:t>
      </w:r>
    </w:p>
    <w:p w14:paraId="4C9037E4" w14:textId="476705B1" w:rsidR="005B1D84" w:rsidRPr="00523715" w:rsidRDefault="00273E6F" w:rsidP="002E1A02">
      <w:pPr>
        <w:pStyle w:val="Can-Kist-00-Spc12ptsIndent025"/>
      </w:pPr>
      <w:r w:rsidRPr="00273E6F">
        <w:rPr>
          <w:rStyle w:val="CanChar-11-LangSnskrtBoldItal"/>
        </w:rPr>
        <w:t>uttara-pakṣa</w:t>
      </w:r>
      <w:r w:rsidR="005B1D84" w:rsidRPr="00351738">
        <w:t xml:space="preserve"> </w:t>
      </w:r>
      <w:r w:rsidR="005B1D84" w:rsidRPr="00523715">
        <w:t>–</w:t>
      </w:r>
      <w:r w:rsidR="00AA6F4C" w:rsidRPr="00351738">
        <w:t xml:space="preserve"> </w:t>
      </w:r>
      <w:r w:rsidR="005B1D84" w:rsidRPr="00523715">
        <w:t xml:space="preserve">another viewpoint: Compensating devotees, especially with money, can lead to a mentally of being a professional priest and may hamper the whole spirit of devotee both in the community and for the individual </w:t>
      </w:r>
    </w:p>
    <w:p w14:paraId="53BD140C" w14:textId="5D0C411D" w:rsidR="005B1D84" w:rsidRPr="00523715" w:rsidRDefault="00273E6F" w:rsidP="002E1A02">
      <w:pPr>
        <w:pStyle w:val="Can-Kist-00-Spc12ptsIndent025"/>
      </w:pPr>
      <w:r w:rsidRPr="00273E6F">
        <w:rPr>
          <w:rStyle w:val="CanChar-11-LangSnskrtBoldItal"/>
        </w:rPr>
        <w:t>nirṇayaḥ</w:t>
      </w:r>
      <w:r w:rsidR="005B1D84" w:rsidRPr="00523715">
        <w:t xml:space="preserve"> – deciding in favor of a side: Any sacrifice without re</w:t>
      </w:r>
      <w:r w:rsidR="0025275E">
        <w:t>mun</w:t>
      </w:r>
      <w:r w:rsidR="005B1D84" w:rsidRPr="00523715">
        <w:t>eration to the priests is in the mode of ignorance and therefore some sort of charity must be offered</w:t>
      </w:r>
    </w:p>
    <w:p w14:paraId="17B6FD15" w14:textId="08E7733C" w:rsidR="005B1D84" w:rsidRPr="00351738" w:rsidRDefault="00273E6F" w:rsidP="002E1A02">
      <w:pPr>
        <w:pStyle w:val="Can-Kist-00-Spc12ptsIndent025"/>
      </w:pPr>
      <w:r w:rsidRPr="00273E6F">
        <w:rPr>
          <w:rStyle w:val="CanChar-11-LangSnskrtBoldItal"/>
        </w:rPr>
        <w:t>siddhānta</w:t>
      </w:r>
      <w:r w:rsidR="005B1D84" w:rsidRPr="00523715">
        <w:t xml:space="preserve">– conclusion: The mentality of those doing full-time service is that they will serve </w:t>
      </w:r>
      <w:proofErr w:type="gramStart"/>
      <w:r w:rsidR="005B1D84" w:rsidRPr="00523715">
        <w:t>whether or not</w:t>
      </w:r>
      <w:proofErr w:type="gramEnd"/>
      <w:r w:rsidR="005B1D84" w:rsidRPr="00523715">
        <w:t xml:space="preserve"> or how they are given in charity. The mentality of the leaders and the community is to amply give in charity to those who are dedicated full-time to devotional service and to </w:t>
      </w:r>
      <w:r w:rsidR="00F23F7E" w:rsidRPr="00DF59FA">
        <w:t>Śrīla Prabhupāda</w:t>
      </w:r>
      <w:r w:rsidR="005B1D84" w:rsidRPr="00523715">
        <w:t>’s mission</w:t>
      </w:r>
    </w:p>
    <w:p w14:paraId="7FE6EFAF" w14:textId="77777777" w:rsidR="00BD7FCB" w:rsidRDefault="00BD7FCB">
      <w:pPr>
        <w:rPr>
          <w:rFonts w:asciiTheme="minorHAnsi" w:eastAsia="Calibri" w:hAnsiTheme="minorHAnsi" w:cstheme="minorHAnsi"/>
          <w:sz w:val="24"/>
          <w:szCs w:val="24"/>
        </w:rPr>
      </w:pPr>
      <w:r>
        <w:br w:type="page"/>
      </w:r>
    </w:p>
    <w:p w14:paraId="47B7525D" w14:textId="6DB9143A" w:rsidR="005B1D84" w:rsidRDefault="005B1D84" w:rsidP="008900E0">
      <w:pPr>
        <w:pStyle w:val="Can-BasicText-07-Spc6ptspUnderline"/>
      </w:pPr>
      <w:r w:rsidRPr="00A52571">
        <w:lastRenderedPageBreak/>
        <w:t xml:space="preserve">Sample </w:t>
      </w:r>
      <w:r w:rsidR="00233B3B">
        <w:t xml:space="preserve">Topic </w:t>
      </w:r>
      <w:r w:rsidR="00A23B4B">
        <w:t>“</w:t>
      </w:r>
      <w:r w:rsidR="000A7543">
        <w:t>B</w:t>
      </w:r>
      <w:r w:rsidR="00A23B4B">
        <w:t>”</w:t>
      </w:r>
      <w:r w:rsidRPr="00A52571">
        <w:t>:</w:t>
      </w:r>
      <w:r w:rsidR="001068DE">
        <w:t xml:space="preserve"> </w:t>
      </w:r>
      <w:proofErr w:type="spellStart"/>
      <w:r w:rsidR="00056686" w:rsidRPr="00056686">
        <w:rPr>
          <w:i/>
          <w:iCs/>
        </w:rPr>
        <w:t>Ahiṁsā</w:t>
      </w:r>
      <w:proofErr w:type="spellEnd"/>
      <w:r w:rsidR="00056686">
        <w:t xml:space="preserve"> </w:t>
      </w:r>
      <w:r w:rsidR="001068DE">
        <w:t>Milk</w:t>
      </w:r>
    </w:p>
    <w:p w14:paraId="585FABD7" w14:textId="77777777" w:rsidR="00D13032" w:rsidRPr="00D13032" w:rsidRDefault="00D13032" w:rsidP="00BD7FCB">
      <w:pPr>
        <w:pStyle w:val="Can-BasicText-00-Spc12pts"/>
      </w:pPr>
      <w:r w:rsidRPr="00F70B90">
        <w:t>This sample is to show you how to use the process.  It is not indicative of the only conclusion that can be drawn by following this process.</w:t>
      </w:r>
    </w:p>
    <w:p w14:paraId="345AD7A8" w14:textId="7F51B32A" w:rsidR="005B1D84" w:rsidRPr="000C730F" w:rsidRDefault="00273E6F" w:rsidP="008F2591">
      <w:pPr>
        <w:pStyle w:val="Can-Kist-00-Spc12ptsIndent025"/>
        <w:numPr>
          <w:ilvl w:val="0"/>
          <w:numId w:val="110"/>
        </w:numPr>
      </w:pPr>
      <w:r w:rsidRPr="00273E6F">
        <w:rPr>
          <w:rStyle w:val="CanChar-11-LangSnskrtBoldItal"/>
        </w:rPr>
        <w:t>viṣaya</w:t>
      </w:r>
      <w:r w:rsidR="005B1D84" w:rsidRPr="00523715">
        <w:t xml:space="preserve"> – topic: </w:t>
      </w:r>
      <w:r w:rsidRPr="002E1A02">
        <w:rPr>
          <w:rStyle w:val="CanChar-07-LangSnskrt"/>
          <w:lang w:val="it-IT" w:eastAsia="en-CA"/>
        </w:rPr>
        <w:t>Kṛṣṇa</w:t>
      </w:r>
      <w:r w:rsidR="005B1D84" w:rsidRPr="00523715">
        <w:t xml:space="preserve"> is known as </w:t>
      </w:r>
      <w:r w:rsidR="00BE7E4E" w:rsidRPr="00201DFB">
        <w:rPr>
          <w:rStyle w:val="CanChar-07-LangSnskrt"/>
        </w:rPr>
        <w:t>Gopāl</w:t>
      </w:r>
      <w:r w:rsidR="005B1D84" w:rsidRPr="00BD7FCB">
        <w:rPr>
          <w:rStyle w:val="CanChar-07-LangSnskrt"/>
        </w:rPr>
        <w:t>a</w:t>
      </w:r>
      <w:r w:rsidR="005B1D84" w:rsidRPr="00523715">
        <w:t xml:space="preserve"> and </w:t>
      </w:r>
      <w:r w:rsidR="005B1D84" w:rsidRPr="00BD7FCB">
        <w:rPr>
          <w:rStyle w:val="CanChar-07-LangSnskrt"/>
        </w:rPr>
        <w:t>Govinda</w:t>
      </w:r>
      <w:r w:rsidR="005B1D84" w:rsidRPr="00523715">
        <w:t xml:space="preserve"> and </w:t>
      </w:r>
      <w:r w:rsidR="005B1D84" w:rsidRPr="000C730F">
        <w:t>should be offered cows’ milk and various dairy products</w:t>
      </w:r>
    </w:p>
    <w:p w14:paraId="43180852" w14:textId="6E4C4022" w:rsidR="005B1D84" w:rsidRPr="000C730F" w:rsidRDefault="00273E6F" w:rsidP="002E1A02">
      <w:pPr>
        <w:pStyle w:val="Can-Kist-00-Spc12ptsIndent025"/>
      </w:pPr>
      <w:r w:rsidRPr="00273E6F">
        <w:rPr>
          <w:rStyle w:val="CanChar-11-LangSnskrtBoldItal"/>
        </w:rPr>
        <w:t>saṁśaya</w:t>
      </w:r>
      <w:r w:rsidR="005B1D84" w:rsidRPr="000C730F">
        <w:t xml:space="preserve"> – doubt: If we offer </w:t>
      </w:r>
      <w:r w:rsidRPr="00273E6F">
        <w:rPr>
          <w:rStyle w:val="CanChar-07-LangSnskrt"/>
        </w:rPr>
        <w:t>Kṛṣṇa</w:t>
      </w:r>
      <w:r w:rsidR="005B1D84" w:rsidRPr="000C730F">
        <w:t xml:space="preserve"> milk from commercial dairies that harm and kill cows, how can our support of those dairies be pleasing to </w:t>
      </w:r>
      <w:r w:rsidRPr="00273E6F">
        <w:rPr>
          <w:rStyle w:val="CanChar-07-LangSnskrt"/>
        </w:rPr>
        <w:t>Kṛṣṇa</w:t>
      </w:r>
      <w:r w:rsidR="005B1D84" w:rsidRPr="000C730F">
        <w:t>?</w:t>
      </w:r>
    </w:p>
    <w:p w14:paraId="0C0416A5" w14:textId="2CBFC470" w:rsidR="005B1D84" w:rsidRPr="000C730F" w:rsidRDefault="00273E6F" w:rsidP="002E1A02">
      <w:pPr>
        <w:pStyle w:val="Can-Kist-00-Spc12ptsIndent025"/>
      </w:pPr>
      <w:r w:rsidRPr="00273E6F">
        <w:rPr>
          <w:rStyle w:val="CanChar-11-LangSnskrtBoldItal"/>
        </w:rPr>
        <w:t>pūrvapakṣa</w:t>
      </w:r>
      <w:r w:rsidR="005B1D84" w:rsidRPr="000C730F">
        <w:t xml:space="preserve"> - one viewpoint: Using milk from commercial dairies supports sinful activities and removes the impetus for us to protect our own cows so we should not offer such milk</w:t>
      </w:r>
    </w:p>
    <w:p w14:paraId="13E57E27" w14:textId="53DFD361" w:rsidR="005B1D84" w:rsidRPr="000C730F" w:rsidRDefault="00273E6F" w:rsidP="002E1A02">
      <w:pPr>
        <w:pStyle w:val="Can-Kist-00-Spc12ptsIndent025"/>
      </w:pPr>
      <w:r w:rsidRPr="00273E6F">
        <w:rPr>
          <w:rStyle w:val="CanChar-11-LangSnskrtBoldItal"/>
        </w:rPr>
        <w:t>uttara-pakṣa</w:t>
      </w:r>
      <w:r w:rsidR="005B1D84" w:rsidRPr="000C730F">
        <w:t xml:space="preserve"> –another viewpoint: It’s better to offer commercial milk than to offer no milk at all. The cows are benefitted, </w:t>
      </w:r>
      <w:r w:rsidRPr="00273E6F">
        <w:rPr>
          <w:rStyle w:val="CanChar-07-LangSnskrt"/>
        </w:rPr>
        <w:t>Kṛṣṇa</w:t>
      </w:r>
      <w:r w:rsidR="005B1D84" w:rsidRPr="000C730F">
        <w:t xml:space="preserve"> gets milk, and devotees get a balanced diet</w:t>
      </w:r>
    </w:p>
    <w:p w14:paraId="66255936" w14:textId="4CBD1025" w:rsidR="005B1D84" w:rsidRPr="000C730F" w:rsidRDefault="00273E6F" w:rsidP="002E1A02">
      <w:pPr>
        <w:pStyle w:val="Can-Kist-00-Spc12ptsIndent025"/>
      </w:pPr>
      <w:r w:rsidRPr="00273E6F">
        <w:rPr>
          <w:rStyle w:val="CanChar-11-LangSnskrtBoldItal"/>
        </w:rPr>
        <w:t>nirṇayaḥ</w:t>
      </w:r>
      <w:r w:rsidR="005B1D84" w:rsidRPr="000C730F">
        <w:t xml:space="preserve"> – deciding in favor of a side: </w:t>
      </w:r>
      <w:r w:rsidR="00F23F7E" w:rsidRPr="000C730F">
        <w:rPr>
          <w:rStyle w:val="CanChar-07-LangSnskrt"/>
          <w:noProof w:val="0"/>
          <w:lang w:bidi="ar-SA"/>
        </w:rPr>
        <w:t>Śrīla Prabhupāda</w:t>
      </w:r>
      <w:r w:rsidR="005B1D84" w:rsidRPr="000C730F">
        <w:t xml:space="preserve"> offered </w:t>
      </w:r>
      <w:r w:rsidRPr="00273E6F">
        <w:rPr>
          <w:rStyle w:val="CanChar-07-LangSnskrt"/>
        </w:rPr>
        <w:t>Kṛṣṇa</w:t>
      </w:r>
      <w:r w:rsidR="005B1D84" w:rsidRPr="000C730F">
        <w:t xml:space="preserve"> milk from commercial dairies and said that milk is essential both for offering to </w:t>
      </w:r>
      <w:r w:rsidRPr="00273E6F">
        <w:rPr>
          <w:noProof/>
          <w:lang w:bidi="sa-IN"/>
        </w:rPr>
        <w:t>Kṛṣṇa</w:t>
      </w:r>
      <w:r w:rsidR="005B1D84" w:rsidRPr="000C730F">
        <w:t xml:space="preserve"> and for devotees’ health</w:t>
      </w:r>
    </w:p>
    <w:p w14:paraId="41DC4B8D" w14:textId="2D5BA221" w:rsidR="005B1D84" w:rsidRPr="00523715" w:rsidRDefault="00273E6F" w:rsidP="002E1A02">
      <w:pPr>
        <w:pStyle w:val="Can-Kist-00-Spc12ptsIndent025"/>
      </w:pPr>
      <w:r w:rsidRPr="00273E6F">
        <w:rPr>
          <w:rStyle w:val="CanChar-11-LangSnskrtBoldItal"/>
        </w:rPr>
        <w:t>siddhānta</w:t>
      </w:r>
      <w:r w:rsidR="005B1D84" w:rsidRPr="000C730F">
        <w:t>– conclusion: All official ISKCON centers should have plan</w:t>
      </w:r>
      <w:r w:rsidR="005B1D84" w:rsidRPr="00523715">
        <w:t xml:space="preserve">s to phase out milk products from commercial dairies and switch to milk from </w:t>
      </w:r>
      <w:proofErr w:type="spellStart"/>
      <w:r w:rsidR="00056686" w:rsidRPr="00056686">
        <w:rPr>
          <w:i/>
          <w:iCs/>
        </w:rPr>
        <w:t>ahiṁsā</w:t>
      </w:r>
      <w:proofErr w:type="spellEnd"/>
      <w:r w:rsidR="00056686">
        <w:t xml:space="preserve"> </w:t>
      </w:r>
      <w:r w:rsidR="005B1D84" w:rsidRPr="00523715">
        <w:t xml:space="preserve">dairies, whether run by devotees or non-devotees. </w:t>
      </w:r>
      <w:proofErr w:type="gramStart"/>
      <w:r w:rsidR="005B1D84" w:rsidRPr="00523715">
        <w:t>In doing so, there</w:t>
      </w:r>
      <w:proofErr w:type="gramEnd"/>
      <w:r w:rsidR="005B1D84" w:rsidRPr="00523715">
        <w:t xml:space="preserve"> can be levels of </w:t>
      </w:r>
      <w:proofErr w:type="spellStart"/>
      <w:r w:rsidR="00056686" w:rsidRPr="00056686">
        <w:rPr>
          <w:i/>
          <w:iCs/>
        </w:rPr>
        <w:t>ahiṁsā</w:t>
      </w:r>
      <w:proofErr w:type="spellEnd"/>
      <w:r w:rsidR="00056686">
        <w:t xml:space="preserve"> </w:t>
      </w:r>
      <w:r w:rsidR="005B1D84" w:rsidRPr="00523715">
        <w:t>milk that are phased in</w:t>
      </w:r>
    </w:p>
    <w:p w14:paraId="5A8CBE6D" w14:textId="316981D3" w:rsidR="00A23B4B" w:rsidRDefault="00A23B4B" w:rsidP="00E7462F">
      <w:pPr>
        <w:pStyle w:val="Can-BasicText-00-Spc12pts"/>
      </w:pPr>
      <w:r>
        <w:br w:type="page"/>
      </w:r>
    </w:p>
    <w:p w14:paraId="5F0C2BE1" w14:textId="45D6BD25" w:rsidR="00A52571" w:rsidRPr="00323507" w:rsidRDefault="00C275D7" w:rsidP="008D5D2B">
      <w:pPr>
        <w:pStyle w:val="Heading3"/>
      </w:pPr>
      <w:bookmarkStart w:id="267" w:name="_Toc63876337"/>
      <w:bookmarkStart w:id="268" w:name="_Toc66030599"/>
      <w:r>
        <w:lastRenderedPageBreak/>
        <w:t>Difficult</w:t>
      </w:r>
      <w:r w:rsidR="00F637C1" w:rsidRPr="00323507">
        <w:t xml:space="preserve"> Statements: </w:t>
      </w:r>
      <w:r w:rsidR="00C81C3C" w:rsidRPr="00323507">
        <w:t>Hermeneutic</w:t>
      </w:r>
      <w:r w:rsidR="005A73A7">
        <w:t>al</w:t>
      </w:r>
      <w:r w:rsidR="00C81C3C" w:rsidRPr="00323507">
        <w:t xml:space="preserve"> </w:t>
      </w:r>
      <w:r w:rsidR="00985AA3" w:rsidRPr="00323507">
        <w:t>TOOL</w:t>
      </w:r>
      <w:r w:rsidR="00F637C1" w:rsidRPr="00323507">
        <w:t xml:space="preserve"> 24</w:t>
      </w:r>
      <w:bookmarkEnd w:id="267"/>
      <w:bookmarkEnd w:id="268"/>
    </w:p>
    <w:p w14:paraId="50CB604D" w14:textId="68A2A385" w:rsidR="005B1D84" w:rsidRPr="00E779CD" w:rsidRDefault="005B1D84" w:rsidP="001A3187">
      <w:pPr>
        <w:pStyle w:val="Can-BasicText-00-Spc12pts"/>
      </w:pPr>
      <w:r w:rsidRPr="007C4C09">
        <w:t>T</w:t>
      </w:r>
      <w:r w:rsidR="00297CEB" w:rsidRPr="007C4C09">
        <w:t>OOL</w:t>
      </w:r>
      <w:r w:rsidRPr="007C4C09">
        <w:t xml:space="preserve"> 24 </w:t>
      </w:r>
      <w:r w:rsidR="00280B69" w:rsidRPr="007C4C09">
        <w:t>(</w:t>
      </w:r>
      <w:r w:rsidR="007C4C09" w:rsidRPr="00B97091">
        <w:rPr>
          <w:rStyle w:val="CanChar-02-Ital"/>
        </w:rPr>
        <w:t>Supplementary Material</w:t>
      </w:r>
      <w:r w:rsidR="007C4C09" w:rsidRPr="007C4C09">
        <w:t xml:space="preserve"> </w:t>
      </w:r>
      <w:r w:rsidR="00280B69" w:rsidRPr="007C4C09">
        <w:t xml:space="preserve">page </w:t>
      </w:r>
      <w:r w:rsidR="007C4C09" w:rsidRPr="007C4C09">
        <w:t>204</w:t>
      </w:r>
      <w:r w:rsidR="00280B69" w:rsidRPr="001A3187">
        <w:t>)</w:t>
      </w:r>
      <w:r w:rsidR="0069000F" w:rsidRPr="001A3187">
        <w:t xml:space="preserve"> is helpful </w:t>
      </w:r>
      <w:r w:rsidRPr="001A3187">
        <w:t xml:space="preserve">to use with a </w:t>
      </w:r>
      <w:r w:rsidR="00C275D7">
        <w:t>difficult</w:t>
      </w:r>
      <w:r w:rsidRPr="001A3187">
        <w:t xml:space="preserve"> </w:t>
      </w:r>
      <w:r w:rsidRPr="00B97091">
        <w:rPr>
          <w:rStyle w:val="CanChar-01-Bold"/>
        </w:rPr>
        <w:t>statement:</w:t>
      </w:r>
    </w:p>
    <w:p w14:paraId="253A51AD" w14:textId="000AEEB1" w:rsidR="005B1D84" w:rsidRPr="005F4A97" w:rsidRDefault="005B1D84" w:rsidP="00AF5C22">
      <w:pPr>
        <w:pStyle w:val="Can-Kist-00-Spc12ptsIndent025"/>
        <w:numPr>
          <w:ilvl w:val="0"/>
          <w:numId w:val="155"/>
        </w:numPr>
      </w:pPr>
      <w:r w:rsidRPr="00B13D54">
        <w:rPr>
          <w:rStyle w:val="CanChar-06-BoldUnderline"/>
        </w:rPr>
        <w:t>Who</w:t>
      </w:r>
      <w:r w:rsidRPr="005F4A97">
        <w:t xml:space="preserve"> is it for and what are the qualifications of the intended audience? (</w:t>
      </w:r>
      <w:proofErr w:type="spellStart"/>
      <w:r w:rsidR="00273E6F" w:rsidRPr="00273E6F">
        <w:rPr>
          <w:rStyle w:val="CanChar-08-LangSnskrtItal"/>
        </w:rPr>
        <w:t>adhikāra</w:t>
      </w:r>
      <w:proofErr w:type="spellEnd"/>
      <w:r w:rsidRPr="005F4A97">
        <w:t xml:space="preserve">) </w:t>
      </w:r>
    </w:p>
    <w:p w14:paraId="495C1C4F" w14:textId="7541F051" w:rsidR="005B1D84" w:rsidRPr="005F4A97" w:rsidRDefault="005B1D84" w:rsidP="00AF5C22">
      <w:pPr>
        <w:pStyle w:val="Can-Kist-00-Spc12ptsIndent025"/>
        <w:numPr>
          <w:ilvl w:val="0"/>
          <w:numId w:val="155"/>
        </w:numPr>
      </w:pPr>
      <w:r w:rsidRPr="00B13D54">
        <w:rPr>
          <w:rStyle w:val="CanChar-06-BoldUnderline"/>
        </w:rPr>
        <w:t>What</w:t>
      </w:r>
      <w:r w:rsidRPr="005F4A97">
        <w:t xml:space="preserve"> is it about? (</w:t>
      </w:r>
      <w:r w:rsidR="00273E6F" w:rsidRPr="00273E6F">
        <w:rPr>
          <w:rStyle w:val="CanChar-08-LangSnskrtItal"/>
        </w:rPr>
        <w:t>abhidheya</w:t>
      </w:r>
      <w:r w:rsidRPr="005F4A97">
        <w:t xml:space="preserve"> or </w:t>
      </w:r>
      <w:r w:rsidR="00273E6F" w:rsidRPr="00273E6F">
        <w:rPr>
          <w:rStyle w:val="CanChar-08-LangSnskrtItal"/>
        </w:rPr>
        <w:t>viṣaya</w:t>
      </w:r>
      <w:r w:rsidRPr="005F4A97">
        <w:t xml:space="preserve">) </w:t>
      </w:r>
    </w:p>
    <w:p w14:paraId="6DB6E0F5" w14:textId="3E739CBF" w:rsidR="005B1D84" w:rsidRPr="005F4A97" w:rsidRDefault="005B1D84" w:rsidP="00AF5C22">
      <w:pPr>
        <w:pStyle w:val="Can-Kist-00-Spc12ptsIndent025"/>
        <w:numPr>
          <w:ilvl w:val="0"/>
          <w:numId w:val="155"/>
        </w:numPr>
      </w:pPr>
      <w:r w:rsidRPr="00B13D54">
        <w:rPr>
          <w:rStyle w:val="CanChar-06-BoldUnderline"/>
        </w:rPr>
        <w:t>Why?</w:t>
      </w:r>
      <w:r w:rsidRPr="005F4A97">
        <w:t xml:space="preserve"> (</w:t>
      </w:r>
      <w:proofErr w:type="gramStart"/>
      <w:r w:rsidRPr="005F4A97">
        <w:t>what</w:t>
      </w:r>
      <w:proofErr w:type="gramEnd"/>
      <w:r w:rsidRPr="005F4A97">
        <w:t xml:space="preserve"> is it for?) (</w:t>
      </w:r>
      <w:r w:rsidR="00273E6F" w:rsidRPr="00273E6F">
        <w:rPr>
          <w:rStyle w:val="CanChar-08-LangSnskrtItal"/>
        </w:rPr>
        <w:t>prayojana</w:t>
      </w:r>
      <w:r w:rsidRPr="005F4A97">
        <w:t xml:space="preserve"> or </w:t>
      </w:r>
      <w:r w:rsidRPr="0085100E">
        <w:rPr>
          <w:rStyle w:val="CanChar-08-LangSnskrtItal"/>
        </w:rPr>
        <w:t>phala</w:t>
      </w:r>
      <w:r w:rsidRPr="005F4A97">
        <w:t>)</w:t>
      </w:r>
    </w:p>
    <w:p w14:paraId="1BE1042D" w14:textId="745117D0" w:rsidR="005B1D84" w:rsidRPr="005F4A97" w:rsidRDefault="005B1D84" w:rsidP="00AF5C22">
      <w:pPr>
        <w:pStyle w:val="Can-Kist-00-Spc12ptsIndent025"/>
        <w:numPr>
          <w:ilvl w:val="0"/>
          <w:numId w:val="155"/>
        </w:numPr>
      </w:pPr>
      <w:r w:rsidRPr="00B13D54">
        <w:rPr>
          <w:rStyle w:val="CanChar-06-BoldUnderline"/>
        </w:rPr>
        <w:t>How</w:t>
      </w:r>
      <w:r w:rsidRPr="005F4A97">
        <w:t xml:space="preserve"> does it go about teaching what it teaches? (</w:t>
      </w:r>
      <w:r w:rsidR="00273E6F" w:rsidRPr="00273E6F">
        <w:rPr>
          <w:rStyle w:val="CanChar-08-LangSnskrtItal"/>
        </w:rPr>
        <w:t>sambandha</w:t>
      </w:r>
      <w:r w:rsidRPr="005F4A97">
        <w:t xml:space="preserve">, </w:t>
      </w:r>
      <w:proofErr w:type="gramStart"/>
      <w:r w:rsidRPr="005F4A97">
        <w:t>i.e.</w:t>
      </w:r>
      <w:proofErr w:type="gramEnd"/>
      <w:r w:rsidRPr="005F4A97">
        <w:t xml:space="preserve"> what is the relationship between the </w:t>
      </w:r>
      <w:r w:rsidRPr="00300D17">
        <w:t>subject</w:t>
      </w:r>
      <w:r w:rsidRPr="005F4A97">
        <w:t xml:space="preserve"> of the text and the text itself)</w:t>
      </w:r>
    </w:p>
    <w:p w14:paraId="5762B621" w14:textId="338E8F0C" w:rsidR="005B1D84" w:rsidRDefault="000A7543" w:rsidP="00CF78E8">
      <w:pPr>
        <w:pStyle w:val="Can-Heading-01-Sub0112ptsSpc6ptsBold"/>
      </w:pPr>
      <w:bookmarkStart w:id="269" w:name="_Toc63876338"/>
      <w:r>
        <w:t xml:space="preserve">Two Samples using </w:t>
      </w:r>
      <w:r w:rsidR="00F637C1">
        <w:t xml:space="preserve">TOOL 24: Four Traditional </w:t>
      </w:r>
      <w:r w:rsidR="002E4415">
        <w:t>Context</w:t>
      </w:r>
      <w:r w:rsidR="00F637C1">
        <w:t xml:space="preserve"> Questions</w:t>
      </w:r>
      <w:bookmarkEnd w:id="269"/>
    </w:p>
    <w:p w14:paraId="3C642D1F" w14:textId="695048D8" w:rsidR="00A52571" w:rsidRDefault="005B1D84" w:rsidP="006E1922">
      <w:pPr>
        <w:pStyle w:val="Can-BasicText-07-Spc6ptspUnderline"/>
      </w:pPr>
      <w:r w:rsidRPr="00A52571">
        <w:t xml:space="preserve">Sample </w:t>
      </w:r>
      <w:r w:rsidR="00233B3B">
        <w:t xml:space="preserve">Statement </w:t>
      </w:r>
      <w:r w:rsidR="00A23B4B">
        <w:t>“</w:t>
      </w:r>
      <w:r w:rsidR="006A178D">
        <w:t>A</w:t>
      </w:r>
      <w:r w:rsidR="00A23B4B">
        <w:t>”</w:t>
      </w:r>
      <w:r w:rsidRPr="001068DE">
        <w:t xml:space="preserve">: </w:t>
      </w:r>
      <w:r w:rsidR="001068DE" w:rsidRPr="00AA44D4">
        <w:t>Worship Work Itself</w:t>
      </w:r>
    </w:p>
    <w:p w14:paraId="62399800" w14:textId="77777777" w:rsidR="00D13032" w:rsidRPr="00D13032" w:rsidRDefault="00D13032" w:rsidP="006E1922">
      <w:pPr>
        <w:pStyle w:val="Can-BasicText-04-Spc6ptsp"/>
      </w:pPr>
      <w:r w:rsidRPr="00F70B90">
        <w:t>This sample is to show you how to use the process.  It is not indicative of the only conclusion that can be drawn by following this process.</w:t>
      </w:r>
    </w:p>
    <w:p w14:paraId="1CDFDA8F" w14:textId="25D50094" w:rsidR="005F4A97" w:rsidRDefault="005F4A97" w:rsidP="006E1922">
      <w:pPr>
        <w:pStyle w:val="Can-BasicText-04-Spc6ptsp"/>
      </w:pPr>
      <w:r w:rsidRPr="00B97091">
        <w:rPr>
          <w:rStyle w:val="CanChar-01-Bold"/>
        </w:rPr>
        <w:t>Translation</w:t>
      </w:r>
      <w:r w:rsidRPr="001A3187">
        <w:t xml:space="preserve">: </w:t>
      </w:r>
      <w:r w:rsidR="005B1D84" w:rsidRPr="006E1922">
        <w:t>Because</w:t>
      </w:r>
      <w:r w:rsidR="005B1D84" w:rsidRPr="001A3187">
        <w:t xml:space="preserve"> it is karma that causes the conditioned living entity to accept and then give up different high-and low-grade material bodies, this karma is his enemy, friend and neutral witness, his spiritual master and controlling lord.  </w:t>
      </w:r>
      <w:proofErr w:type="gramStart"/>
      <w:r w:rsidR="005B1D84" w:rsidRPr="001A3187">
        <w:t>Therefore</w:t>
      </w:r>
      <w:proofErr w:type="gramEnd"/>
      <w:r w:rsidR="005B1D84" w:rsidRPr="001A3187">
        <w:t xml:space="preserve"> one should seriously worship work itself. A person should remain in the position corresponding to his nature and should perform his own duty. Indeed, that by which we may live nicely is really our </w:t>
      </w:r>
      <w:proofErr w:type="spellStart"/>
      <w:r w:rsidR="005B1D84" w:rsidRPr="001A3187">
        <w:t>worshipable</w:t>
      </w:r>
      <w:proofErr w:type="spellEnd"/>
      <w:r w:rsidR="005B1D84" w:rsidRPr="001A3187">
        <w:t xml:space="preserve"> deity.</w:t>
      </w:r>
      <w:r w:rsidR="00297CEB" w:rsidRPr="001A3187">
        <w:t xml:space="preserve"> (</w:t>
      </w:r>
      <w:r w:rsidR="003924A8" w:rsidRPr="00291E64">
        <w:rPr>
          <w:rStyle w:val="CanChar-08-LangSnskrtItal"/>
        </w:rPr>
        <w:t>Śrīmad-Bhāgavatam</w:t>
      </w:r>
      <w:r w:rsidR="003924A8" w:rsidRPr="004E1704">
        <w:t xml:space="preserve"> </w:t>
      </w:r>
      <w:r w:rsidRPr="005B1D84">
        <w:t>10.24.17 – 18</w:t>
      </w:r>
      <w:r w:rsidR="00297CEB">
        <w:t>)</w:t>
      </w:r>
    </w:p>
    <w:p w14:paraId="0D68F80D" w14:textId="660B7887" w:rsidR="00B434F8" w:rsidRPr="00E66B46" w:rsidRDefault="00B434F8" w:rsidP="008F2591">
      <w:pPr>
        <w:pStyle w:val="Can-List-06-Spc6ptspIndent025"/>
        <w:numPr>
          <w:ilvl w:val="0"/>
          <w:numId w:val="37"/>
        </w:numPr>
      </w:pPr>
      <w:bookmarkStart w:id="270" w:name="_Toc63876339"/>
      <w:r w:rsidRPr="004B1AB5">
        <w:rPr>
          <w:rStyle w:val="CanChar-06-BoldUnderline"/>
        </w:rPr>
        <w:t>Who</w:t>
      </w:r>
      <w:r w:rsidRPr="00E66B46">
        <w:t xml:space="preserve"> is it for and what are the qualifications of the intended audience? (</w:t>
      </w:r>
      <w:proofErr w:type="spellStart"/>
      <w:r w:rsidR="00273E6F" w:rsidRPr="00273E6F">
        <w:rPr>
          <w:rStyle w:val="CanChar-08-LangSnskrtItal"/>
        </w:rPr>
        <w:t>adhikāra</w:t>
      </w:r>
      <w:proofErr w:type="spellEnd"/>
      <w:r w:rsidRPr="00E66B46">
        <w:t>)</w:t>
      </w:r>
      <w:bookmarkEnd w:id="270"/>
      <w:r w:rsidRPr="00E66B46">
        <w:t xml:space="preserve"> </w:t>
      </w:r>
    </w:p>
    <w:p w14:paraId="5C453472" w14:textId="5A6887FF" w:rsidR="005B1D84" w:rsidRPr="00B434F8" w:rsidRDefault="005B1D84" w:rsidP="001A3187">
      <w:pPr>
        <w:pStyle w:val="Can-BasicText-00-Spc12pts"/>
      </w:pPr>
      <w:r w:rsidRPr="001A3187">
        <w:t>It</w:t>
      </w:r>
      <w:r w:rsidR="00B434F8" w:rsidRPr="001A3187">
        <w:t xml:space="preserve"> i</w:t>
      </w:r>
      <w:r w:rsidRPr="001A3187">
        <w:t xml:space="preserve">s for Nanda and the other cowherd men. They are certainly qualified to receive the highest knowledge of </w:t>
      </w:r>
      <w:r w:rsidRPr="00291E64">
        <w:rPr>
          <w:rStyle w:val="CanChar-08-LangSnskrtItal"/>
        </w:rPr>
        <w:t>prema bhakti</w:t>
      </w:r>
      <w:r w:rsidRPr="001A3187">
        <w:t xml:space="preserve">. On the other hand, their relationship with </w:t>
      </w:r>
      <w:r w:rsidR="00273E6F" w:rsidRPr="00273E6F">
        <w:rPr>
          <w:noProof/>
          <w:lang w:bidi="sa-IN"/>
        </w:rPr>
        <w:t>Kṛṣṇa</w:t>
      </w:r>
      <w:r w:rsidRPr="001A3187">
        <w:t xml:space="preserve"> in </w:t>
      </w:r>
      <w:r w:rsidR="00893E02" w:rsidRPr="00893E02">
        <w:rPr>
          <w:i/>
          <w:noProof/>
          <w:lang w:bidi="sa-IN"/>
        </w:rPr>
        <w:t>yogamāyā</w:t>
      </w:r>
      <w:r w:rsidR="00893E02">
        <w:rPr>
          <w:i/>
          <w:noProof/>
          <w:lang w:bidi="sa-IN"/>
        </w:rPr>
        <w:t xml:space="preserve"> </w:t>
      </w:r>
      <w:r w:rsidRPr="001A3187">
        <w:t xml:space="preserve">gives them another type of </w:t>
      </w:r>
      <w:r w:rsidR="00273E6F" w:rsidRPr="00273E6F">
        <w:rPr>
          <w:rStyle w:val="CanChar-08-LangSnskrtItal"/>
        </w:rPr>
        <w:t>adhikāra</w:t>
      </w:r>
      <w:r w:rsidR="009302C3" w:rsidRPr="00B434F8">
        <w:t xml:space="preserve"> </w:t>
      </w:r>
      <w:r w:rsidRPr="00B434F8">
        <w:t xml:space="preserve">where they have a sort of </w:t>
      </w:r>
      <w:r w:rsidR="00837A79" w:rsidRPr="00B434F8">
        <w:t>simplicity.</w:t>
      </w:r>
    </w:p>
    <w:p w14:paraId="0CBAD50F" w14:textId="7EB8AA6F" w:rsidR="00B434F8" w:rsidRPr="00E66B46" w:rsidRDefault="00B434F8" w:rsidP="00E66B46">
      <w:pPr>
        <w:pStyle w:val="Can-List-06-Spc6ptspIndent025"/>
      </w:pPr>
      <w:bookmarkStart w:id="271" w:name="_Toc63876340"/>
      <w:r w:rsidRPr="004B1AB5">
        <w:rPr>
          <w:rStyle w:val="CanChar-06-BoldUnderline"/>
        </w:rPr>
        <w:t>What</w:t>
      </w:r>
      <w:r w:rsidRPr="00E66B46">
        <w:t xml:space="preserve"> is it about? (</w:t>
      </w:r>
      <w:r w:rsidR="00273E6F" w:rsidRPr="00273E6F">
        <w:rPr>
          <w:rStyle w:val="CanChar-08-LangSnskrtItal"/>
        </w:rPr>
        <w:t>abhidheya</w:t>
      </w:r>
      <w:r w:rsidRPr="00E66B46">
        <w:t xml:space="preserve"> or </w:t>
      </w:r>
      <w:r w:rsidR="00273E6F" w:rsidRPr="00273E6F">
        <w:rPr>
          <w:rStyle w:val="CanChar-08-LangSnskrtItal"/>
        </w:rPr>
        <w:t>viṣaya</w:t>
      </w:r>
      <w:r w:rsidRPr="00E66B46">
        <w:t>)</w:t>
      </w:r>
      <w:bookmarkEnd w:id="271"/>
    </w:p>
    <w:p w14:paraId="65F9D234" w14:textId="10D35390" w:rsidR="005B1D84" w:rsidRPr="005B1D84" w:rsidRDefault="005B1D84" w:rsidP="00AC356E">
      <w:pPr>
        <w:pStyle w:val="Can-BasicText-00-Spc12pts"/>
      </w:pPr>
      <w:r w:rsidRPr="005B1D84">
        <w:t>It is about stopping the worship of Indra</w:t>
      </w:r>
      <w:r w:rsidR="00B434F8">
        <w:t>.</w:t>
      </w:r>
    </w:p>
    <w:p w14:paraId="37BD5D22" w14:textId="611BB785" w:rsidR="00B434F8" w:rsidRPr="00E66B46" w:rsidRDefault="00B434F8" w:rsidP="00E66B46">
      <w:pPr>
        <w:pStyle w:val="Can-List-06-Spc6ptspIndent025"/>
      </w:pPr>
      <w:bookmarkStart w:id="272" w:name="_Toc63876341"/>
      <w:r w:rsidRPr="004B1AB5">
        <w:rPr>
          <w:rStyle w:val="CanChar-06-BoldUnderline"/>
        </w:rPr>
        <w:t>Why?</w:t>
      </w:r>
      <w:r w:rsidRPr="00E66B46">
        <w:t xml:space="preserve"> (what is it for?) (</w:t>
      </w:r>
      <w:r w:rsidR="00273E6F" w:rsidRPr="00273E6F">
        <w:rPr>
          <w:rStyle w:val="CanChar-08-LangSnskrtItal"/>
        </w:rPr>
        <w:t>prayojana</w:t>
      </w:r>
      <w:r w:rsidRPr="00E66B46">
        <w:t xml:space="preserve"> or </w:t>
      </w:r>
      <w:r w:rsidRPr="0085100E">
        <w:rPr>
          <w:rStyle w:val="CanChar-08-LangSnskrtItal"/>
        </w:rPr>
        <w:t>phala</w:t>
      </w:r>
      <w:r w:rsidRPr="00E66B46">
        <w:t>)</w:t>
      </w:r>
      <w:bookmarkEnd w:id="272"/>
    </w:p>
    <w:p w14:paraId="3C02038F" w14:textId="3ADE55B8" w:rsidR="005B1D84" w:rsidRPr="00B434F8" w:rsidRDefault="005B1D84" w:rsidP="001A3187">
      <w:pPr>
        <w:pStyle w:val="Can-BasicText-00-Spc12pts"/>
      </w:pPr>
      <w:r w:rsidRPr="001A3187">
        <w:t xml:space="preserve">The fruit is to stop demigod worship and have the residents of </w:t>
      </w:r>
      <w:r w:rsidR="00BE7E4E" w:rsidRPr="001A3187">
        <w:t>Vṛndāvana</w:t>
      </w:r>
      <w:r w:rsidR="00BE7E4E" w:rsidRPr="00291E64">
        <w:rPr>
          <w:rStyle w:val="CanChar-07-LangSnskrt"/>
        </w:rPr>
        <w:t xml:space="preserve"> </w:t>
      </w:r>
      <w:r w:rsidRPr="001A3187">
        <w:t xml:space="preserve">worship </w:t>
      </w:r>
      <w:r w:rsidR="00BE7E4E" w:rsidRPr="001A3187">
        <w:t>Vṛndāvana</w:t>
      </w:r>
      <w:r w:rsidRPr="001A3187">
        <w:t xml:space="preserve">, and specifically </w:t>
      </w:r>
      <w:r w:rsidRPr="00291E64">
        <w:rPr>
          <w:rStyle w:val="CanChar-07-LangSnskrt"/>
        </w:rPr>
        <w:t>Govardhana</w:t>
      </w:r>
      <w:r w:rsidRPr="001A3187">
        <w:t xml:space="preserve">, by seeing the </w:t>
      </w:r>
      <w:r w:rsidR="00893E02" w:rsidRPr="00893E02">
        <w:rPr>
          <w:i/>
          <w:iCs/>
          <w:noProof/>
          <w:lang w:val="en-CA" w:bidi="sa-IN"/>
        </w:rPr>
        <w:t xml:space="preserve">dhāma </w:t>
      </w:r>
      <w:r w:rsidRPr="001A3187">
        <w:t xml:space="preserve">as </w:t>
      </w:r>
      <w:r w:rsidR="00273E6F" w:rsidRPr="00273E6F">
        <w:rPr>
          <w:rStyle w:val="CanChar-07-LangSnskrt"/>
        </w:rPr>
        <w:t>Kṛṣṇa</w:t>
      </w:r>
      <w:r w:rsidRPr="00B434F8">
        <w:t xml:space="preserve"> </w:t>
      </w:r>
      <w:r w:rsidR="00837A79">
        <w:t>H</w:t>
      </w:r>
      <w:r w:rsidRPr="00B434F8">
        <w:t>imself</w:t>
      </w:r>
      <w:r w:rsidR="00837A79">
        <w:t>.</w:t>
      </w:r>
    </w:p>
    <w:p w14:paraId="084FB7AA" w14:textId="7F5C5968" w:rsidR="00B434F8" w:rsidRPr="00E66B46" w:rsidRDefault="00B434F8" w:rsidP="00E66B46">
      <w:pPr>
        <w:pStyle w:val="Can-List-06-Spc6ptspIndent025"/>
      </w:pPr>
      <w:bookmarkStart w:id="273" w:name="_Toc63876342"/>
      <w:r w:rsidRPr="004B1AB5">
        <w:rPr>
          <w:rStyle w:val="CanChar-06-BoldUnderline"/>
        </w:rPr>
        <w:t>How</w:t>
      </w:r>
      <w:r w:rsidRPr="00E66B46">
        <w:t xml:space="preserve"> does it go about teaching what it teaches? (</w:t>
      </w:r>
      <w:r w:rsidR="00273E6F" w:rsidRPr="00273E6F">
        <w:rPr>
          <w:rStyle w:val="CanChar-08-LangSnskrtItal"/>
        </w:rPr>
        <w:t>sambandha</w:t>
      </w:r>
      <w:r w:rsidRPr="00E66B46">
        <w:t xml:space="preserve">, </w:t>
      </w:r>
      <w:proofErr w:type="gramStart"/>
      <w:r w:rsidRPr="00E66B46">
        <w:t>i.e.</w:t>
      </w:r>
      <w:proofErr w:type="gramEnd"/>
      <w:r w:rsidRPr="00E66B46">
        <w:t xml:space="preserve"> what is the relationship between the subject of the text and the text itself)</w:t>
      </w:r>
      <w:bookmarkEnd w:id="273"/>
    </w:p>
    <w:p w14:paraId="344F69A7" w14:textId="3D493AEC" w:rsidR="005B1D84" w:rsidRDefault="005B1D84" w:rsidP="001A3187">
      <w:pPr>
        <w:pStyle w:val="Can-BasicText-00-Spc12pts"/>
      </w:pPr>
      <w:r w:rsidRPr="001A3187">
        <w:t xml:space="preserve">It goes about teaching in a very unusual way by denigrating the highest philosophy and instead apparently teaching something atheistic. It is not direct teaching but indirect and hidden. The relationship between the overall text—the </w:t>
      </w:r>
      <w:r w:rsidR="0028141C" w:rsidRPr="00291E64">
        <w:rPr>
          <w:rStyle w:val="CanChar-08-LangSnskrtItal"/>
        </w:rPr>
        <w:t>Śrīmad-Bhāgavatam</w:t>
      </w:r>
      <w:r w:rsidRPr="001A3187">
        <w:t xml:space="preserve">—and these specific verses is also unusual as the </w:t>
      </w:r>
      <w:r w:rsidR="0028141C" w:rsidRPr="00291E64">
        <w:rPr>
          <w:rStyle w:val="CanChar-08-LangSnskrtItal"/>
        </w:rPr>
        <w:t>Śrīmad-Bhāgavatam</w:t>
      </w:r>
      <w:r w:rsidRPr="001A3187">
        <w:t xml:space="preserve"> throws out all cheating religion but these texts at face value are propounding atheism. The texts do, however, lead to the highest purpose of the </w:t>
      </w:r>
      <w:r w:rsidR="0028141C" w:rsidRPr="00291E64">
        <w:rPr>
          <w:rStyle w:val="CanChar-08-LangSnskrtItal"/>
        </w:rPr>
        <w:t>Śrīmad-Bhāgavatam</w:t>
      </w:r>
      <w:r w:rsidRPr="001A3187">
        <w:t xml:space="preserve"> as they bring the residents of </w:t>
      </w:r>
      <w:r w:rsidR="00BE7E4E" w:rsidRPr="001A3187">
        <w:t xml:space="preserve">Vṛndāvana </w:t>
      </w:r>
      <w:r w:rsidRPr="001A3187">
        <w:t xml:space="preserve">directly to the worship of </w:t>
      </w:r>
      <w:r w:rsidR="00273E6F" w:rsidRPr="00273E6F">
        <w:rPr>
          <w:rStyle w:val="CanChar-07-LangSnskrt"/>
        </w:rPr>
        <w:t>Kṛṣṇa</w:t>
      </w:r>
      <w:r w:rsidRPr="001A3187">
        <w:t xml:space="preserve"> and of </w:t>
      </w:r>
      <w:r w:rsidRPr="00291E64">
        <w:rPr>
          <w:rStyle w:val="CanChar-07-LangSnskrt"/>
        </w:rPr>
        <w:t>Govardhana</w:t>
      </w:r>
      <w:r w:rsidRPr="001A3187">
        <w:t xml:space="preserve"> Hill. So, they are in accord with the purpose of the </w:t>
      </w:r>
      <w:r w:rsidR="0028141C" w:rsidRPr="00291E64">
        <w:rPr>
          <w:rStyle w:val="CanChar-08-LangSnskrtItal"/>
        </w:rPr>
        <w:t xml:space="preserve">Śrīmad-Bhāgavatam </w:t>
      </w:r>
      <w:r w:rsidRPr="00B434F8">
        <w:t>while seeming to contradict it.</w:t>
      </w:r>
    </w:p>
    <w:p w14:paraId="7BA7B4CE" w14:textId="56893102" w:rsidR="00A52571" w:rsidRDefault="005B1D84" w:rsidP="00572EBE">
      <w:pPr>
        <w:pStyle w:val="Can-BasicText-07-Spc6ptspUnderline"/>
      </w:pPr>
      <w:r w:rsidRPr="00A52571">
        <w:lastRenderedPageBreak/>
        <w:t>Sample</w:t>
      </w:r>
      <w:r w:rsidR="00233B3B">
        <w:t xml:space="preserve"> Statement</w:t>
      </w:r>
      <w:r w:rsidRPr="00A52571">
        <w:t xml:space="preserve"> </w:t>
      </w:r>
      <w:r w:rsidR="00A23B4B">
        <w:t>“</w:t>
      </w:r>
      <w:r w:rsidR="006A178D">
        <w:t>B</w:t>
      </w:r>
      <w:r w:rsidR="00A23B4B">
        <w:t>”</w:t>
      </w:r>
      <w:r w:rsidRPr="00B434F8">
        <w:t>:</w:t>
      </w:r>
      <w:r w:rsidR="001068DE">
        <w:t xml:space="preserve"> </w:t>
      </w:r>
      <w:r w:rsidR="00352FBA">
        <w:t>Untrustworthy Women</w:t>
      </w:r>
      <w:r w:rsidRPr="00B434F8">
        <w:t xml:space="preserve"> </w:t>
      </w:r>
    </w:p>
    <w:p w14:paraId="2E745C33" w14:textId="77777777" w:rsidR="00D13032" w:rsidRPr="00D13032" w:rsidRDefault="00D13032" w:rsidP="00AC356E">
      <w:pPr>
        <w:pStyle w:val="Can-BasicText-00-Spc12pts"/>
      </w:pPr>
      <w:r w:rsidRPr="00F70B90">
        <w:t>This sample is to show you how to use the process.  It is not indicative of the only conclusion that can be drawn by following this process.</w:t>
      </w:r>
    </w:p>
    <w:p w14:paraId="6322879B" w14:textId="1BD1BD43" w:rsidR="005F4A97" w:rsidRPr="005B1D84" w:rsidRDefault="005F4A97" w:rsidP="001A3187">
      <w:pPr>
        <w:pStyle w:val="Can-BasicText-00-Spc12pts"/>
      </w:pPr>
      <w:r w:rsidRPr="00B97091">
        <w:rPr>
          <w:rStyle w:val="CanChar-01-Bold"/>
        </w:rPr>
        <w:t>Translation</w:t>
      </w:r>
      <w:r w:rsidRPr="001A3187">
        <w:t xml:space="preserve">: </w:t>
      </w:r>
      <w:r w:rsidR="005B1D84" w:rsidRPr="001A3187">
        <w:t xml:space="preserve">The Supreme Personality of Godhead, in the form of </w:t>
      </w:r>
      <w:r w:rsidR="005B1D84" w:rsidRPr="00087E4D">
        <w:rPr>
          <w:rStyle w:val="CanChar-07-LangSnskrt"/>
        </w:rPr>
        <w:t>Mohinī</w:t>
      </w:r>
      <w:r w:rsidR="005B1D84" w:rsidRPr="001A3187">
        <w:t xml:space="preserve">, told the demons: O sons of </w:t>
      </w:r>
      <w:r w:rsidR="005B1D84" w:rsidRPr="00087E4D">
        <w:rPr>
          <w:rStyle w:val="CanChar-07-LangSnskrt"/>
        </w:rPr>
        <w:t>Kaśyapa Muni</w:t>
      </w:r>
      <w:r w:rsidR="005B1D84" w:rsidRPr="001A3187">
        <w:t>, I am only a prostitute. How is it that you have so much faith in Me? A learned person never puts his faith in a woman. O demons, as monkeys, jackals and dogs are unsteady in their sexual relationships and want newer and newer friends every day, women who live independently seek new friends daily. Friendship with such a woman is never permanent. This is the opinion of learned scholars.</w:t>
      </w:r>
      <w:r w:rsidR="00297CEB" w:rsidRPr="001A3187">
        <w:t xml:space="preserve"> (</w:t>
      </w:r>
      <w:r w:rsidR="003924A8" w:rsidRPr="00087E4D">
        <w:rPr>
          <w:rStyle w:val="CanChar-08-LangSnskrtItal"/>
        </w:rPr>
        <w:t>Śrīmad-Bhāgavatam</w:t>
      </w:r>
      <w:r w:rsidR="003924A8" w:rsidRPr="004E1704">
        <w:t xml:space="preserve"> </w:t>
      </w:r>
      <w:r w:rsidRPr="005B1D84">
        <w:t>8.9.9-10</w:t>
      </w:r>
      <w:r w:rsidR="00297CEB">
        <w:t>)</w:t>
      </w:r>
    </w:p>
    <w:p w14:paraId="21B915A0" w14:textId="14DEE0CC" w:rsidR="005B1D84" w:rsidRPr="005B1D84" w:rsidRDefault="005B1D84" w:rsidP="008F2591">
      <w:pPr>
        <w:pStyle w:val="Can-List-06-Spc6ptspIndent025"/>
        <w:numPr>
          <w:ilvl w:val="0"/>
          <w:numId w:val="38"/>
        </w:numPr>
      </w:pPr>
      <w:bookmarkStart w:id="274" w:name="_Toc63876343"/>
      <w:r w:rsidRPr="004B1AB5">
        <w:rPr>
          <w:rStyle w:val="CanChar-06-BoldUnderline"/>
        </w:rPr>
        <w:t>Who</w:t>
      </w:r>
      <w:r w:rsidRPr="005B1D84">
        <w:t xml:space="preserve"> is it for and what are the qualifications of the intended audience? (</w:t>
      </w:r>
      <w:proofErr w:type="spellStart"/>
      <w:r w:rsidR="00273E6F" w:rsidRPr="00273E6F">
        <w:rPr>
          <w:rStyle w:val="CanChar-08-LangSnskrtItal"/>
        </w:rPr>
        <w:t>adhikāra</w:t>
      </w:r>
      <w:proofErr w:type="spellEnd"/>
      <w:r w:rsidRPr="005B1D84">
        <w:t>)</w:t>
      </w:r>
      <w:bookmarkEnd w:id="274"/>
      <w:r w:rsidRPr="005B1D84">
        <w:t xml:space="preserve"> </w:t>
      </w:r>
    </w:p>
    <w:p w14:paraId="547F52F2" w14:textId="78D3302E" w:rsidR="005B1D84" w:rsidRPr="005B1D84" w:rsidRDefault="005B1D84" w:rsidP="00AC356E">
      <w:pPr>
        <w:pStyle w:val="Can-BasicText-00-Spc12pts"/>
      </w:pPr>
      <w:r w:rsidRPr="005B1D84">
        <w:t>It is for the demons whose qualifications are lust, envy, pride, arrogance, and deceit</w:t>
      </w:r>
      <w:r w:rsidR="00A52571">
        <w:t>.</w:t>
      </w:r>
    </w:p>
    <w:p w14:paraId="339DF41E" w14:textId="0188441B" w:rsidR="005B1D84" w:rsidRPr="005B1D84" w:rsidRDefault="005B1D84" w:rsidP="00572EBE">
      <w:pPr>
        <w:pStyle w:val="Can-List-06-Spc6ptspIndent025"/>
      </w:pPr>
      <w:bookmarkStart w:id="275" w:name="_Toc63876344"/>
      <w:r w:rsidRPr="004B1AB5">
        <w:rPr>
          <w:rStyle w:val="CanChar-06-BoldUnderline"/>
        </w:rPr>
        <w:t>What</w:t>
      </w:r>
      <w:r w:rsidRPr="005B1D84">
        <w:t xml:space="preserve"> is it about? (</w:t>
      </w:r>
      <w:r w:rsidR="00273E6F" w:rsidRPr="00273E6F">
        <w:rPr>
          <w:rStyle w:val="CanChar-08-LangSnskrtItal"/>
        </w:rPr>
        <w:t>abhidheya</w:t>
      </w:r>
      <w:r w:rsidRPr="005B1D84">
        <w:t xml:space="preserve"> or </w:t>
      </w:r>
      <w:r w:rsidR="00273E6F" w:rsidRPr="00273E6F">
        <w:rPr>
          <w:rStyle w:val="CanChar-08-LangSnskrtItal"/>
        </w:rPr>
        <w:t>viṣaya</w:t>
      </w:r>
      <w:r w:rsidRPr="005B1D84">
        <w:t>)</w:t>
      </w:r>
      <w:bookmarkEnd w:id="275"/>
      <w:r w:rsidRPr="005B1D84">
        <w:t xml:space="preserve"> </w:t>
      </w:r>
    </w:p>
    <w:p w14:paraId="4DAAF372" w14:textId="6DDE6AEF" w:rsidR="005B1D84" w:rsidRPr="005B1D84" w:rsidRDefault="005B1D84" w:rsidP="00AC356E">
      <w:pPr>
        <w:pStyle w:val="Can-BasicText-00-Spc12pts"/>
      </w:pPr>
      <w:r w:rsidRPr="005B1D84">
        <w:t>It is about the untrustworthiness of unchaste women and about the distribution of the nectar from the milk ocean</w:t>
      </w:r>
      <w:r w:rsidR="00A52571">
        <w:t>.</w:t>
      </w:r>
    </w:p>
    <w:p w14:paraId="324A405F" w14:textId="4562A8E2" w:rsidR="005B1D84" w:rsidRPr="005B1D84" w:rsidRDefault="005B1D84" w:rsidP="00572EBE">
      <w:pPr>
        <w:pStyle w:val="Can-List-06-Spc6ptspIndent025"/>
      </w:pPr>
      <w:bookmarkStart w:id="276" w:name="_Toc63876345"/>
      <w:r w:rsidRPr="004B1AB5">
        <w:rPr>
          <w:rStyle w:val="CanChar-06-BoldUnderline"/>
        </w:rPr>
        <w:t>Why</w:t>
      </w:r>
      <w:r w:rsidRPr="005B1D84">
        <w:t>? (what is it for?) (</w:t>
      </w:r>
      <w:r w:rsidR="00273E6F" w:rsidRPr="00273E6F">
        <w:rPr>
          <w:rStyle w:val="CanChar-08-LangSnskrtItal"/>
        </w:rPr>
        <w:t>prayojana</w:t>
      </w:r>
      <w:r w:rsidRPr="005B1D84">
        <w:t xml:space="preserve"> or </w:t>
      </w:r>
      <w:r w:rsidRPr="00572EBE">
        <w:rPr>
          <w:rStyle w:val="CanChar-08-LangSnskrtItal"/>
        </w:rPr>
        <w:t>phala</w:t>
      </w:r>
      <w:r w:rsidRPr="005B1D84">
        <w:t>)</w:t>
      </w:r>
      <w:bookmarkEnd w:id="276"/>
    </w:p>
    <w:p w14:paraId="65943BD3" w14:textId="77777777" w:rsidR="005B1D84" w:rsidRPr="005B1D84" w:rsidRDefault="005B1D84" w:rsidP="00AC356E">
      <w:pPr>
        <w:pStyle w:val="Can-BasicText-00-Spc12pts"/>
      </w:pPr>
      <w:r w:rsidRPr="005B1D84">
        <w:t xml:space="preserve">It is to bewilder the demons so they will, paradoxically, trust her more, in fact, completely. </w:t>
      </w:r>
    </w:p>
    <w:p w14:paraId="02C7FA27" w14:textId="74F5B779" w:rsidR="005B1D84" w:rsidRPr="005B1D84" w:rsidRDefault="005B1D84" w:rsidP="00572EBE">
      <w:pPr>
        <w:pStyle w:val="Can-List-06-Spc6ptspIndent025"/>
      </w:pPr>
      <w:bookmarkStart w:id="277" w:name="_Toc63876346"/>
      <w:r w:rsidRPr="004B1AB5">
        <w:rPr>
          <w:rStyle w:val="CanChar-06-BoldUnderline"/>
        </w:rPr>
        <w:t>How</w:t>
      </w:r>
      <w:r w:rsidRPr="005B1D84">
        <w:t xml:space="preserve"> does it go about teaching what it teaches? (</w:t>
      </w:r>
      <w:r w:rsidR="00273E6F" w:rsidRPr="00273E6F">
        <w:rPr>
          <w:rStyle w:val="CanChar-08-LangSnskrtItal"/>
        </w:rPr>
        <w:t>sambandha</w:t>
      </w:r>
      <w:r w:rsidRPr="005B1D84">
        <w:t xml:space="preserve">, </w:t>
      </w:r>
      <w:proofErr w:type="gramStart"/>
      <w:r w:rsidRPr="005B1D84">
        <w:t>i.e.</w:t>
      </w:r>
      <w:proofErr w:type="gramEnd"/>
      <w:r w:rsidRPr="005B1D84">
        <w:t xml:space="preserve"> what is the relationship between the subject of the text and the text itself)</w:t>
      </w:r>
      <w:bookmarkEnd w:id="277"/>
    </w:p>
    <w:p w14:paraId="4CD45E3E" w14:textId="503441AB" w:rsidR="005B1D84" w:rsidRPr="005B1D84" w:rsidRDefault="00087E4D" w:rsidP="001A3187">
      <w:pPr>
        <w:pStyle w:val="Can-BasicText-00-Spc12pts"/>
      </w:pPr>
      <w:r w:rsidRPr="00087E4D">
        <w:rPr>
          <w:rStyle w:val="CanChar-07-LangSnskrt"/>
        </w:rPr>
        <w:t>Mohinī</w:t>
      </w:r>
      <w:r w:rsidR="005B1D84" w:rsidRPr="005B1D84">
        <w:t xml:space="preserve"> did intend to cheat the demons and she is revealing in truthfulness that she will do so. However, it is presented so that the demons will think it is sarcastic and trust her even more than they would have otherwise. It is teaching about the psychology of demoniac beings, rather than teaching about the nature of women.</w:t>
      </w:r>
    </w:p>
    <w:p w14:paraId="7B034A8D" w14:textId="1855F16B" w:rsidR="005B1D84" w:rsidRPr="005B1D84" w:rsidRDefault="005B1D84" w:rsidP="001A3187">
      <w:pPr>
        <w:pStyle w:val="Can-BasicText-00-Spc12pts"/>
      </w:pPr>
      <w:r w:rsidRPr="005B1D84">
        <w:t xml:space="preserve">Note that </w:t>
      </w:r>
      <w:proofErr w:type="gramStart"/>
      <w:r w:rsidRPr="005B1D84">
        <w:t>both of the above</w:t>
      </w:r>
      <w:proofErr w:type="gramEnd"/>
      <w:r w:rsidRPr="005B1D84">
        <w:t xml:space="preserve"> sample </w:t>
      </w:r>
      <w:r w:rsidR="00323BD4" w:rsidRPr="00323BD4">
        <w:t>analyses</w:t>
      </w:r>
      <w:r w:rsidRPr="005B1D84">
        <w:t xml:space="preserve"> are also related to TOOL 5: Some Statements in </w:t>
      </w:r>
      <w:r w:rsidR="00273E6F" w:rsidRPr="00273E6F">
        <w:rPr>
          <w:rStyle w:val="CanChar-08-LangSnskrtItal"/>
        </w:rPr>
        <w:t>Śāstra</w:t>
      </w:r>
      <w:r w:rsidRPr="001A3187">
        <w:t xml:space="preserve"> are Intentionally Delusive or Obscure, While Others are Direct, </w:t>
      </w:r>
      <w:r w:rsidR="005F4A97" w:rsidRPr="001A3187">
        <w:t xml:space="preserve">found in </w:t>
      </w:r>
      <w:r w:rsidR="007E326A" w:rsidRPr="00B97091">
        <w:rPr>
          <w:rStyle w:val="CanChar-02-Ital"/>
        </w:rPr>
        <w:t>Supplementary Material</w:t>
      </w:r>
      <w:r w:rsidRPr="005B1D84">
        <w:t xml:space="preserve"> </w:t>
      </w:r>
      <w:r w:rsidRPr="00070049">
        <w:t>page</w:t>
      </w:r>
      <w:r w:rsidR="005B1B15">
        <w:t>s</w:t>
      </w:r>
      <w:r w:rsidRPr="00070049">
        <w:t xml:space="preserve"> </w:t>
      </w:r>
      <w:r w:rsidR="00070049">
        <w:t>12</w:t>
      </w:r>
      <w:r w:rsidR="007C4C09">
        <w:t>6-128</w:t>
      </w:r>
      <w:r w:rsidR="00B434F8">
        <w:t>.</w:t>
      </w:r>
    </w:p>
    <w:p w14:paraId="2ECDFD17" w14:textId="77777777" w:rsidR="00753400" w:rsidRDefault="00753400" w:rsidP="00E7462F">
      <w:pPr>
        <w:pStyle w:val="Can-BasicText-00-Spc12pts"/>
      </w:pPr>
      <w:r>
        <w:br w:type="page"/>
      </w:r>
    </w:p>
    <w:p w14:paraId="0E2D596C" w14:textId="6080DB83" w:rsidR="00C344CA" w:rsidRPr="00323507" w:rsidRDefault="006543B7" w:rsidP="008D5D2B">
      <w:pPr>
        <w:pStyle w:val="Heading3"/>
      </w:pPr>
      <w:bookmarkStart w:id="278" w:name="_Toc63876347"/>
      <w:bookmarkStart w:id="279" w:name="_Toc66030600"/>
      <w:r w:rsidRPr="00323507">
        <w:lastRenderedPageBreak/>
        <w:t xml:space="preserve">Exploration </w:t>
      </w:r>
      <w:r w:rsidR="00C344CA" w:rsidRPr="00323507">
        <w:t xml:space="preserve">5.1: </w:t>
      </w:r>
      <w:r w:rsidR="005F5CC9" w:rsidRPr="00323507">
        <w:t>Using Our Hermeneutic</w:t>
      </w:r>
      <w:r w:rsidR="006C5C6F">
        <w:t>al</w:t>
      </w:r>
      <w:r w:rsidR="005F5CC9" w:rsidRPr="00323507">
        <w:t xml:space="preserve"> Tools</w:t>
      </w:r>
      <w:bookmarkEnd w:id="278"/>
      <w:bookmarkEnd w:id="279"/>
    </w:p>
    <w:p w14:paraId="1A7C35FE" w14:textId="6B1804C2" w:rsidR="00CE2AD2" w:rsidRPr="00D25F98" w:rsidRDefault="00CE2AD2" w:rsidP="001A3187">
      <w:pPr>
        <w:pStyle w:val="Can-BasicText-00-Spc12pts"/>
      </w:pPr>
      <w:r>
        <w:t>(</w:t>
      </w:r>
      <w:r w:rsidR="00083DDF" w:rsidRPr="00083DDF">
        <w:t>This Exploration</w:t>
      </w:r>
      <w:r w:rsidR="00083DDF" w:rsidRPr="00D25F98">
        <w:t xml:space="preserve"> </w:t>
      </w:r>
      <w:r w:rsidRPr="00D25F98">
        <w:t>will be done during the class</w:t>
      </w:r>
      <w:r>
        <w:t>.)</w:t>
      </w:r>
    </w:p>
    <w:p w14:paraId="29D8AC7E" w14:textId="492814D9" w:rsidR="00C344CA" w:rsidRPr="00B543C8" w:rsidRDefault="007E28B2" w:rsidP="004E1704">
      <w:pPr>
        <w:pStyle w:val="Can-BasicText-00-Spc12pts"/>
        <w:rPr>
          <w:lang w:eastAsia="en-GB"/>
        </w:rPr>
      </w:pPr>
      <w:r>
        <w:rPr>
          <w:lang w:eastAsia="en-GB"/>
        </w:rPr>
        <w:t xml:space="preserve">Choose </w:t>
      </w:r>
      <w:r w:rsidRPr="00B97091">
        <w:rPr>
          <w:rStyle w:val="CanChar-02-Ital"/>
        </w:rPr>
        <w:t>either</w:t>
      </w:r>
      <w:r>
        <w:rPr>
          <w:lang w:eastAsia="en-GB"/>
        </w:rPr>
        <w:t xml:space="preserve"> a </w:t>
      </w:r>
      <w:r w:rsidR="00C275D7">
        <w:rPr>
          <w:lang w:eastAsia="en-GB"/>
        </w:rPr>
        <w:t>difficult</w:t>
      </w:r>
      <w:r>
        <w:rPr>
          <w:lang w:eastAsia="en-GB"/>
        </w:rPr>
        <w:t xml:space="preserve"> </w:t>
      </w:r>
      <w:r w:rsidRPr="004E1704">
        <w:t>topic</w:t>
      </w:r>
      <w:r>
        <w:rPr>
          <w:lang w:eastAsia="en-GB"/>
        </w:rPr>
        <w:t xml:space="preserve"> </w:t>
      </w:r>
      <w:r w:rsidR="00233B3B">
        <w:rPr>
          <w:lang w:eastAsia="en-GB"/>
        </w:rPr>
        <w:t>(</w:t>
      </w:r>
      <w:r w:rsidR="004E2E9C" w:rsidRPr="0085100E">
        <w:rPr>
          <w:b/>
          <w:bCs/>
          <w:lang w:eastAsia="en-GB"/>
        </w:rPr>
        <w:t>Choice</w:t>
      </w:r>
      <w:r w:rsidR="00233B3B" w:rsidRPr="0085100E">
        <w:rPr>
          <w:b/>
          <w:bCs/>
          <w:lang w:eastAsia="en-GB"/>
        </w:rPr>
        <w:t xml:space="preserve"> </w:t>
      </w:r>
      <w:r w:rsidR="0019656F" w:rsidRPr="0085100E">
        <w:rPr>
          <w:b/>
          <w:bCs/>
          <w:lang w:eastAsia="en-GB"/>
        </w:rPr>
        <w:t>#1</w:t>
      </w:r>
      <w:r w:rsidR="00233B3B">
        <w:rPr>
          <w:lang w:eastAsia="en-GB"/>
        </w:rPr>
        <w:t>)</w:t>
      </w:r>
      <w:r w:rsidR="0019656F">
        <w:rPr>
          <w:lang w:eastAsia="en-GB"/>
        </w:rPr>
        <w:t xml:space="preserve"> </w:t>
      </w:r>
      <w:r w:rsidRPr="00496B9D">
        <w:rPr>
          <w:i/>
          <w:iCs/>
          <w:lang w:eastAsia="en-GB"/>
        </w:rPr>
        <w:t>or</w:t>
      </w:r>
      <w:r>
        <w:rPr>
          <w:lang w:eastAsia="en-GB"/>
        </w:rPr>
        <w:t xml:space="preserve"> a </w:t>
      </w:r>
      <w:r w:rsidR="00C275D7">
        <w:rPr>
          <w:lang w:eastAsia="en-GB"/>
        </w:rPr>
        <w:t>difficult</w:t>
      </w:r>
      <w:r>
        <w:rPr>
          <w:lang w:eastAsia="en-GB"/>
        </w:rPr>
        <w:t xml:space="preserve"> </w:t>
      </w:r>
      <w:r w:rsidRPr="004E1704">
        <w:t>statement</w:t>
      </w:r>
      <w:r w:rsidR="0019656F" w:rsidRPr="004E1704">
        <w:t xml:space="preserve"> </w:t>
      </w:r>
      <w:r w:rsidR="00233B3B" w:rsidRPr="00233B3B">
        <w:rPr>
          <w:lang w:eastAsia="en-GB"/>
        </w:rPr>
        <w:t>(</w:t>
      </w:r>
      <w:r w:rsidR="004E2E9C" w:rsidRPr="0085100E">
        <w:rPr>
          <w:b/>
          <w:bCs/>
          <w:lang w:eastAsia="en-GB"/>
        </w:rPr>
        <w:t>Choice</w:t>
      </w:r>
      <w:r w:rsidR="00233B3B" w:rsidRPr="0085100E">
        <w:rPr>
          <w:b/>
          <w:bCs/>
        </w:rPr>
        <w:t xml:space="preserve"> </w:t>
      </w:r>
      <w:r w:rsidR="0019656F" w:rsidRPr="0085100E">
        <w:rPr>
          <w:b/>
          <w:bCs/>
          <w:lang w:eastAsia="en-GB"/>
        </w:rPr>
        <w:t>#2</w:t>
      </w:r>
      <w:r w:rsidR="00233B3B">
        <w:rPr>
          <w:lang w:eastAsia="en-GB"/>
        </w:rPr>
        <w:t>)</w:t>
      </w:r>
      <w:r w:rsidR="00297CEB">
        <w:rPr>
          <w:lang w:eastAsia="en-GB"/>
        </w:rPr>
        <w:t xml:space="preserve">.  </w:t>
      </w:r>
      <w:r w:rsidR="00F70B90">
        <w:rPr>
          <w:lang w:eastAsia="en-GB"/>
        </w:rPr>
        <w:t xml:space="preserve"> </w:t>
      </w:r>
    </w:p>
    <w:p w14:paraId="71671B2C" w14:textId="3BFD381D" w:rsidR="00F61DFC" w:rsidRPr="00B97091" w:rsidRDefault="00C81C3C" w:rsidP="001A3187">
      <w:pPr>
        <w:pStyle w:val="Can-BasicText-00-Spc12pts"/>
      </w:pPr>
      <w:r w:rsidRPr="0085100E">
        <w:rPr>
          <w:b/>
          <w:bCs/>
        </w:rPr>
        <w:t>Choice #1</w:t>
      </w:r>
      <w:r w:rsidRPr="004E1704">
        <w:t xml:space="preserve"> -- TOOL 37:</w:t>
      </w:r>
      <w:r w:rsidRPr="00B97091">
        <w:t xml:space="preserve"> </w:t>
      </w:r>
      <w:r w:rsidR="00C31307" w:rsidRPr="00B97091">
        <w:t>C</w:t>
      </w:r>
      <w:r w:rsidR="007E28B2" w:rsidRPr="00B97091">
        <w:t xml:space="preserve">hoose a </w:t>
      </w:r>
      <w:r w:rsidR="00C275D7">
        <w:t>difficult</w:t>
      </w:r>
      <w:r w:rsidR="007E28B2" w:rsidRPr="00B97091">
        <w:t xml:space="preserve"> </w:t>
      </w:r>
      <w:r w:rsidR="007E28B2" w:rsidRPr="00207672">
        <w:rPr>
          <w:b/>
          <w:bCs/>
        </w:rPr>
        <w:t>topic</w:t>
      </w:r>
      <w:r w:rsidR="00EE7E9E" w:rsidRPr="00B97091">
        <w:t xml:space="preserve"> from </w:t>
      </w:r>
      <w:hyperlink w:anchor="_Appendix_4:_Topics" w:history="1">
        <w:r w:rsidR="007031F1" w:rsidRPr="0062694A">
          <w:rPr>
            <w:rStyle w:val="Hyperlink"/>
          </w:rPr>
          <w:t>Appendix 4</w:t>
        </w:r>
      </w:hyperlink>
      <w:r w:rsidR="007C4C09">
        <w:t xml:space="preserve"> on page 9</w:t>
      </w:r>
      <w:r w:rsidR="00AB768D">
        <w:t>5</w:t>
      </w:r>
      <w:r w:rsidR="007031F1" w:rsidRPr="005F4D99">
        <w:t>.</w:t>
      </w:r>
      <w:r w:rsidR="007031F1">
        <w:t xml:space="preserve"> </w:t>
      </w:r>
      <w:r w:rsidR="00C31307" w:rsidRPr="004E1704">
        <w:t>(You could also choose your own topic.)</w:t>
      </w:r>
      <w:r w:rsidRPr="004E1704">
        <w:t xml:space="preserve"> Then u</w:t>
      </w:r>
      <w:r w:rsidR="007E28B2" w:rsidRPr="00B97091">
        <w:t xml:space="preserve">se </w:t>
      </w:r>
      <w:r w:rsidRPr="00B97091">
        <w:t>TOOL 37</w:t>
      </w:r>
      <w:r w:rsidR="007E28B2" w:rsidRPr="00B97091">
        <w:t xml:space="preserve">: </w:t>
      </w:r>
    </w:p>
    <w:p w14:paraId="2D576EC3" w14:textId="28D26E83" w:rsidR="0085100E" w:rsidRDefault="002247B8" w:rsidP="007C4C09">
      <w:pPr>
        <w:pStyle w:val="Can-BasicText-00-Spc12pts"/>
        <w:ind w:left="720"/>
      </w:pPr>
      <w:r w:rsidRPr="00297CEB">
        <w:rPr>
          <w:lang w:eastAsia="en-GB"/>
        </w:rPr>
        <w:t xml:space="preserve">Write the </w:t>
      </w:r>
      <w:r w:rsidRPr="00B13D54">
        <w:rPr>
          <w:rStyle w:val="CanChar-01-Bold"/>
        </w:rPr>
        <w:t>topic</w:t>
      </w:r>
      <w:r w:rsidRPr="00297CEB">
        <w:rPr>
          <w:lang w:eastAsia="en-GB"/>
        </w:rPr>
        <w:t xml:space="preserve"> in the box for #1. Then think of a very specific related doubt that is a subset of that topic. </w:t>
      </w:r>
      <w:r w:rsidR="00EE7E9E" w:rsidRPr="00297CEB">
        <w:rPr>
          <w:lang w:eastAsia="en-GB"/>
        </w:rPr>
        <w:t>For example, for the topic, “</w:t>
      </w:r>
      <w:r w:rsidR="00EE7E9E" w:rsidRPr="00297CEB">
        <w:t xml:space="preserve">How to deal with mental illness,” a doubt could be one of the following: Should devotees with mental illness take psychotropic medicines? Should devotees with mental illness be treated only with practices of </w:t>
      </w:r>
      <w:r w:rsidR="00273E6F" w:rsidRPr="00273E6F">
        <w:rPr>
          <w:rStyle w:val="CanChar-07-LangSnskrt"/>
        </w:rPr>
        <w:t>Kṛṣṇa</w:t>
      </w:r>
      <w:r w:rsidR="00EE7E9E" w:rsidRPr="00297CEB">
        <w:t xml:space="preserve"> consciousness? Then write both one viewpoint and another viewpoint. </w:t>
      </w:r>
      <w:r w:rsidR="0085100E">
        <w:t>(</w:t>
      </w:r>
      <w:r w:rsidR="00EE7E9E" w:rsidRPr="00297CEB">
        <w:t xml:space="preserve">If you are able in the time available for this exercise to quote any </w:t>
      </w:r>
      <w:r w:rsidR="00993762" w:rsidRPr="00993762">
        <w:rPr>
          <w:noProof/>
          <w:lang w:val="en" w:bidi="sa-IN"/>
        </w:rPr>
        <w:t>śāstric</w:t>
      </w:r>
      <w:r w:rsidR="00EE7E9E" w:rsidRPr="00297CEB">
        <w:t xml:space="preserve"> references for each of your viewpoints, that is excellent. If this were “real” hermeneutics</w:t>
      </w:r>
      <w:r w:rsidR="002B7745" w:rsidRPr="00297CEB">
        <w:t>,</w:t>
      </w:r>
      <w:r w:rsidR="00EE7E9E" w:rsidRPr="00297CEB">
        <w:t xml:space="preserve"> one would be quoting </w:t>
      </w:r>
      <w:r w:rsidR="00993762" w:rsidRPr="00993762">
        <w:rPr>
          <w:noProof/>
          <w:lang w:val="en" w:bidi="sa-IN"/>
        </w:rPr>
        <w:t>śāstric</w:t>
      </w:r>
      <w:r w:rsidR="00EE7E9E" w:rsidRPr="00297CEB">
        <w:t xml:space="preserve"> references, but for this exercise, there may not be time.</w:t>
      </w:r>
      <w:r w:rsidR="0085100E">
        <w:t>)</w:t>
      </w:r>
      <w:r w:rsidR="00EE7E9E" w:rsidRPr="00297CEB">
        <w:t xml:space="preserve"> </w:t>
      </w:r>
    </w:p>
    <w:p w14:paraId="18E3E9D3" w14:textId="449F5EB0" w:rsidR="007E28B2" w:rsidRPr="00297CEB" w:rsidRDefault="00EE7E9E" w:rsidP="0086650B">
      <w:pPr>
        <w:pStyle w:val="Can-BasicText-00-Spc12pts"/>
        <w:rPr>
          <w:highlight w:val="yellow"/>
          <w:lang w:eastAsia="en-GB"/>
        </w:rPr>
      </w:pPr>
      <w:r w:rsidRPr="00297CEB">
        <w:t xml:space="preserve">Then, pick one of the sides. Finally, draw a conclusion. </w:t>
      </w:r>
      <w:r w:rsidR="00EB33EB" w:rsidRPr="00297CEB">
        <w:t xml:space="preserve">See the </w:t>
      </w:r>
      <w:hyperlink w:anchor="Two_samples_TOOL37" w:history="1">
        <w:r w:rsidR="00297CEB" w:rsidRPr="005B1B15">
          <w:rPr>
            <w:rStyle w:val="Hyperlink"/>
            <w:rFonts w:ascii="Calibri" w:hAnsi="Calibri" w:cs="Calibri"/>
          </w:rPr>
          <w:t>T</w:t>
        </w:r>
        <w:r w:rsidR="00EB33EB" w:rsidRPr="005B1B15">
          <w:rPr>
            <w:rStyle w:val="Hyperlink"/>
            <w:rFonts w:ascii="Calibri" w:hAnsi="Calibri" w:cs="Calibri"/>
          </w:rPr>
          <w:t xml:space="preserve">wo </w:t>
        </w:r>
        <w:r w:rsidR="00297CEB" w:rsidRPr="005B1B15">
          <w:rPr>
            <w:rStyle w:val="Hyperlink"/>
            <w:rFonts w:ascii="Calibri" w:hAnsi="Calibri" w:cs="Calibri"/>
          </w:rPr>
          <w:t>S</w:t>
        </w:r>
        <w:r w:rsidR="00EB33EB" w:rsidRPr="005B1B15">
          <w:rPr>
            <w:rStyle w:val="Hyperlink"/>
            <w:rFonts w:ascii="Calibri" w:hAnsi="Calibri" w:cs="Calibri"/>
          </w:rPr>
          <w:t>amples</w:t>
        </w:r>
        <w:r w:rsidR="00297CEB" w:rsidRPr="005B1B15">
          <w:rPr>
            <w:rStyle w:val="Hyperlink"/>
            <w:rFonts w:ascii="Calibri" w:hAnsi="Calibri" w:cs="Calibri"/>
          </w:rPr>
          <w:t xml:space="preserve"> using </w:t>
        </w:r>
        <w:r w:rsidR="00517970" w:rsidRPr="005B1B15">
          <w:rPr>
            <w:rStyle w:val="Hyperlink"/>
            <w:rFonts w:ascii="Calibri" w:hAnsi="Calibri" w:cs="Calibri"/>
          </w:rPr>
          <w:t>TOOL 37</w:t>
        </w:r>
      </w:hyperlink>
      <w:r w:rsidR="00EB33EB" w:rsidRPr="005B1B15">
        <w:t xml:space="preserve"> </w:t>
      </w:r>
      <w:r w:rsidR="00297CEB" w:rsidRPr="00297CEB">
        <w:t xml:space="preserve">starting </w:t>
      </w:r>
      <w:r w:rsidR="00EB33EB" w:rsidRPr="007C4C09">
        <w:t xml:space="preserve">on page </w:t>
      </w:r>
      <w:r w:rsidR="007C4C09" w:rsidRPr="007C4C09">
        <w:t>4</w:t>
      </w:r>
      <w:r w:rsidR="00AB768D">
        <w:t>4</w:t>
      </w:r>
      <w:r w:rsidR="007E7F70">
        <w:t xml:space="preserve"> of this Participant Handbook</w:t>
      </w:r>
      <w:r w:rsidR="00297CEB" w:rsidRPr="00297CEB">
        <w:t>.</w:t>
      </w:r>
      <w:r w:rsidRPr="00297CEB">
        <w:t xml:space="preserve"> </w:t>
      </w:r>
    </w:p>
    <w:tbl>
      <w:tblPr>
        <w:tblStyle w:val="TableGrid"/>
        <w:tblW w:w="9720" w:type="dxa"/>
        <w:tblInd w:w="-5" w:type="dxa"/>
        <w:tblLook w:val="04A0" w:firstRow="1" w:lastRow="0" w:firstColumn="1" w:lastColumn="0" w:noHBand="0" w:noVBand="1"/>
      </w:tblPr>
      <w:tblGrid>
        <w:gridCol w:w="2790"/>
        <w:gridCol w:w="6930"/>
      </w:tblGrid>
      <w:tr w:rsidR="007E28B2" w14:paraId="0BDD1F6F" w14:textId="77777777" w:rsidTr="00C4764F">
        <w:trPr>
          <w:trHeight w:val="1152"/>
        </w:trPr>
        <w:tc>
          <w:tcPr>
            <w:tcW w:w="2790" w:type="dxa"/>
            <w:tcMar>
              <w:left w:w="14" w:type="dxa"/>
              <w:right w:w="14" w:type="dxa"/>
            </w:tcMar>
          </w:tcPr>
          <w:p w14:paraId="793C04EA" w14:textId="3D6F1421" w:rsidR="007E28B2" w:rsidRPr="00B13D54" w:rsidRDefault="00273E6F" w:rsidP="008F2591">
            <w:pPr>
              <w:pStyle w:val="Can-List-07-NoSpcNoIndnet"/>
              <w:numPr>
                <w:ilvl w:val="0"/>
                <w:numId w:val="66"/>
              </w:numPr>
            </w:pPr>
            <w:r w:rsidRPr="00273E6F">
              <w:rPr>
                <w:rStyle w:val="CanChar-11-LangSnskrtBoldItal"/>
              </w:rPr>
              <w:t>viṣaya</w:t>
            </w:r>
            <w:r w:rsidR="007E28B2" w:rsidRPr="00B13D54">
              <w:t xml:space="preserve"> – topic: </w:t>
            </w:r>
          </w:p>
          <w:p w14:paraId="3F4BB530" w14:textId="77777777" w:rsidR="007E28B2" w:rsidRPr="00B13D54" w:rsidRDefault="007E28B2" w:rsidP="006856D3">
            <w:pPr>
              <w:pStyle w:val="Can-List-07-NoSpcNoIndnet"/>
              <w:numPr>
                <w:ilvl w:val="0"/>
                <w:numId w:val="0"/>
              </w:numPr>
            </w:pPr>
          </w:p>
        </w:tc>
        <w:tc>
          <w:tcPr>
            <w:tcW w:w="6930" w:type="dxa"/>
            <w:tcMar>
              <w:left w:w="14" w:type="dxa"/>
              <w:right w:w="14" w:type="dxa"/>
            </w:tcMar>
          </w:tcPr>
          <w:p w14:paraId="290CED49" w14:textId="77777777" w:rsidR="003D1095" w:rsidRPr="004B1AB5" w:rsidRDefault="003D1095" w:rsidP="003D1095">
            <w:pPr>
              <w:pStyle w:val="Can-TextBox-01"/>
              <w:framePr w:wrap="auto" w:yAlign="inline"/>
            </w:pPr>
          </w:p>
          <w:p w14:paraId="5672C42F" w14:textId="77777777" w:rsidR="007E28B2" w:rsidRDefault="007E28B2" w:rsidP="007E28B2">
            <w:pPr>
              <w:tabs>
                <w:tab w:val="num" w:pos="-540"/>
              </w:tabs>
              <w:rPr>
                <w:rFonts w:ascii="Calibri" w:hAnsi="Calibri" w:cs="Calibri"/>
                <w:color w:val="252525"/>
                <w:sz w:val="24"/>
                <w:szCs w:val="24"/>
                <w:lang w:eastAsia="en-GB"/>
              </w:rPr>
            </w:pPr>
          </w:p>
        </w:tc>
      </w:tr>
      <w:tr w:rsidR="007E28B2" w14:paraId="6CC2C9CF" w14:textId="77777777" w:rsidTr="00C4764F">
        <w:trPr>
          <w:trHeight w:val="1152"/>
        </w:trPr>
        <w:tc>
          <w:tcPr>
            <w:tcW w:w="2790" w:type="dxa"/>
            <w:tcMar>
              <w:left w:w="14" w:type="dxa"/>
              <w:right w:w="14" w:type="dxa"/>
            </w:tcMar>
          </w:tcPr>
          <w:p w14:paraId="181C7851" w14:textId="54DF6A78" w:rsidR="007E28B2" w:rsidRPr="00B13D54" w:rsidRDefault="00273E6F" w:rsidP="006856D3">
            <w:pPr>
              <w:pStyle w:val="Can-List-07-NoSpcNoIndnet"/>
            </w:pPr>
            <w:r w:rsidRPr="00273E6F">
              <w:rPr>
                <w:rStyle w:val="CanChar-11-LangSnskrtBoldItal"/>
              </w:rPr>
              <w:t>saṁśaya</w:t>
            </w:r>
            <w:r w:rsidR="007E28B2" w:rsidRPr="00B13D54">
              <w:t xml:space="preserve"> – doubt:  </w:t>
            </w:r>
          </w:p>
          <w:p w14:paraId="3D0BAF6E" w14:textId="77777777" w:rsidR="007E28B2" w:rsidRPr="00B13D54" w:rsidRDefault="007E28B2" w:rsidP="006856D3">
            <w:pPr>
              <w:pStyle w:val="Can-List-07-NoSpcNoIndnet"/>
              <w:numPr>
                <w:ilvl w:val="0"/>
                <w:numId w:val="0"/>
              </w:numPr>
            </w:pPr>
          </w:p>
        </w:tc>
        <w:tc>
          <w:tcPr>
            <w:tcW w:w="6930" w:type="dxa"/>
            <w:tcMar>
              <w:left w:w="14" w:type="dxa"/>
              <w:right w:w="14" w:type="dxa"/>
            </w:tcMar>
          </w:tcPr>
          <w:p w14:paraId="31FD08C3" w14:textId="77777777" w:rsidR="003D1095" w:rsidRPr="004B1AB5" w:rsidRDefault="003D1095" w:rsidP="003D1095">
            <w:pPr>
              <w:pStyle w:val="Can-TextBox-01"/>
              <w:framePr w:wrap="auto" w:yAlign="inline"/>
            </w:pPr>
          </w:p>
          <w:p w14:paraId="0455DB18" w14:textId="48DDBF01" w:rsidR="007E28B2" w:rsidRDefault="007E28B2" w:rsidP="007E28B2">
            <w:pPr>
              <w:tabs>
                <w:tab w:val="num" w:pos="-540"/>
              </w:tabs>
              <w:rPr>
                <w:rFonts w:ascii="Calibri" w:hAnsi="Calibri" w:cs="Calibri"/>
                <w:color w:val="252525"/>
                <w:sz w:val="24"/>
                <w:szCs w:val="24"/>
                <w:lang w:eastAsia="en-GB"/>
              </w:rPr>
            </w:pPr>
          </w:p>
        </w:tc>
      </w:tr>
      <w:tr w:rsidR="007E28B2" w14:paraId="364DA447" w14:textId="77777777" w:rsidTr="00C4764F">
        <w:trPr>
          <w:trHeight w:val="1152"/>
        </w:trPr>
        <w:tc>
          <w:tcPr>
            <w:tcW w:w="2790" w:type="dxa"/>
            <w:tcMar>
              <w:left w:w="14" w:type="dxa"/>
              <w:right w:w="14" w:type="dxa"/>
            </w:tcMar>
          </w:tcPr>
          <w:p w14:paraId="2A5034FB" w14:textId="3207DBC9" w:rsidR="007E28B2" w:rsidRPr="00B13D54" w:rsidRDefault="00273E6F" w:rsidP="006856D3">
            <w:pPr>
              <w:pStyle w:val="Can-List-07-NoSpcNoIndnet"/>
            </w:pPr>
            <w:r w:rsidRPr="00273E6F">
              <w:rPr>
                <w:rStyle w:val="CanChar-11-LangSnskrtBoldItal"/>
              </w:rPr>
              <w:t>pūrvapakṣa</w:t>
            </w:r>
            <w:r w:rsidR="007E28B2" w:rsidRPr="00B13D54">
              <w:t xml:space="preserve"> – one viewpoint: </w:t>
            </w:r>
          </w:p>
          <w:p w14:paraId="07C4FCD8" w14:textId="77777777" w:rsidR="007E28B2" w:rsidRPr="00B13D54" w:rsidRDefault="007E28B2" w:rsidP="006856D3">
            <w:pPr>
              <w:pStyle w:val="Can-List-07-NoSpcNoIndnet"/>
              <w:numPr>
                <w:ilvl w:val="0"/>
                <w:numId w:val="0"/>
              </w:numPr>
            </w:pPr>
          </w:p>
        </w:tc>
        <w:tc>
          <w:tcPr>
            <w:tcW w:w="6930" w:type="dxa"/>
            <w:tcMar>
              <w:left w:w="14" w:type="dxa"/>
              <w:right w:w="14" w:type="dxa"/>
            </w:tcMar>
          </w:tcPr>
          <w:p w14:paraId="2F30428D" w14:textId="77777777" w:rsidR="003D1095" w:rsidRPr="004B1AB5" w:rsidRDefault="003D1095" w:rsidP="003D1095">
            <w:pPr>
              <w:pStyle w:val="Can-TextBox-01"/>
              <w:framePr w:wrap="auto" w:yAlign="inline"/>
            </w:pPr>
          </w:p>
          <w:p w14:paraId="2B249AA6" w14:textId="77777777" w:rsidR="007E28B2" w:rsidRDefault="007E28B2" w:rsidP="007E28B2">
            <w:pPr>
              <w:tabs>
                <w:tab w:val="num" w:pos="-540"/>
              </w:tabs>
              <w:rPr>
                <w:rFonts w:ascii="Calibri" w:hAnsi="Calibri" w:cs="Calibri"/>
                <w:color w:val="252525"/>
                <w:sz w:val="24"/>
                <w:szCs w:val="24"/>
                <w:lang w:eastAsia="en-GB"/>
              </w:rPr>
            </w:pPr>
          </w:p>
        </w:tc>
      </w:tr>
      <w:tr w:rsidR="007E28B2" w14:paraId="58609B08" w14:textId="77777777" w:rsidTr="00C4764F">
        <w:trPr>
          <w:trHeight w:val="1152"/>
        </w:trPr>
        <w:tc>
          <w:tcPr>
            <w:tcW w:w="2790" w:type="dxa"/>
            <w:tcMar>
              <w:left w:w="14" w:type="dxa"/>
              <w:right w:w="14" w:type="dxa"/>
            </w:tcMar>
          </w:tcPr>
          <w:p w14:paraId="4ED7C5C7" w14:textId="6D1FB6F5" w:rsidR="007E28B2" w:rsidRPr="00B13D54" w:rsidRDefault="00273E6F" w:rsidP="006856D3">
            <w:pPr>
              <w:pStyle w:val="Can-List-07-NoSpcNoIndnet"/>
            </w:pPr>
            <w:r w:rsidRPr="00273E6F">
              <w:rPr>
                <w:rStyle w:val="CanChar-11-LangSnskrtBoldItal"/>
              </w:rPr>
              <w:t>uttara-pakṣa</w:t>
            </w:r>
            <w:r w:rsidR="007E28B2" w:rsidRPr="00B13D54">
              <w:t xml:space="preserve"> –</w:t>
            </w:r>
            <w:r w:rsidR="00AA6F4C" w:rsidRPr="00B13D54">
              <w:t xml:space="preserve"> </w:t>
            </w:r>
            <w:r w:rsidR="007E28B2" w:rsidRPr="00B13D54">
              <w:t xml:space="preserve">another viewpoint: </w:t>
            </w:r>
          </w:p>
          <w:p w14:paraId="5BA406B1" w14:textId="77777777" w:rsidR="007E28B2" w:rsidRPr="00B13D54" w:rsidRDefault="007E28B2" w:rsidP="006856D3">
            <w:pPr>
              <w:pStyle w:val="Can-List-07-NoSpcNoIndnet"/>
              <w:numPr>
                <w:ilvl w:val="0"/>
                <w:numId w:val="0"/>
              </w:numPr>
            </w:pPr>
          </w:p>
        </w:tc>
        <w:tc>
          <w:tcPr>
            <w:tcW w:w="6930" w:type="dxa"/>
            <w:tcMar>
              <w:left w:w="14" w:type="dxa"/>
              <w:right w:w="14" w:type="dxa"/>
            </w:tcMar>
          </w:tcPr>
          <w:p w14:paraId="26CF12E2" w14:textId="77777777" w:rsidR="003D1095" w:rsidRPr="004B1AB5" w:rsidRDefault="003D1095" w:rsidP="003D1095">
            <w:pPr>
              <w:pStyle w:val="Can-TextBox-01"/>
              <w:framePr w:wrap="auto" w:yAlign="inline"/>
            </w:pPr>
          </w:p>
          <w:p w14:paraId="3EA19868" w14:textId="77777777" w:rsidR="007E28B2" w:rsidRDefault="007E28B2" w:rsidP="007E28B2">
            <w:pPr>
              <w:tabs>
                <w:tab w:val="num" w:pos="-540"/>
              </w:tabs>
              <w:rPr>
                <w:rFonts w:ascii="Calibri" w:hAnsi="Calibri" w:cs="Calibri"/>
                <w:color w:val="252525"/>
                <w:sz w:val="24"/>
                <w:szCs w:val="24"/>
                <w:lang w:eastAsia="en-GB"/>
              </w:rPr>
            </w:pPr>
          </w:p>
        </w:tc>
      </w:tr>
      <w:tr w:rsidR="007E28B2" w14:paraId="04FD17A5" w14:textId="77777777" w:rsidTr="00C4764F">
        <w:trPr>
          <w:trHeight w:val="1152"/>
        </w:trPr>
        <w:tc>
          <w:tcPr>
            <w:tcW w:w="2790" w:type="dxa"/>
            <w:tcMar>
              <w:left w:w="14" w:type="dxa"/>
              <w:right w:w="14" w:type="dxa"/>
            </w:tcMar>
          </w:tcPr>
          <w:p w14:paraId="1E2D81FC" w14:textId="04D4A65C" w:rsidR="007E28B2" w:rsidRPr="00B13D54" w:rsidRDefault="00273E6F" w:rsidP="006856D3">
            <w:pPr>
              <w:pStyle w:val="Can-List-07-NoSpcNoIndnet"/>
            </w:pPr>
            <w:r w:rsidRPr="00273E6F">
              <w:rPr>
                <w:rStyle w:val="CanChar-11-LangSnskrtBoldItal"/>
              </w:rPr>
              <w:t>nirṇayaḥ</w:t>
            </w:r>
            <w:r w:rsidR="007E28B2" w:rsidRPr="00B13D54">
              <w:t xml:space="preserve"> –deciding in favor of a side: </w:t>
            </w:r>
          </w:p>
          <w:p w14:paraId="0D28662A" w14:textId="77777777" w:rsidR="007E28B2" w:rsidRPr="00B13D54" w:rsidRDefault="007E28B2" w:rsidP="006856D3">
            <w:pPr>
              <w:pStyle w:val="Can-List-07-NoSpcNoIndnet"/>
              <w:numPr>
                <w:ilvl w:val="0"/>
                <w:numId w:val="0"/>
              </w:numPr>
            </w:pPr>
          </w:p>
        </w:tc>
        <w:tc>
          <w:tcPr>
            <w:tcW w:w="6930" w:type="dxa"/>
            <w:tcMar>
              <w:left w:w="14" w:type="dxa"/>
              <w:right w:w="14" w:type="dxa"/>
            </w:tcMar>
          </w:tcPr>
          <w:p w14:paraId="53414166" w14:textId="77777777" w:rsidR="003D1095" w:rsidRPr="004B1AB5" w:rsidRDefault="003D1095" w:rsidP="003D1095">
            <w:pPr>
              <w:pStyle w:val="Can-TextBox-01"/>
              <w:framePr w:wrap="auto" w:yAlign="inline"/>
            </w:pPr>
          </w:p>
          <w:p w14:paraId="61E40E15" w14:textId="77777777" w:rsidR="007E28B2" w:rsidRDefault="007E28B2" w:rsidP="007E28B2">
            <w:pPr>
              <w:tabs>
                <w:tab w:val="num" w:pos="-540"/>
              </w:tabs>
              <w:rPr>
                <w:rFonts w:ascii="Calibri" w:hAnsi="Calibri" w:cs="Calibri"/>
                <w:color w:val="252525"/>
                <w:sz w:val="24"/>
                <w:szCs w:val="24"/>
                <w:lang w:eastAsia="en-GB"/>
              </w:rPr>
            </w:pPr>
          </w:p>
        </w:tc>
      </w:tr>
      <w:tr w:rsidR="007E28B2" w14:paraId="59717CF9" w14:textId="77777777" w:rsidTr="00C4764F">
        <w:trPr>
          <w:trHeight w:val="1152"/>
        </w:trPr>
        <w:tc>
          <w:tcPr>
            <w:tcW w:w="2790" w:type="dxa"/>
            <w:tcMar>
              <w:left w:w="14" w:type="dxa"/>
              <w:right w:w="14" w:type="dxa"/>
            </w:tcMar>
          </w:tcPr>
          <w:p w14:paraId="47617093" w14:textId="31B3CD74" w:rsidR="007E28B2" w:rsidRPr="00B13D54" w:rsidRDefault="00273E6F" w:rsidP="006856D3">
            <w:pPr>
              <w:pStyle w:val="Can-List-07-NoSpcNoIndnet"/>
            </w:pPr>
            <w:r w:rsidRPr="00273E6F">
              <w:rPr>
                <w:rStyle w:val="CanChar-11-LangSnskrtBoldItal"/>
              </w:rPr>
              <w:t>siddhānta</w:t>
            </w:r>
            <w:r w:rsidR="007E28B2" w:rsidRPr="00B13D54">
              <w:t xml:space="preserve">– conclusion: </w:t>
            </w:r>
          </w:p>
          <w:p w14:paraId="7C80CA83" w14:textId="77777777" w:rsidR="007E28B2" w:rsidRPr="00B13D54" w:rsidRDefault="007E28B2" w:rsidP="006856D3">
            <w:pPr>
              <w:pStyle w:val="Can-List-07-NoSpcNoIndnet"/>
              <w:numPr>
                <w:ilvl w:val="0"/>
                <w:numId w:val="0"/>
              </w:numPr>
            </w:pPr>
          </w:p>
        </w:tc>
        <w:tc>
          <w:tcPr>
            <w:tcW w:w="6930" w:type="dxa"/>
            <w:tcMar>
              <w:left w:w="14" w:type="dxa"/>
              <w:right w:w="14" w:type="dxa"/>
            </w:tcMar>
          </w:tcPr>
          <w:p w14:paraId="52515CB1" w14:textId="77777777" w:rsidR="003D1095" w:rsidRPr="004B1AB5" w:rsidRDefault="003D1095" w:rsidP="003D1095">
            <w:pPr>
              <w:pStyle w:val="Can-TextBox-01"/>
              <w:framePr w:wrap="auto" w:yAlign="inline"/>
            </w:pPr>
          </w:p>
          <w:p w14:paraId="73E5FEEB" w14:textId="77777777" w:rsidR="007E28B2" w:rsidRDefault="007E28B2" w:rsidP="007E28B2">
            <w:pPr>
              <w:tabs>
                <w:tab w:val="num" w:pos="-540"/>
              </w:tabs>
              <w:rPr>
                <w:rFonts w:ascii="Calibri" w:hAnsi="Calibri" w:cs="Calibri"/>
                <w:color w:val="252525"/>
                <w:sz w:val="24"/>
                <w:szCs w:val="24"/>
                <w:lang w:eastAsia="en-GB"/>
              </w:rPr>
            </w:pPr>
          </w:p>
        </w:tc>
      </w:tr>
    </w:tbl>
    <w:p w14:paraId="53DBA59C" w14:textId="2C6D3075" w:rsidR="00374A48" w:rsidRDefault="0085100E" w:rsidP="00374A48">
      <w:pPr>
        <w:pStyle w:val="Can-BasicText-00-Spc12pts"/>
        <w:rPr>
          <w:lang w:eastAsia="en-GB"/>
        </w:rPr>
      </w:pPr>
      <w:r>
        <w:rPr>
          <w:lang w:eastAsia="en-GB"/>
        </w:rPr>
        <w:t xml:space="preserve">(This exploration </w:t>
      </w:r>
      <w:proofErr w:type="gramStart"/>
      <w:r>
        <w:rPr>
          <w:lang w:eastAsia="en-GB"/>
        </w:rPr>
        <w:t>continues on</w:t>
      </w:r>
      <w:proofErr w:type="gramEnd"/>
      <w:r>
        <w:rPr>
          <w:lang w:eastAsia="en-GB"/>
        </w:rPr>
        <w:t xml:space="preserve"> the next page)</w:t>
      </w:r>
      <w:r w:rsidR="00374A48">
        <w:rPr>
          <w:lang w:eastAsia="en-GB"/>
        </w:rPr>
        <w:br w:type="page"/>
      </w:r>
    </w:p>
    <w:p w14:paraId="5D0A1A22" w14:textId="0E38E00A" w:rsidR="00DC19BE" w:rsidRDefault="00DC19BE" w:rsidP="0085100E">
      <w:pPr>
        <w:pStyle w:val="Can-BasicText-00-Spc12pts"/>
        <w:spacing w:after="0"/>
        <w:rPr>
          <w:lang w:eastAsia="en-GB"/>
        </w:rPr>
      </w:pPr>
      <w:r>
        <w:rPr>
          <w:lang w:eastAsia="en-GB"/>
        </w:rPr>
        <w:lastRenderedPageBreak/>
        <w:t xml:space="preserve">Now, look through the list of </w:t>
      </w:r>
      <w:r w:rsidR="00083F28">
        <w:rPr>
          <w:lang w:eastAsia="en-GB"/>
        </w:rPr>
        <w:t>Q</w:t>
      </w:r>
      <w:r>
        <w:rPr>
          <w:lang w:eastAsia="en-GB"/>
        </w:rPr>
        <w:t xml:space="preserve">ualities and </w:t>
      </w:r>
      <w:r w:rsidR="00083F28">
        <w:rPr>
          <w:lang w:eastAsia="en-GB"/>
        </w:rPr>
        <w:t>P</w:t>
      </w:r>
      <w:r>
        <w:rPr>
          <w:lang w:eastAsia="en-GB"/>
        </w:rPr>
        <w:t>rinciples</w:t>
      </w:r>
      <w:r w:rsidRPr="00DC19BE">
        <w:rPr>
          <w:lang w:eastAsia="en-GB"/>
        </w:rPr>
        <w:t xml:space="preserve"> </w:t>
      </w:r>
      <w:r>
        <w:rPr>
          <w:lang w:eastAsia="en-GB"/>
        </w:rPr>
        <w:t xml:space="preserve">in </w:t>
      </w:r>
      <w:r w:rsidR="0023131B" w:rsidRPr="0023131B">
        <w:rPr>
          <w:i/>
          <w:iCs/>
        </w:rPr>
        <w:t>Foundation Document</w:t>
      </w:r>
      <w:r w:rsidR="0023131B" w:rsidRPr="00AA6F4C">
        <w:rPr>
          <w:lang w:eastAsia="en-GB"/>
        </w:rPr>
        <w:t xml:space="preserve"> </w:t>
      </w:r>
      <w:r w:rsidRPr="00AA6F4C">
        <w:rPr>
          <w:lang w:eastAsia="en-GB"/>
        </w:rPr>
        <w:t>pages</w:t>
      </w:r>
      <w:r>
        <w:rPr>
          <w:lang w:eastAsia="en-GB"/>
        </w:rPr>
        <w:t xml:space="preserve"> 5 and 6</w:t>
      </w:r>
      <w:r w:rsidR="00710359">
        <w:rPr>
          <w:lang w:eastAsia="en-GB"/>
        </w:rPr>
        <w:t>,</w:t>
      </w:r>
      <w:r>
        <w:rPr>
          <w:lang w:eastAsia="en-GB"/>
        </w:rPr>
        <w:t xml:space="preserve"> and list </w:t>
      </w:r>
      <w:r w:rsidRPr="00DC19BE">
        <w:rPr>
          <w:lang w:eastAsia="en-GB"/>
        </w:rPr>
        <w:t xml:space="preserve">necessary or helpful </w:t>
      </w:r>
      <w:r>
        <w:rPr>
          <w:lang w:eastAsia="en-GB"/>
        </w:rPr>
        <w:t xml:space="preserve">ones </w:t>
      </w:r>
      <w:r w:rsidRPr="00DC19BE">
        <w:rPr>
          <w:lang w:eastAsia="en-GB"/>
        </w:rPr>
        <w:t xml:space="preserve">that </w:t>
      </w:r>
      <w:r>
        <w:rPr>
          <w:lang w:eastAsia="en-GB"/>
        </w:rPr>
        <w:t>underlie</w:t>
      </w:r>
      <w:r w:rsidRPr="00DC19BE">
        <w:rPr>
          <w:lang w:eastAsia="en-GB"/>
        </w:rPr>
        <w:t xml:space="preserve"> the proper use of </w:t>
      </w:r>
      <w:r w:rsidR="00E97287">
        <w:rPr>
          <w:lang w:eastAsia="en-GB"/>
        </w:rPr>
        <w:t>TOOL 37 for this topic</w:t>
      </w:r>
      <w:r w:rsidRPr="00DC19BE">
        <w:rPr>
          <w:lang w:eastAsia="en-GB"/>
        </w:rPr>
        <w:t>.</w:t>
      </w:r>
    </w:p>
    <w:p w14:paraId="63E4B94B" w14:textId="1BCF1A48" w:rsidR="0085100E" w:rsidRPr="00DC19BE" w:rsidRDefault="0085100E" w:rsidP="0086650B">
      <w:pPr>
        <w:pStyle w:val="Can-BasicText-00-Spc12pts"/>
        <w:rPr>
          <w:lang w:eastAsia="en-GB"/>
        </w:rPr>
      </w:pPr>
      <w:r w:rsidRPr="004B4473">
        <w:rPr>
          <w:noProof/>
        </w:rPr>
        <mc:AlternateContent>
          <mc:Choice Requires="wps">
            <w:drawing>
              <wp:inline distT="0" distB="0" distL="0" distR="0" wp14:anchorId="732FFE04" wp14:editId="72750EB4">
                <wp:extent cx="6126480" cy="1289050"/>
                <wp:effectExtent l="0" t="0" r="26670" b="25400"/>
                <wp:docPr id="15" name="Rectangle 15"/>
                <wp:cNvGraphicFramePr/>
                <a:graphic xmlns:a="http://schemas.openxmlformats.org/drawingml/2006/main">
                  <a:graphicData uri="http://schemas.microsoft.com/office/word/2010/wordprocessingShape">
                    <wps:wsp>
                      <wps:cNvSpPr/>
                      <wps:spPr>
                        <a:xfrm>
                          <a:off x="0" y="0"/>
                          <a:ext cx="6126480" cy="12890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8A552D4" w14:textId="77777777" w:rsidR="00056686" w:rsidRPr="004B1AB5" w:rsidRDefault="00056686" w:rsidP="0085100E">
                            <w:pPr>
                              <w:pStyle w:val="Can-TextBox-01"/>
                            </w:pPr>
                          </w:p>
                          <w:p w14:paraId="59676E06" w14:textId="77777777" w:rsidR="00056686" w:rsidRPr="004B1AB5" w:rsidRDefault="00056686" w:rsidP="0085100E">
                            <w:pPr>
                              <w:pStyle w:val="Can-BasicText-00-Spc12pts"/>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32FFE04" id="Rectangle 15" o:spid="_x0000_s1079" style="width:482.4pt;height:10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" filled="f" strokecolor="#1f4d78 [1604]" strokeweight="1pt">
                <v:textbox>
                  <w:txbxContent>
                    <w:p w14:paraId="58A552D4" w14:textId="77777777" w:rsidR="00056686" w:rsidRPr="004B1AB5" w:rsidRDefault="00056686" w:rsidP="0085100E">
                      <w:pPr>
                        <w:pStyle w:val="Can-TextBox-01"/>
                      </w:pPr>
                    </w:p>
                    <w:p w14:paraId="59676E06" w14:textId="77777777" w:rsidR="00056686" w:rsidRPr="004B1AB5" w:rsidRDefault="00056686" w:rsidP="0085100E">
                      <w:pPr>
                        <w:pStyle w:val="Can-BasicText-00-Spc12pts"/>
                      </w:pPr>
                    </w:p>
                  </w:txbxContent>
                </v:textbox>
                <w10:anchorlock/>
              </v:rect>
            </w:pict>
          </mc:Fallback>
        </mc:AlternateContent>
      </w:r>
    </w:p>
    <w:p w14:paraId="13608334" w14:textId="43B84FE7" w:rsidR="0019656F" w:rsidRPr="00C31307" w:rsidRDefault="0019656F" w:rsidP="00B13D54">
      <w:pPr>
        <w:pStyle w:val="Can-BasicText-10-NoSpcBoldCJ"/>
        <w:rPr>
          <w:lang w:eastAsia="en-GB"/>
        </w:rPr>
      </w:pPr>
      <w:r w:rsidRPr="00C31307">
        <w:rPr>
          <w:lang w:eastAsia="en-GB"/>
        </w:rPr>
        <w:t>OR</w:t>
      </w:r>
    </w:p>
    <w:p w14:paraId="789623AD" w14:textId="7DAADCB7" w:rsidR="0019656F" w:rsidRPr="00B97091" w:rsidRDefault="00C81C3C" w:rsidP="001A3187">
      <w:pPr>
        <w:pStyle w:val="Can-BasicText-00-Spc12pts"/>
      </w:pPr>
      <w:r w:rsidRPr="0085100E">
        <w:rPr>
          <w:b/>
          <w:bCs/>
        </w:rPr>
        <w:t>Choice #2</w:t>
      </w:r>
      <w:r w:rsidRPr="004E1704">
        <w:t xml:space="preserve"> -- TOOL 24:</w:t>
      </w:r>
      <w:r w:rsidRPr="00B97091">
        <w:t xml:space="preserve"> </w:t>
      </w:r>
      <w:r w:rsidR="00C31307" w:rsidRPr="00B97091">
        <w:t>C</w:t>
      </w:r>
      <w:r w:rsidR="0019656F" w:rsidRPr="00B97091">
        <w:t xml:space="preserve">hoose a </w:t>
      </w:r>
      <w:r w:rsidR="00C275D7">
        <w:t>difficult</w:t>
      </w:r>
      <w:r w:rsidR="0019656F" w:rsidRPr="00B97091">
        <w:t xml:space="preserve"> </w:t>
      </w:r>
      <w:r w:rsidR="0019656F" w:rsidRPr="00207672">
        <w:rPr>
          <w:b/>
          <w:bCs/>
        </w:rPr>
        <w:t>statement</w:t>
      </w:r>
      <w:r w:rsidR="0019656F" w:rsidRPr="00B97091">
        <w:t xml:space="preserve"> from</w:t>
      </w:r>
      <w:r w:rsidR="00567285" w:rsidRPr="00B97091">
        <w:t xml:space="preserve"> </w:t>
      </w:r>
      <w:hyperlink w:anchor="_Appendix_2:_Full" w:history="1">
        <w:r w:rsidR="00567285" w:rsidRPr="0062694A">
          <w:rPr>
            <w:rStyle w:val="Hyperlink"/>
          </w:rPr>
          <w:t xml:space="preserve">Appendix </w:t>
        </w:r>
        <w:r w:rsidR="0085100E" w:rsidRPr="0062694A">
          <w:rPr>
            <w:rStyle w:val="Hyperlink"/>
          </w:rPr>
          <w:t>2</w:t>
        </w:r>
      </w:hyperlink>
      <w:r w:rsidR="00567285" w:rsidRPr="007C4C09">
        <w:t xml:space="preserve"> on page </w:t>
      </w:r>
      <w:r w:rsidR="00AB768D">
        <w:t>81</w:t>
      </w:r>
      <w:r w:rsidR="0019656F" w:rsidRPr="007C4C09">
        <w:t>.</w:t>
      </w:r>
      <w:r w:rsidR="0019656F" w:rsidRPr="00B97091">
        <w:t xml:space="preserve"> </w:t>
      </w:r>
    </w:p>
    <w:p w14:paraId="685DD7EA" w14:textId="1F96C839" w:rsidR="0019656F" w:rsidRDefault="0019656F" w:rsidP="00B13D54">
      <w:pPr>
        <w:pStyle w:val="Can-BasicText-00-Spc12pts"/>
        <w:rPr>
          <w:lang w:eastAsia="en-GB"/>
        </w:rPr>
      </w:pPr>
      <w:r>
        <w:rPr>
          <w:lang w:eastAsia="en-GB"/>
        </w:rPr>
        <w:t xml:space="preserve">Then, use </w:t>
      </w:r>
      <w:r w:rsidR="00517970">
        <w:rPr>
          <w:lang w:eastAsia="en-GB"/>
        </w:rPr>
        <w:t>TOOL 24 in this table</w:t>
      </w:r>
      <w:r>
        <w:rPr>
          <w:lang w:eastAsia="en-GB"/>
        </w:rPr>
        <w:t xml:space="preserve">: </w:t>
      </w:r>
    </w:p>
    <w:tbl>
      <w:tblPr>
        <w:tblStyle w:val="TableGrid"/>
        <w:tblW w:w="9715" w:type="dxa"/>
        <w:tblLook w:val="04A0" w:firstRow="1" w:lastRow="0" w:firstColumn="1" w:lastColumn="0" w:noHBand="0" w:noVBand="1"/>
      </w:tblPr>
      <w:tblGrid>
        <w:gridCol w:w="4644"/>
        <w:gridCol w:w="5071"/>
      </w:tblGrid>
      <w:tr w:rsidR="0019656F" w14:paraId="3DEC15A8" w14:textId="77777777" w:rsidTr="00B13D54">
        <w:trPr>
          <w:trHeight w:val="1440"/>
        </w:trPr>
        <w:tc>
          <w:tcPr>
            <w:tcW w:w="4644" w:type="dxa"/>
          </w:tcPr>
          <w:p w14:paraId="79DCCE6F" w14:textId="118C80D7" w:rsidR="0019656F" w:rsidRPr="0019656F" w:rsidRDefault="0019656F" w:rsidP="00B13D54">
            <w:pPr>
              <w:pStyle w:val="Can-BasicText-04-Spc6ptsp"/>
              <w:rPr>
                <w:rFonts w:ascii="Calibri" w:hAnsi="Calibri" w:cs="Calibri"/>
                <w:color w:val="252525"/>
                <w:lang w:eastAsia="en-GB"/>
              </w:rPr>
            </w:pPr>
            <w:r w:rsidRPr="004B1AB5">
              <w:rPr>
                <w:rStyle w:val="CanChar-06-BoldUnderline"/>
              </w:rPr>
              <w:t>Who</w:t>
            </w:r>
            <w:r w:rsidRPr="0019656F">
              <w:t xml:space="preserve"> is it for and what are the qualifications of the intended audience? (</w:t>
            </w:r>
            <w:proofErr w:type="spellStart"/>
            <w:r w:rsidR="00273E6F" w:rsidRPr="00273E6F">
              <w:rPr>
                <w:rStyle w:val="CanChar-08-LangSnskrtItal"/>
              </w:rPr>
              <w:t>adhikāra</w:t>
            </w:r>
            <w:proofErr w:type="spellEnd"/>
            <w:r w:rsidRPr="0019656F">
              <w:t>)</w:t>
            </w:r>
          </w:p>
        </w:tc>
        <w:tc>
          <w:tcPr>
            <w:tcW w:w="5071" w:type="dxa"/>
          </w:tcPr>
          <w:p w14:paraId="284B032A" w14:textId="77777777" w:rsidR="003D1095" w:rsidRPr="004B1AB5" w:rsidRDefault="003D1095" w:rsidP="003D1095">
            <w:pPr>
              <w:pStyle w:val="Can-TextBox-01"/>
              <w:framePr w:wrap="auto" w:yAlign="inline"/>
            </w:pPr>
          </w:p>
          <w:p w14:paraId="26E86EB6" w14:textId="77777777" w:rsidR="0019656F" w:rsidRDefault="0019656F" w:rsidP="007E28B2">
            <w:pPr>
              <w:tabs>
                <w:tab w:val="num" w:pos="-540"/>
              </w:tabs>
              <w:rPr>
                <w:rFonts w:ascii="Calibri" w:hAnsi="Calibri" w:cs="Calibri"/>
                <w:color w:val="252525"/>
                <w:sz w:val="24"/>
                <w:szCs w:val="24"/>
                <w:lang w:eastAsia="en-GB"/>
              </w:rPr>
            </w:pPr>
          </w:p>
        </w:tc>
      </w:tr>
      <w:tr w:rsidR="0019656F" w14:paraId="04AED094" w14:textId="77777777" w:rsidTr="00B13D54">
        <w:trPr>
          <w:trHeight w:val="1440"/>
        </w:trPr>
        <w:tc>
          <w:tcPr>
            <w:tcW w:w="4644" w:type="dxa"/>
          </w:tcPr>
          <w:p w14:paraId="7C92A3BF" w14:textId="3CB2015B" w:rsidR="0019656F" w:rsidRPr="0019656F" w:rsidRDefault="0019656F" w:rsidP="00B13D54">
            <w:pPr>
              <w:pStyle w:val="Can-BasicText-04-Spc6ptsp"/>
            </w:pPr>
            <w:r w:rsidRPr="004B1AB5">
              <w:rPr>
                <w:rStyle w:val="CanChar-06-BoldUnderline"/>
              </w:rPr>
              <w:t>What</w:t>
            </w:r>
            <w:r w:rsidRPr="0019656F">
              <w:t xml:space="preserve"> is it about? (</w:t>
            </w:r>
            <w:r w:rsidR="00273E6F" w:rsidRPr="00273E6F">
              <w:rPr>
                <w:rStyle w:val="CanChar-08-LangSnskrtItal"/>
              </w:rPr>
              <w:t>abhidheya</w:t>
            </w:r>
            <w:r w:rsidRPr="0019656F">
              <w:t xml:space="preserve"> or </w:t>
            </w:r>
            <w:proofErr w:type="gramStart"/>
            <w:r w:rsidR="00273E6F" w:rsidRPr="00273E6F">
              <w:rPr>
                <w:rStyle w:val="CanChar-08-LangSnskrtItal"/>
              </w:rPr>
              <w:t>viṣaya</w:t>
            </w:r>
            <w:r w:rsidRPr="0019656F">
              <w:t xml:space="preserve"> )</w:t>
            </w:r>
            <w:proofErr w:type="gramEnd"/>
            <w:r w:rsidRPr="0019656F">
              <w:t xml:space="preserve"> </w:t>
            </w:r>
          </w:p>
          <w:p w14:paraId="2507AA32" w14:textId="77777777" w:rsidR="0019656F" w:rsidRDefault="0019656F" w:rsidP="00B13D54">
            <w:pPr>
              <w:pStyle w:val="Can-BasicText-04-Spc6ptsp"/>
              <w:rPr>
                <w:rFonts w:ascii="Calibri" w:hAnsi="Calibri" w:cs="Calibri"/>
                <w:color w:val="252525"/>
                <w:lang w:eastAsia="en-GB"/>
              </w:rPr>
            </w:pPr>
          </w:p>
        </w:tc>
        <w:tc>
          <w:tcPr>
            <w:tcW w:w="5071" w:type="dxa"/>
          </w:tcPr>
          <w:p w14:paraId="2CA4060C" w14:textId="77777777" w:rsidR="003D1095" w:rsidRPr="004B1AB5" w:rsidRDefault="003D1095" w:rsidP="003D1095">
            <w:pPr>
              <w:pStyle w:val="Can-TextBox-01"/>
              <w:framePr w:wrap="auto" w:yAlign="inline"/>
            </w:pPr>
          </w:p>
          <w:p w14:paraId="321903AD" w14:textId="77777777" w:rsidR="0019656F" w:rsidRDefault="0019656F" w:rsidP="007E28B2">
            <w:pPr>
              <w:tabs>
                <w:tab w:val="num" w:pos="-540"/>
              </w:tabs>
              <w:rPr>
                <w:rFonts w:ascii="Calibri" w:hAnsi="Calibri" w:cs="Calibri"/>
                <w:color w:val="252525"/>
                <w:sz w:val="24"/>
                <w:szCs w:val="24"/>
                <w:lang w:eastAsia="en-GB"/>
              </w:rPr>
            </w:pPr>
          </w:p>
        </w:tc>
      </w:tr>
      <w:tr w:rsidR="0019656F" w14:paraId="41AE3C8E" w14:textId="77777777" w:rsidTr="00B13D54">
        <w:trPr>
          <w:trHeight w:val="1440"/>
        </w:trPr>
        <w:tc>
          <w:tcPr>
            <w:tcW w:w="4644" w:type="dxa"/>
          </w:tcPr>
          <w:p w14:paraId="163CD31D" w14:textId="56377087" w:rsidR="0019656F" w:rsidRPr="0019656F" w:rsidRDefault="0019656F" w:rsidP="00B13D54">
            <w:pPr>
              <w:pStyle w:val="Can-BasicText-04-Spc6ptsp"/>
            </w:pPr>
            <w:r w:rsidRPr="004B1AB5">
              <w:rPr>
                <w:rStyle w:val="CanChar-06-BoldUnderline"/>
              </w:rPr>
              <w:t>Why?</w:t>
            </w:r>
            <w:r w:rsidRPr="0019656F">
              <w:t xml:space="preserve"> (what is it for?) (</w:t>
            </w:r>
            <w:r w:rsidR="00273E6F" w:rsidRPr="00273E6F">
              <w:rPr>
                <w:rStyle w:val="CanChar-08-LangSnskrtItal"/>
              </w:rPr>
              <w:t>prayojana</w:t>
            </w:r>
            <w:r w:rsidRPr="0019656F">
              <w:t xml:space="preserve"> or </w:t>
            </w:r>
            <w:r w:rsidRPr="0092600B">
              <w:rPr>
                <w:rStyle w:val="CanChar-08-LangSnskrtItal"/>
              </w:rPr>
              <w:t>phala</w:t>
            </w:r>
            <w:r w:rsidRPr="0019656F">
              <w:t>)</w:t>
            </w:r>
          </w:p>
          <w:p w14:paraId="4184713E" w14:textId="77777777" w:rsidR="0019656F" w:rsidRDefault="0019656F" w:rsidP="00B13D54">
            <w:pPr>
              <w:pStyle w:val="Can-BasicText-04-Spc6ptsp"/>
              <w:rPr>
                <w:rFonts w:ascii="Calibri" w:hAnsi="Calibri" w:cs="Calibri"/>
                <w:color w:val="252525"/>
                <w:lang w:eastAsia="en-GB"/>
              </w:rPr>
            </w:pPr>
          </w:p>
        </w:tc>
        <w:tc>
          <w:tcPr>
            <w:tcW w:w="5071" w:type="dxa"/>
          </w:tcPr>
          <w:p w14:paraId="484BD8C8" w14:textId="77777777" w:rsidR="003D1095" w:rsidRPr="004B1AB5" w:rsidRDefault="003D1095" w:rsidP="003D1095">
            <w:pPr>
              <w:pStyle w:val="Can-TextBox-01"/>
              <w:framePr w:wrap="auto" w:yAlign="inline"/>
            </w:pPr>
          </w:p>
          <w:p w14:paraId="10F92933" w14:textId="77777777" w:rsidR="0019656F" w:rsidRDefault="0019656F" w:rsidP="007E28B2">
            <w:pPr>
              <w:tabs>
                <w:tab w:val="num" w:pos="-540"/>
              </w:tabs>
              <w:rPr>
                <w:rFonts w:ascii="Calibri" w:hAnsi="Calibri" w:cs="Calibri"/>
                <w:color w:val="252525"/>
                <w:sz w:val="24"/>
                <w:szCs w:val="24"/>
                <w:lang w:eastAsia="en-GB"/>
              </w:rPr>
            </w:pPr>
          </w:p>
        </w:tc>
      </w:tr>
      <w:tr w:rsidR="0019656F" w14:paraId="7E465366" w14:textId="77777777" w:rsidTr="00B13D54">
        <w:trPr>
          <w:trHeight w:val="1440"/>
        </w:trPr>
        <w:tc>
          <w:tcPr>
            <w:tcW w:w="4644" w:type="dxa"/>
          </w:tcPr>
          <w:p w14:paraId="7989795C" w14:textId="27E4BC44" w:rsidR="0019656F" w:rsidRPr="0019656F" w:rsidRDefault="0019656F" w:rsidP="00B13D54">
            <w:pPr>
              <w:pStyle w:val="Can-BasicText-04-Spc6ptsp"/>
            </w:pPr>
            <w:r w:rsidRPr="004B1AB5">
              <w:rPr>
                <w:rStyle w:val="CanChar-06-BoldUnderline"/>
              </w:rPr>
              <w:t>How</w:t>
            </w:r>
            <w:r w:rsidRPr="0019656F">
              <w:t xml:space="preserve"> does it go about teaching what it teaches? (</w:t>
            </w:r>
            <w:r w:rsidR="00273E6F" w:rsidRPr="00273E6F">
              <w:rPr>
                <w:rStyle w:val="CanChar-08-LangSnskrtItal"/>
              </w:rPr>
              <w:t>sambandha</w:t>
            </w:r>
            <w:r w:rsidRPr="0019656F">
              <w:t xml:space="preserve">, </w:t>
            </w:r>
            <w:proofErr w:type="gramStart"/>
            <w:r w:rsidRPr="0019656F">
              <w:t>i.e.</w:t>
            </w:r>
            <w:proofErr w:type="gramEnd"/>
            <w:r w:rsidRPr="0019656F">
              <w:t xml:space="preserve"> what is the relationship between the subject of the text and the text itself)</w:t>
            </w:r>
          </w:p>
          <w:p w14:paraId="5455E1CF" w14:textId="77777777" w:rsidR="0019656F" w:rsidRDefault="0019656F" w:rsidP="00B13D54">
            <w:pPr>
              <w:pStyle w:val="Can-BasicText-04-Spc6ptsp"/>
              <w:rPr>
                <w:rFonts w:ascii="Calibri" w:hAnsi="Calibri" w:cs="Calibri"/>
                <w:color w:val="252525"/>
                <w:lang w:eastAsia="en-GB"/>
              </w:rPr>
            </w:pPr>
          </w:p>
        </w:tc>
        <w:tc>
          <w:tcPr>
            <w:tcW w:w="5071" w:type="dxa"/>
          </w:tcPr>
          <w:p w14:paraId="305F4421" w14:textId="77777777" w:rsidR="003D1095" w:rsidRPr="004B1AB5" w:rsidRDefault="003D1095" w:rsidP="003D1095">
            <w:pPr>
              <w:pStyle w:val="Can-TextBox-01"/>
              <w:framePr w:wrap="auto" w:yAlign="inline"/>
            </w:pPr>
          </w:p>
          <w:p w14:paraId="7DC4B450" w14:textId="77777777" w:rsidR="0019656F" w:rsidRDefault="0019656F" w:rsidP="007E28B2">
            <w:pPr>
              <w:tabs>
                <w:tab w:val="num" w:pos="-540"/>
              </w:tabs>
              <w:rPr>
                <w:rFonts w:ascii="Calibri" w:hAnsi="Calibri" w:cs="Calibri"/>
                <w:color w:val="252525"/>
                <w:sz w:val="24"/>
                <w:szCs w:val="24"/>
                <w:lang w:eastAsia="en-GB"/>
              </w:rPr>
            </w:pPr>
          </w:p>
        </w:tc>
      </w:tr>
    </w:tbl>
    <w:p w14:paraId="1515A633" w14:textId="77777777" w:rsidR="007561EE" w:rsidRDefault="007561EE" w:rsidP="007561EE">
      <w:pPr>
        <w:pStyle w:val="Can-BlankSpace-01-12pts"/>
        <w:rPr>
          <w:lang w:eastAsia="en-GB"/>
        </w:rPr>
      </w:pPr>
    </w:p>
    <w:p w14:paraId="7875C0C9" w14:textId="0B6D84EC" w:rsidR="00C344CA" w:rsidRDefault="00DC19BE" w:rsidP="0085100E">
      <w:pPr>
        <w:pStyle w:val="Can-BasicText-00-Spc12pts"/>
        <w:spacing w:after="0"/>
        <w:rPr>
          <w:lang w:eastAsia="en-GB"/>
        </w:rPr>
      </w:pPr>
      <w:r>
        <w:rPr>
          <w:lang w:eastAsia="en-GB"/>
        </w:rPr>
        <w:t xml:space="preserve">Now, look through the list of </w:t>
      </w:r>
      <w:r w:rsidR="00083F28">
        <w:rPr>
          <w:lang w:eastAsia="en-GB"/>
        </w:rPr>
        <w:t>Q</w:t>
      </w:r>
      <w:r>
        <w:rPr>
          <w:lang w:eastAsia="en-GB"/>
        </w:rPr>
        <w:t xml:space="preserve">ualities and </w:t>
      </w:r>
      <w:r w:rsidR="00083F28">
        <w:rPr>
          <w:lang w:eastAsia="en-GB"/>
        </w:rPr>
        <w:t>P</w:t>
      </w:r>
      <w:r>
        <w:rPr>
          <w:lang w:eastAsia="en-GB"/>
        </w:rPr>
        <w:t>rinciples</w:t>
      </w:r>
      <w:r w:rsidR="00F61DFC" w:rsidRPr="00DC19BE">
        <w:rPr>
          <w:lang w:eastAsia="en-GB"/>
        </w:rPr>
        <w:t xml:space="preserve"> </w:t>
      </w:r>
      <w:r>
        <w:rPr>
          <w:lang w:eastAsia="en-GB"/>
        </w:rPr>
        <w:t xml:space="preserve">in </w:t>
      </w:r>
      <w:r w:rsidR="0023131B" w:rsidRPr="0023131B">
        <w:rPr>
          <w:i/>
          <w:iCs/>
        </w:rPr>
        <w:t>Foundation Document</w:t>
      </w:r>
      <w:r w:rsidR="0023131B" w:rsidRPr="00C956BE">
        <w:rPr>
          <w:lang w:eastAsia="en-GB"/>
        </w:rPr>
        <w:t xml:space="preserve"> </w:t>
      </w:r>
      <w:r w:rsidRPr="00C956BE">
        <w:rPr>
          <w:lang w:eastAsia="en-GB"/>
        </w:rPr>
        <w:t>pages</w:t>
      </w:r>
      <w:r>
        <w:rPr>
          <w:lang w:eastAsia="en-GB"/>
        </w:rPr>
        <w:t xml:space="preserve"> 5 and 6</w:t>
      </w:r>
      <w:r w:rsidR="00710359">
        <w:rPr>
          <w:lang w:eastAsia="en-GB"/>
        </w:rPr>
        <w:t>,</w:t>
      </w:r>
      <w:r>
        <w:rPr>
          <w:lang w:eastAsia="en-GB"/>
        </w:rPr>
        <w:t xml:space="preserve"> and list </w:t>
      </w:r>
      <w:r w:rsidR="00F61DFC" w:rsidRPr="00DC19BE">
        <w:rPr>
          <w:lang w:eastAsia="en-GB"/>
        </w:rPr>
        <w:t xml:space="preserve">necessary or helpful </w:t>
      </w:r>
      <w:r>
        <w:rPr>
          <w:lang w:eastAsia="en-GB"/>
        </w:rPr>
        <w:t xml:space="preserve">ones </w:t>
      </w:r>
      <w:r w:rsidR="00F61DFC" w:rsidRPr="00DC19BE">
        <w:rPr>
          <w:lang w:eastAsia="en-GB"/>
        </w:rPr>
        <w:t xml:space="preserve">that </w:t>
      </w:r>
      <w:r>
        <w:rPr>
          <w:lang w:eastAsia="en-GB"/>
        </w:rPr>
        <w:t>underlie</w:t>
      </w:r>
      <w:r w:rsidR="00F61DFC" w:rsidRPr="00DC19BE">
        <w:rPr>
          <w:lang w:eastAsia="en-GB"/>
        </w:rPr>
        <w:t xml:space="preserve"> the proper use of </w:t>
      </w:r>
      <w:r w:rsidR="00517970">
        <w:rPr>
          <w:lang w:eastAsia="en-GB"/>
        </w:rPr>
        <w:t>TOOL 24 for this statement</w:t>
      </w:r>
      <w:r w:rsidR="0032599B" w:rsidRPr="00DC19BE">
        <w:rPr>
          <w:lang w:eastAsia="en-GB"/>
        </w:rPr>
        <w:t>.</w:t>
      </w:r>
    </w:p>
    <w:p w14:paraId="07EDC017" w14:textId="4367B753" w:rsidR="0085100E" w:rsidRDefault="0085100E" w:rsidP="0022458F">
      <w:pPr>
        <w:pStyle w:val="Can-BlankSpace-01-12pts"/>
        <w:rPr>
          <w:lang w:eastAsia="en-GB"/>
        </w:rPr>
      </w:pPr>
      <w:r w:rsidRPr="004B4473">
        <w:rPr>
          <w:noProof/>
        </w:rPr>
        <mc:AlternateContent>
          <mc:Choice Requires="wps">
            <w:drawing>
              <wp:inline distT="0" distB="0" distL="0" distR="0" wp14:anchorId="7CF0C969" wp14:editId="6FC52A70">
                <wp:extent cx="6126480" cy="1289050"/>
                <wp:effectExtent l="0" t="0" r="26670" b="25400"/>
                <wp:docPr id="30" name="Rectangle 30"/>
                <wp:cNvGraphicFramePr/>
                <a:graphic xmlns:a="http://schemas.openxmlformats.org/drawingml/2006/main">
                  <a:graphicData uri="http://schemas.microsoft.com/office/word/2010/wordprocessingShape">
                    <wps:wsp>
                      <wps:cNvSpPr/>
                      <wps:spPr>
                        <a:xfrm>
                          <a:off x="0" y="0"/>
                          <a:ext cx="6126480" cy="1289050"/>
                        </a:xfrm>
                        <a:prstGeom prst="rect">
                          <a:avLst/>
                        </a:prstGeom>
                        <a:noFill/>
                        <a:ln w="12700" cap="flat" cmpd="sng" algn="ctr">
                          <a:solidFill>
                            <a:srgbClr val="5B9BD5">
                              <a:shade val="50000"/>
                            </a:srgbClr>
                          </a:solidFill>
                          <a:prstDash val="solid"/>
                          <a:miter lim="800000"/>
                        </a:ln>
                        <a:effectLst/>
                      </wps:spPr>
                      <wps:txbx>
                        <w:txbxContent>
                          <w:p w14:paraId="0D975532" w14:textId="77777777" w:rsidR="00056686" w:rsidRPr="004B1AB5" w:rsidRDefault="00056686" w:rsidP="0085100E">
                            <w:pPr>
                              <w:pStyle w:val="Can-TextBox-01"/>
                            </w:pPr>
                          </w:p>
                          <w:p w14:paraId="01AC2081" w14:textId="77777777" w:rsidR="00056686" w:rsidRPr="004B1AB5" w:rsidRDefault="00056686" w:rsidP="0085100E">
                            <w:pPr>
                              <w:pStyle w:val="Can-BasicText-00-Spc12pts"/>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CF0C969" id="Rectangle 30" o:spid="_x0000_s1080" style="width:482.4pt;height:10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" filled="f" strokecolor="#41719c" strokeweight="1pt">
                <v:textbox>
                  <w:txbxContent>
                    <w:p w14:paraId="0D975532" w14:textId="77777777" w:rsidR="00056686" w:rsidRPr="004B1AB5" w:rsidRDefault="00056686" w:rsidP="0085100E">
                      <w:pPr>
                        <w:pStyle w:val="Can-TextBox-01"/>
                      </w:pPr>
                    </w:p>
                    <w:p w14:paraId="01AC2081" w14:textId="77777777" w:rsidR="00056686" w:rsidRPr="004B1AB5" w:rsidRDefault="00056686" w:rsidP="0085100E">
                      <w:pPr>
                        <w:pStyle w:val="Can-BasicText-00-Spc12pts"/>
                      </w:pPr>
                    </w:p>
                  </w:txbxContent>
                </v:textbox>
                <w10:anchorlock/>
              </v:rect>
            </w:pict>
          </mc:Fallback>
        </mc:AlternateContent>
      </w:r>
    </w:p>
    <w:p w14:paraId="49509554" w14:textId="77777777" w:rsidR="0085100E" w:rsidRDefault="0085100E">
      <w:pPr>
        <w:rPr>
          <w:rFonts w:asciiTheme="minorHAnsi" w:hAnsiTheme="minorHAnsi"/>
          <w:sz w:val="24"/>
          <w:lang w:eastAsia="en-GB"/>
        </w:rPr>
      </w:pPr>
      <w:r>
        <w:rPr>
          <w:lang w:eastAsia="en-GB"/>
        </w:rPr>
        <w:br w:type="page"/>
      </w:r>
    </w:p>
    <w:p w14:paraId="24942CE1" w14:textId="33458155" w:rsidR="001B2DB8" w:rsidRPr="009729FC" w:rsidRDefault="009729FC" w:rsidP="008D5D2B">
      <w:pPr>
        <w:pStyle w:val="Heading2"/>
      </w:pPr>
      <w:bookmarkStart w:id="280" w:name="_Toc57791014"/>
      <w:bookmarkStart w:id="281" w:name="_Toc63876348"/>
      <w:bookmarkStart w:id="282" w:name="_Toc66030601"/>
      <w:bookmarkStart w:id="283" w:name="_Hlk58399645"/>
      <w:r w:rsidRPr="009729FC">
        <w:lastRenderedPageBreak/>
        <w:t>L</w:t>
      </w:r>
      <w:r w:rsidR="001B2DB8" w:rsidRPr="009729FC">
        <w:t xml:space="preserve">esson 6: </w:t>
      </w:r>
      <w:r w:rsidR="00E7477E">
        <w:t xml:space="preserve">Doubts and </w:t>
      </w:r>
      <w:r w:rsidR="001B2DB8" w:rsidRPr="009729FC">
        <w:t>Uncertainty</w:t>
      </w:r>
      <w:bookmarkEnd w:id="280"/>
      <w:r w:rsidR="00E7477E">
        <w:t xml:space="preserve"> Among Devotees</w:t>
      </w:r>
      <w:bookmarkEnd w:id="281"/>
      <w:bookmarkEnd w:id="282"/>
    </w:p>
    <w:p w14:paraId="4F704F0D" w14:textId="5F86A675" w:rsidR="007706FC" w:rsidRPr="004E1704" w:rsidRDefault="007706FC" w:rsidP="00AA764F">
      <w:pPr>
        <w:pStyle w:val="Can-BasicText-00-Spc12pts"/>
        <w:spacing w:after="120"/>
      </w:pPr>
      <w:bookmarkStart w:id="284" w:name="_Hlk58699730"/>
      <w:r w:rsidRPr="00AA764F">
        <w:rPr>
          <w:b/>
          <w:bCs/>
        </w:rPr>
        <w:t>Before Lesson 6</w:t>
      </w:r>
      <w:r w:rsidRPr="004E1704">
        <w:t xml:space="preserve">, </w:t>
      </w:r>
      <w:r w:rsidR="00AB68E4">
        <w:t xml:space="preserve">carefully </w:t>
      </w:r>
      <w:r w:rsidRPr="004E1704">
        <w:t xml:space="preserve">read the following: </w:t>
      </w:r>
    </w:p>
    <w:p w14:paraId="2970B410" w14:textId="77777777" w:rsidR="00C71365" w:rsidRPr="00C71365" w:rsidRDefault="00C71365" w:rsidP="008F2591">
      <w:pPr>
        <w:pStyle w:val="Can-List-06-Spc6ptspIndent025"/>
        <w:numPr>
          <w:ilvl w:val="0"/>
          <w:numId w:val="136"/>
        </w:numPr>
      </w:pPr>
      <w:bookmarkStart w:id="285" w:name="_Toc63876349"/>
      <w:bookmarkStart w:id="286" w:name="_Hlk58770754"/>
      <w:r w:rsidRPr="00772EB6">
        <w:rPr>
          <w:i/>
          <w:iCs/>
        </w:rPr>
        <w:t>Participant Handbook</w:t>
      </w:r>
      <w:r w:rsidRPr="00C71365">
        <w:t xml:space="preserve"> Lesson 6</w:t>
      </w:r>
      <w:bookmarkEnd w:id="285"/>
    </w:p>
    <w:p w14:paraId="63B89E2E" w14:textId="4A27FCA5" w:rsidR="00C71365" w:rsidRPr="00C71365" w:rsidRDefault="007E326A" w:rsidP="008F2591">
      <w:pPr>
        <w:pStyle w:val="Can-List-06-Spc6ptspIndent025"/>
        <w:numPr>
          <w:ilvl w:val="0"/>
          <w:numId w:val="136"/>
        </w:numPr>
      </w:pPr>
      <w:bookmarkStart w:id="287" w:name="_Toc63876350"/>
      <w:r w:rsidRPr="00014920">
        <w:rPr>
          <w:rStyle w:val="CanChar-02-Ital"/>
        </w:rPr>
        <w:t>Supplementary Material</w:t>
      </w:r>
      <w:r w:rsidR="00C71365" w:rsidRPr="00C71365">
        <w:t xml:space="preserve"> </w:t>
      </w:r>
      <w:r w:rsidR="007C4C09">
        <w:t>p</w:t>
      </w:r>
      <w:r w:rsidR="007C4C09" w:rsidRPr="007C4C09">
        <w:t xml:space="preserve">ages </w:t>
      </w:r>
      <w:r w:rsidR="007C4C09">
        <w:t xml:space="preserve">68-73: </w:t>
      </w:r>
      <w:r w:rsidR="00C71365" w:rsidRPr="00C71365">
        <w:t xml:space="preserve">Principle 14, “Insight emerges through apt dialogue, and through mediation, resolution, or reconciliation of paradox, apparent contradiction, and multiple views.”  </w:t>
      </w:r>
      <w:bookmarkEnd w:id="287"/>
    </w:p>
    <w:p w14:paraId="3C9938C8" w14:textId="7CEC5EFC" w:rsidR="00C71365" w:rsidRPr="00D91881" w:rsidRDefault="00C71365" w:rsidP="00AA764F">
      <w:pPr>
        <w:pStyle w:val="Can-BasicText-00-Spc12pts"/>
        <w:spacing w:after="120"/>
      </w:pPr>
      <w:r w:rsidRPr="00014920">
        <w:rPr>
          <w:rStyle w:val="CanChar-01-Bold"/>
        </w:rPr>
        <w:t>Essential:</w:t>
      </w:r>
      <w:r w:rsidRPr="00D91881">
        <w:t xml:space="preserve"> Look over the list of </w:t>
      </w:r>
      <w:r w:rsidR="00C275D7">
        <w:t>difficult</w:t>
      </w:r>
      <w:r w:rsidRPr="00D91881">
        <w:t xml:space="preserve"> statements in </w:t>
      </w:r>
      <w:hyperlink w:anchor="_Appendix_2:_Full" w:history="1">
        <w:r w:rsidRPr="00810A2D">
          <w:rPr>
            <w:rStyle w:val="Hyperlink"/>
          </w:rPr>
          <w:t>Appendi</w:t>
        </w:r>
        <w:r w:rsidR="00810A2D" w:rsidRPr="00810A2D">
          <w:rPr>
            <w:rStyle w:val="Hyperlink"/>
          </w:rPr>
          <w:t>x</w:t>
        </w:r>
        <w:r w:rsidRPr="00810A2D">
          <w:rPr>
            <w:rStyle w:val="Hyperlink"/>
          </w:rPr>
          <w:t xml:space="preserve"> </w:t>
        </w:r>
        <w:r w:rsidR="00B63106" w:rsidRPr="00810A2D">
          <w:rPr>
            <w:rStyle w:val="Hyperlink"/>
          </w:rPr>
          <w:t>2</w:t>
        </w:r>
      </w:hyperlink>
      <w:r w:rsidRPr="00D91881">
        <w:t xml:space="preserve"> and </w:t>
      </w:r>
      <w:hyperlink w:anchor="_Appendix_6:_Contentious" w:history="1">
        <w:r w:rsidR="00810A2D" w:rsidRPr="00810A2D">
          <w:rPr>
            <w:rStyle w:val="Hyperlink"/>
          </w:rPr>
          <w:t xml:space="preserve">Appendix </w:t>
        </w:r>
        <w:r w:rsidR="00B63106" w:rsidRPr="00810A2D">
          <w:rPr>
            <w:rStyle w:val="Hyperlink"/>
          </w:rPr>
          <w:t>3</w:t>
        </w:r>
      </w:hyperlink>
      <w:r w:rsidRPr="00D91881">
        <w:t xml:space="preserve">, and think about what statements you might want to use in the lesson. </w:t>
      </w:r>
      <w:r w:rsidRPr="00014920">
        <w:rPr>
          <w:rStyle w:val="CanChar-01-Bold"/>
        </w:rPr>
        <w:t xml:space="preserve">Choose one statement in advance of this </w:t>
      </w:r>
      <w:r w:rsidR="00B63106" w:rsidRPr="00014920">
        <w:rPr>
          <w:rStyle w:val="CanChar-01-Bold"/>
        </w:rPr>
        <w:t>class.</w:t>
      </w:r>
    </w:p>
    <w:p w14:paraId="4E85070F" w14:textId="234E3658" w:rsidR="00C71365" w:rsidRDefault="00C71365" w:rsidP="008F2591">
      <w:pPr>
        <w:pStyle w:val="Can-List-06-Spc6ptspIndent025"/>
        <w:numPr>
          <w:ilvl w:val="0"/>
          <w:numId w:val="135"/>
        </w:numPr>
        <w:rPr>
          <w:lang w:eastAsia="en-GB"/>
        </w:rPr>
      </w:pPr>
      <w:bookmarkStart w:id="288" w:name="_Toc63876351"/>
      <w:r w:rsidRPr="00C71365">
        <w:rPr>
          <w:lang w:eastAsia="en-GB"/>
        </w:rPr>
        <w:t xml:space="preserve">Statements for Hermeneutical Practice (Beginner/Intermediate) in </w:t>
      </w:r>
      <w:hyperlink w:anchor="_Appendix_2:_Full" w:history="1">
        <w:r w:rsidR="00F9546D" w:rsidRPr="00810A2D">
          <w:rPr>
            <w:rStyle w:val="Hyperlink"/>
          </w:rPr>
          <w:t>Appendix 2</w:t>
        </w:r>
        <w:bookmarkEnd w:id="288"/>
      </w:hyperlink>
      <w:r w:rsidR="007C4C09">
        <w:t xml:space="preserve"> on page </w:t>
      </w:r>
      <w:r w:rsidR="00AB768D">
        <w:t>81</w:t>
      </w:r>
    </w:p>
    <w:bookmarkEnd w:id="286"/>
    <w:p w14:paraId="602C25BB" w14:textId="049F2B1B" w:rsidR="00AA764F" w:rsidRPr="00893E02" w:rsidRDefault="00AA764F" w:rsidP="008F2591">
      <w:pPr>
        <w:pStyle w:val="Can-List-06-Spc6ptspIndent025"/>
        <w:numPr>
          <w:ilvl w:val="0"/>
          <w:numId w:val="135"/>
        </w:numPr>
      </w:pPr>
      <w:r w:rsidRPr="00893E02">
        <w:t xml:space="preserve">Statements for Hermeneutical Practice (Advanced) in </w:t>
      </w:r>
      <w:hyperlink w:anchor="_Appendix_6:_Contentious" w:history="1">
        <w:r w:rsidRPr="0062694A">
          <w:rPr>
            <w:rStyle w:val="Hyperlink"/>
          </w:rPr>
          <w:t>Appendix 3</w:t>
        </w:r>
      </w:hyperlink>
      <w:r w:rsidR="007C4C09">
        <w:t xml:space="preserve"> on page 8</w:t>
      </w:r>
      <w:r w:rsidR="00AB768D">
        <w:t>3</w:t>
      </w:r>
    </w:p>
    <w:p w14:paraId="7B4D905F" w14:textId="559D3DAE" w:rsidR="007706FC" w:rsidRPr="004E1704" w:rsidRDefault="00140956" w:rsidP="001A3187">
      <w:pPr>
        <w:pStyle w:val="Can-BasicText-00-Spc12pts"/>
      </w:pPr>
      <w:r w:rsidRPr="00AA764F">
        <w:rPr>
          <w:b/>
          <w:bCs/>
        </w:rPr>
        <w:t>Before Lesson 6</w:t>
      </w:r>
      <w:r w:rsidRPr="004E1704">
        <w:t xml:space="preserve">, </w:t>
      </w:r>
      <w:r w:rsidR="009368CC">
        <w:t>please answer</w:t>
      </w:r>
      <w:r w:rsidR="00AD7ADB">
        <w:t xml:space="preserve"> as many of</w:t>
      </w:r>
      <w:r w:rsidR="009368CC">
        <w:t xml:space="preserve"> the following questions</w:t>
      </w:r>
      <w:r w:rsidR="00AD7ADB">
        <w:t xml:space="preserve"> as you can</w:t>
      </w:r>
      <w:r w:rsidR="009368CC">
        <w:t>, based on what you read and on your own experience and understanding. Answering these will help solidify your basic knowledge as a foundation for the learning experiences in the lesson. Instructors may or may not check the answers of individual participants.</w:t>
      </w:r>
    </w:p>
    <w:p w14:paraId="2BBDF965" w14:textId="3E0DFD9B" w:rsidR="00C0453F" w:rsidRDefault="00C0453F" w:rsidP="008F2591">
      <w:pPr>
        <w:pStyle w:val="Can-List-01-NoSpcIndent025"/>
        <w:numPr>
          <w:ilvl w:val="0"/>
          <w:numId w:val="42"/>
        </w:numPr>
      </w:pPr>
      <w:r w:rsidRPr="00A613A2">
        <w:rPr>
          <w:lang w:eastAsia="en-GB"/>
        </w:rPr>
        <w:t xml:space="preserve">How does </w:t>
      </w:r>
      <w:r w:rsidRPr="00C0453F">
        <w:t xml:space="preserve">Principle 14, “Insight emerges through apt dialogue, and through mediation, resolution, or reconciliation of paradox, apparent contradiction, and multiple </w:t>
      </w:r>
      <w:r w:rsidR="003A44F3" w:rsidRPr="00C0453F">
        <w:t>views” help</w:t>
      </w:r>
      <w:r w:rsidRPr="00C0453F">
        <w:t xml:space="preserve"> with difficult statements or topics when there is no easy answer or seemingly multiple, conflicting views? </w:t>
      </w:r>
    </w:p>
    <w:p w14:paraId="34D210EC" w14:textId="4DFCECCB" w:rsidR="00D975EE" w:rsidRPr="00D975EE" w:rsidRDefault="00014920" w:rsidP="00014920">
      <w:pPr>
        <w:pStyle w:val="Can-BlankSpace-01-12pts"/>
      </w:pPr>
      <w:r w:rsidRPr="008D4D2F">
        <w:rPr>
          <w:noProof/>
        </w:rPr>
        <mc:AlternateContent>
          <mc:Choice Requires="wps">
            <w:drawing>
              <wp:inline distT="0" distB="0" distL="0" distR="0" wp14:anchorId="7B1503FB" wp14:editId="41880643">
                <wp:extent cx="6126480" cy="1802675"/>
                <wp:effectExtent l="0" t="0" r="26670" b="26670"/>
                <wp:docPr id="219" name="Rectangle 219"/>
                <wp:cNvGraphicFramePr/>
                <a:graphic xmlns:a="http://schemas.openxmlformats.org/drawingml/2006/main">
                  <a:graphicData uri="http://schemas.microsoft.com/office/word/2010/wordprocessingShape">
                    <wps:wsp>
                      <wps:cNvSpPr/>
                      <wps:spPr>
                        <a:xfrm>
                          <a:off x="0" y="0"/>
                          <a:ext cx="6126480" cy="18026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AC38386" w14:textId="77777777" w:rsidR="00056686" w:rsidRPr="004B1AB5" w:rsidRDefault="00056686" w:rsidP="003D1095">
                            <w:pPr>
                              <w:pStyle w:val="Can-TextBox-01"/>
                            </w:pPr>
                          </w:p>
                          <w:p w14:paraId="26B4C1FB" w14:textId="77777777" w:rsidR="00056686" w:rsidRPr="004B1AB5" w:rsidRDefault="00056686" w:rsidP="00014920">
                            <w:pPr>
                              <w:pStyle w:val="Can-TextBox-01"/>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B1503FB" id="Rectangle 219" o:spid="_x0000_s1081" style="width:482.4pt;height:141.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" filled="f" strokecolor="#1f4d78 [1604]" strokeweight="1pt">
                <v:textbox>
                  <w:txbxContent>
                    <w:p w14:paraId="4AC38386" w14:textId="77777777" w:rsidR="00056686" w:rsidRPr="004B1AB5" w:rsidRDefault="00056686" w:rsidP="003D1095">
                      <w:pPr>
                        <w:pStyle w:val="Can-TextBox-01"/>
                      </w:pPr>
                    </w:p>
                    <w:p w14:paraId="26B4C1FB" w14:textId="77777777" w:rsidR="00056686" w:rsidRPr="004B1AB5" w:rsidRDefault="00056686" w:rsidP="00014920">
                      <w:pPr>
                        <w:pStyle w:val="Can-TextBox-01"/>
                      </w:pPr>
                    </w:p>
                  </w:txbxContent>
                </v:textbox>
                <w10:anchorlock/>
              </v:rect>
            </w:pict>
          </mc:Fallback>
        </mc:AlternateContent>
      </w:r>
    </w:p>
    <w:p w14:paraId="1B13745F" w14:textId="2E313C63" w:rsidR="00D975EE" w:rsidRPr="000100B9" w:rsidRDefault="00D975EE" w:rsidP="0092600B">
      <w:pPr>
        <w:pStyle w:val="Can-List-01-NoSpcIndent025"/>
        <w:spacing w:before="240"/>
        <w:ind w:left="714" w:hanging="357"/>
      </w:pPr>
      <w:r>
        <w:t>What is t</w:t>
      </w:r>
      <w:r w:rsidRPr="00ED60ED">
        <w:t>he value of hermeneutics to the devotee society</w:t>
      </w:r>
      <w:r w:rsidR="00B20EE9">
        <w:t>?</w:t>
      </w:r>
      <w:r w:rsidRPr="00ED60ED">
        <w:t xml:space="preserve"> </w:t>
      </w:r>
      <w:r w:rsidR="00014920">
        <w:br/>
      </w:r>
      <w:r w:rsidRPr="00ED60ED">
        <w:t>(</w:t>
      </w:r>
      <w:r w:rsidR="0023131B" w:rsidRPr="0023131B">
        <w:rPr>
          <w:i/>
          <w:iCs/>
        </w:rPr>
        <w:t>Foundation Document</w:t>
      </w:r>
      <w:r w:rsidR="0023131B" w:rsidRPr="00A1180D">
        <w:t xml:space="preserve"> </w:t>
      </w:r>
      <w:r w:rsidRPr="00A1180D">
        <w:t>page</w:t>
      </w:r>
      <w:r w:rsidRPr="00ED60ED">
        <w:t xml:space="preserve"> 4)</w:t>
      </w:r>
    </w:p>
    <w:p w14:paraId="405AF753" w14:textId="162A0E62" w:rsidR="00C0453F" w:rsidRDefault="00014920" w:rsidP="00014920">
      <w:pPr>
        <w:pStyle w:val="Can-BlankSpace-01-12pts"/>
      </w:pPr>
      <w:r w:rsidRPr="008D4D2F">
        <w:rPr>
          <w:noProof/>
        </w:rPr>
        <mc:AlternateContent>
          <mc:Choice Requires="wps">
            <w:drawing>
              <wp:inline distT="0" distB="0" distL="0" distR="0" wp14:anchorId="667679D3" wp14:editId="15F89CBF">
                <wp:extent cx="6126480" cy="1802130"/>
                <wp:effectExtent l="0" t="0" r="26670" b="26670"/>
                <wp:docPr id="224" name="Rectangle 224"/>
                <wp:cNvGraphicFramePr/>
                <a:graphic xmlns:a="http://schemas.openxmlformats.org/drawingml/2006/main">
                  <a:graphicData uri="http://schemas.microsoft.com/office/word/2010/wordprocessingShape">
                    <wps:wsp>
                      <wps:cNvSpPr/>
                      <wps:spPr>
                        <a:xfrm>
                          <a:off x="0" y="0"/>
                          <a:ext cx="6126480" cy="18021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3905EFC" w14:textId="77777777" w:rsidR="00056686" w:rsidRPr="004B1AB5" w:rsidRDefault="00056686" w:rsidP="003D1095">
                            <w:pPr>
                              <w:pStyle w:val="Can-TextBox-01"/>
                            </w:pPr>
                          </w:p>
                          <w:p w14:paraId="4D176928" w14:textId="77777777" w:rsidR="00056686" w:rsidRPr="004B1AB5" w:rsidRDefault="00056686" w:rsidP="00014920">
                            <w:pPr>
                              <w:pStyle w:val="Can-TextBox-01"/>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67679D3" id="Rectangle 224" o:spid="_x0000_s1082" style="width:482.4pt;height:141.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" filled="f" strokecolor="#1f4d78 [1604]" strokeweight="1pt">
                <v:textbox>
                  <w:txbxContent>
                    <w:p w14:paraId="13905EFC" w14:textId="77777777" w:rsidR="00056686" w:rsidRPr="004B1AB5" w:rsidRDefault="00056686" w:rsidP="003D1095">
                      <w:pPr>
                        <w:pStyle w:val="Can-TextBox-01"/>
                      </w:pPr>
                    </w:p>
                    <w:p w14:paraId="4D176928" w14:textId="77777777" w:rsidR="00056686" w:rsidRPr="004B1AB5" w:rsidRDefault="00056686" w:rsidP="00014920">
                      <w:pPr>
                        <w:pStyle w:val="Can-TextBox-01"/>
                      </w:pPr>
                    </w:p>
                  </w:txbxContent>
                </v:textbox>
                <w10:anchorlock/>
              </v:rect>
            </w:pict>
          </mc:Fallback>
        </mc:AlternateContent>
      </w:r>
    </w:p>
    <w:p w14:paraId="4A7C8FE1" w14:textId="77777777" w:rsidR="00C71365" w:rsidRPr="00352FBA" w:rsidRDefault="00C71365" w:rsidP="00CF78E8">
      <w:pPr>
        <w:pStyle w:val="Can-Heading-01-Sub0112ptsSpc6ptsBold"/>
      </w:pPr>
      <w:bookmarkStart w:id="289" w:name="_Toc63876353"/>
      <w:bookmarkEnd w:id="284"/>
      <w:r w:rsidRPr="00352FBA">
        <w:lastRenderedPageBreak/>
        <w:t>Aims:</w:t>
      </w:r>
      <w:bookmarkEnd w:id="289"/>
    </w:p>
    <w:p w14:paraId="27A87D3C" w14:textId="55517D39" w:rsidR="00C71365" w:rsidRPr="00352FBA" w:rsidRDefault="00C71365" w:rsidP="0080408E">
      <w:pPr>
        <w:pStyle w:val="Can-List-06-Spc6ptspIndent025"/>
        <w:numPr>
          <w:ilvl w:val="0"/>
          <w:numId w:val="43"/>
        </w:numPr>
        <w:spacing w:after="0"/>
        <w:ind w:left="714" w:hanging="357"/>
      </w:pPr>
      <w:bookmarkStart w:id="290" w:name="_Toc63876354"/>
      <w:r w:rsidRPr="00352FBA">
        <w:t xml:space="preserve">To help participants faithfully and thoughtfully </w:t>
      </w:r>
      <w:r w:rsidRPr="00385ABD">
        <w:rPr>
          <w:rStyle w:val="CanChar-03-Underline"/>
        </w:rPr>
        <w:t>understan</w:t>
      </w:r>
      <w:r w:rsidRPr="00381164">
        <w:rPr>
          <w:rStyle w:val="CanChar-03-Underline"/>
        </w:rPr>
        <w:t>d</w:t>
      </w:r>
      <w:r w:rsidRPr="00381164">
        <w:rPr>
          <w:u w:val="single"/>
        </w:rPr>
        <w:t xml:space="preserve"> </w:t>
      </w:r>
      <w:r w:rsidR="00273E6F" w:rsidRPr="0080408E">
        <w:rPr>
          <w:rStyle w:val="CanChar-10-LangSnskrtUnderline"/>
          <w:i/>
          <w:iCs/>
        </w:rPr>
        <w:t>śāstra</w:t>
      </w:r>
      <w:r w:rsidRPr="00381164">
        <w:rPr>
          <w:rStyle w:val="CanChar-10-LangSnskrtUnderline"/>
          <w:u w:val="none"/>
        </w:rPr>
        <w:t>,</w:t>
      </w:r>
      <w:r w:rsidRPr="00352FBA">
        <w:t xml:space="preserve"> especially by dealing with uncertainty, as linked to</w:t>
      </w:r>
      <w:bookmarkEnd w:id="290"/>
    </w:p>
    <w:p w14:paraId="05D9401E" w14:textId="5D27C337" w:rsidR="00C71365" w:rsidRPr="00F70B90" w:rsidRDefault="0080408E" w:rsidP="008F2591">
      <w:pPr>
        <w:pStyle w:val="Can-List-30-Lev2NoSpcLetrIndent10"/>
        <w:numPr>
          <w:ilvl w:val="0"/>
          <w:numId w:val="44"/>
        </w:numPr>
      </w:pPr>
      <w:bookmarkStart w:id="291" w:name="_Toc63876355"/>
      <w:r>
        <w:t>d</w:t>
      </w:r>
      <w:r w:rsidR="00C71365" w:rsidRPr="00F70B90">
        <w:t xml:space="preserve">ifficult </w:t>
      </w:r>
      <w:r w:rsidR="00993762" w:rsidRPr="00993762">
        <w:rPr>
          <w:noProof/>
          <w:lang w:val="en" w:bidi="sa-IN"/>
        </w:rPr>
        <w:t>śāstric</w:t>
      </w:r>
      <w:r w:rsidR="00C71365" w:rsidRPr="00F70B90">
        <w:t xml:space="preserve"> statements, that is, those that may raise some doubts about the authenticity of </w:t>
      </w:r>
      <w:proofErr w:type="spellStart"/>
      <w:r w:rsidR="00993762" w:rsidRPr="00C633D2">
        <w:rPr>
          <w:rFonts w:cstheme="minorHAnsi"/>
          <w:szCs w:val="24"/>
          <w:lang w:val="en"/>
        </w:rPr>
        <w:t>śāstric</w:t>
      </w:r>
      <w:proofErr w:type="spellEnd"/>
      <w:r w:rsidR="00C71365" w:rsidRPr="00F70B90">
        <w:t xml:space="preserve"> authority, or which make us feel uneasy in some way</w:t>
      </w:r>
      <w:bookmarkEnd w:id="291"/>
    </w:p>
    <w:p w14:paraId="7A7D5FCA" w14:textId="0F1883D8" w:rsidR="00C71365" w:rsidRPr="00894E1C" w:rsidRDefault="0080408E" w:rsidP="008F2591">
      <w:pPr>
        <w:pStyle w:val="Can-List-30-Lev2NoSpcLetrIndent10"/>
        <w:numPr>
          <w:ilvl w:val="0"/>
          <w:numId w:val="44"/>
        </w:numPr>
      </w:pPr>
      <w:bookmarkStart w:id="292" w:name="_Toc63876356"/>
      <w:r>
        <w:t>p</w:t>
      </w:r>
      <w:r w:rsidR="00C71365" w:rsidRPr="00F70B90">
        <w:t>erceived</w:t>
      </w:r>
      <w:r w:rsidR="00C71365" w:rsidRPr="004B4473">
        <w:t xml:space="preserve"> ambiguity or inconsistency</w:t>
      </w:r>
      <w:bookmarkEnd w:id="292"/>
    </w:p>
    <w:p w14:paraId="36D0BE9F" w14:textId="3BDE7940" w:rsidR="00C71365" w:rsidRDefault="00C71365" w:rsidP="0092600B">
      <w:pPr>
        <w:pStyle w:val="Can-List-06-Spc6ptspIndent025"/>
        <w:ind w:left="714" w:hanging="357"/>
      </w:pPr>
      <w:bookmarkStart w:id="293" w:name="_Toc63876357"/>
      <w:r w:rsidRPr="00352FBA">
        <w:t>Specifically, to help participants develop patience and comfort with constructive uncertainty</w:t>
      </w:r>
      <w:bookmarkEnd w:id="293"/>
    </w:p>
    <w:p w14:paraId="60DE4F62" w14:textId="77777777" w:rsidR="00381164" w:rsidRPr="00352FBA" w:rsidRDefault="00381164" w:rsidP="00381164">
      <w:pPr>
        <w:pStyle w:val="Can-List-06-Spc6ptspIndent025"/>
        <w:numPr>
          <w:ilvl w:val="0"/>
          <w:numId w:val="0"/>
        </w:numPr>
        <w:spacing w:after="0"/>
      </w:pPr>
    </w:p>
    <w:p w14:paraId="4F3384EE" w14:textId="77777777" w:rsidR="00C71365" w:rsidRPr="00352FBA" w:rsidRDefault="00C71365" w:rsidP="00CF78E8">
      <w:pPr>
        <w:pStyle w:val="Can-Heading-01-Sub0112ptsSpc6ptsBold"/>
      </w:pPr>
      <w:bookmarkStart w:id="294" w:name="_Toc63876358"/>
      <w:r w:rsidRPr="00352FBA">
        <w:t>Learning Objectives:</w:t>
      </w:r>
      <w:bookmarkEnd w:id="294"/>
    </w:p>
    <w:p w14:paraId="067F7F59" w14:textId="77777777" w:rsidR="00C71365" w:rsidRPr="00F43051" w:rsidRDefault="00C71365" w:rsidP="00F43051">
      <w:pPr>
        <w:pStyle w:val="Can-BasicText-08-Spc6ptspItal"/>
      </w:pPr>
      <w:r w:rsidRPr="00F43051">
        <w:t>By the end of the lesson, participants should be able to:</w:t>
      </w:r>
    </w:p>
    <w:p w14:paraId="644532F3" w14:textId="57204B17" w:rsidR="00C71365" w:rsidRPr="00523715" w:rsidRDefault="00C71365" w:rsidP="008F2591">
      <w:pPr>
        <w:pStyle w:val="Can-List-01-NoSpcIndent025"/>
        <w:numPr>
          <w:ilvl w:val="0"/>
          <w:numId w:val="45"/>
        </w:numPr>
      </w:pPr>
      <w:r w:rsidRPr="00523715">
        <w:t xml:space="preserve">Further identify and classify </w:t>
      </w:r>
      <w:proofErr w:type="spellStart"/>
      <w:r w:rsidR="00993762" w:rsidRPr="00C633D2">
        <w:rPr>
          <w:rFonts w:cstheme="minorHAnsi"/>
          <w:lang w:val="en"/>
        </w:rPr>
        <w:t>śāstric</w:t>
      </w:r>
      <w:proofErr w:type="spellEnd"/>
      <w:r w:rsidRPr="00523715">
        <w:t xml:space="preserve"> statements that may promote uncertainty, and especially which</w:t>
      </w:r>
    </w:p>
    <w:p w14:paraId="4DC08844" w14:textId="0F7D94CA" w:rsidR="00C71365" w:rsidRPr="00523715" w:rsidRDefault="00083F28" w:rsidP="008F2591">
      <w:pPr>
        <w:pStyle w:val="Can-List-30-Lev2NoSpcLetrIndent10"/>
        <w:numPr>
          <w:ilvl w:val="0"/>
          <w:numId w:val="46"/>
        </w:numPr>
      </w:pPr>
      <w:bookmarkStart w:id="295" w:name="_Toc63876359"/>
      <w:r>
        <w:t>t</w:t>
      </w:r>
      <w:r w:rsidR="00C71365" w:rsidRPr="00523715">
        <w:t xml:space="preserve">hey </w:t>
      </w:r>
      <w:r w:rsidR="00C71365" w:rsidRPr="00A613A2">
        <w:rPr>
          <w:rStyle w:val="CanChar-02-Ital"/>
        </w:rPr>
        <w:t>personally</w:t>
      </w:r>
      <w:r w:rsidR="00C71365" w:rsidRPr="00523715">
        <w:t xml:space="preserve"> have difficulty accepting</w:t>
      </w:r>
      <w:bookmarkEnd w:id="295"/>
    </w:p>
    <w:p w14:paraId="6E38796F" w14:textId="260F9A40" w:rsidR="00C71365" w:rsidRPr="00523715" w:rsidRDefault="00083F28" w:rsidP="00382FFF">
      <w:pPr>
        <w:pStyle w:val="Can-List-30-Lev2NoSpcLetrIndent10"/>
      </w:pPr>
      <w:bookmarkStart w:id="296" w:name="_Toc63876360"/>
      <w:r>
        <w:t>m</w:t>
      </w:r>
      <w:r w:rsidR="00C71365" w:rsidRPr="00523715">
        <w:t>ay appear ambiguous or inconsistent</w:t>
      </w:r>
      <w:bookmarkEnd w:id="296"/>
    </w:p>
    <w:p w14:paraId="07978446" w14:textId="7F517774" w:rsidR="00C71365" w:rsidRPr="00A613A2" w:rsidRDefault="00C71365" w:rsidP="00382FFF">
      <w:pPr>
        <w:pStyle w:val="Can-List-01-NoSpcIndent025"/>
      </w:pPr>
      <w:r w:rsidRPr="00523715">
        <w:t xml:space="preserve">Identify ways to deal with such doubts or apprehensions, with reference to our emerging hermeneutical framework, especially </w:t>
      </w:r>
      <w:proofErr w:type="gramStart"/>
      <w:r w:rsidRPr="00523715">
        <w:t>our</w:t>
      </w:r>
      <w:proofErr w:type="gramEnd"/>
      <w:r w:rsidRPr="00A613A2">
        <w:t xml:space="preserve"> </w:t>
      </w:r>
    </w:p>
    <w:p w14:paraId="5ABA291A" w14:textId="2F29C5E4" w:rsidR="00C71365" w:rsidRPr="00382FFF" w:rsidRDefault="00083F28" w:rsidP="008F2591">
      <w:pPr>
        <w:pStyle w:val="Can-List-30-Lev2NoSpcLetrIndent10"/>
        <w:numPr>
          <w:ilvl w:val="0"/>
          <w:numId w:val="47"/>
        </w:numPr>
      </w:pPr>
      <w:bookmarkStart w:id="297" w:name="_Toc63876361"/>
      <w:r w:rsidRPr="00382FFF">
        <w:t>Qualities</w:t>
      </w:r>
      <w:r w:rsidRPr="00523715">
        <w:t xml:space="preserve"> </w:t>
      </w:r>
      <w:r w:rsidRPr="00382FFF">
        <w:t xml:space="preserve">&amp; </w:t>
      </w:r>
      <w:r w:rsidR="00C71365" w:rsidRPr="00523715">
        <w:t>P</w:t>
      </w:r>
      <w:r w:rsidR="00C71365" w:rsidRPr="00382FFF">
        <w:t xml:space="preserve">rinciples </w:t>
      </w:r>
      <w:bookmarkEnd w:id="297"/>
    </w:p>
    <w:p w14:paraId="32C7A2B6" w14:textId="5AC38A32" w:rsidR="00C71365" w:rsidRPr="00523715" w:rsidRDefault="00C71365" w:rsidP="00382FFF">
      <w:pPr>
        <w:pStyle w:val="Can-List-30-Lev2NoSpcLetrIndent10"/>
      </w:pPr>
      <w:bookmarkStart w:id="298" w:name="_Toc63876362"/>
      <w:r w:rsidRPr="00382FFF">
        <w:t>T</w:t>
      </w:r>
      <w:r w:rsidRPr="00523715">
        <w:t>ools</w:t>
      </w:r>
      <w:bookmarkEnd w:id="298"/>
    </w:p>
    <w:p w14:paraId="2FB9F8E9" w14:textId="63F66A1B" w:rsidR="00C71365" w:rsidRPr="00523715" w:rsidRDefault="00C71365" w:rsidP="00382FFF">
      <w:pPr>
        <w:pStyle w:val="Can-List-01-NoSpcIndent025"/>
      </w:pPr>
      <w:r w:rsidRPr="00523715">
        <w:t>Evaluate and explain various responses to uncertainty, with reference to</w:t>
      </w:r>
    </w:p>
    <w:p w14:paraId="0C8EBF7D" w14:textId="7947BA5E" w:rsidR="00C71365" w:rsidRPr="00352FBA" w:rsidRDefault="0080408E" w:rsidP="008F2591">
      <w:pPr>
        <w:pStyle w:val="Can-List-30-Lev2NoSpcLetrIndent10"/>
        <w:numPr>
          <w:ilvl w:val="0"/>
          <w:numId w:val="48"/>
        </w:numPr>
      </w:pPr>
      <w:bookmarkStart w:id="299" w:name="_Toc63876363"/>
      <w:r>
        <w:t>t</w:t>
      </w:r>
      <w:r w:rsidR="00C71365" w:rsidRPr="00352FBA">
        <w:t>ypes of uncertainty (</w:t>
      </w:r>
      <w:proofErr w:type="gramStart"/>
      <w:r w:rsidR="00C71365" w:rsidRPr="00352FBA">
        <w:t>e.g.</w:t>
      </w:r>
      <w:proofErr w:type="gramEnd"/>
      <w:r w:rsidR="00C71365" w:rsidRPr="00352FBA">
        <w:t xml:space="preserve"> desirable or undesirable)</w:t>
      </w:r>
      <w:bookmarkEnd w:id="299"/>
    </w:p>
    <w:p w14:paraId="5B54E4C4" w14:textId="6A37B4B4" w:rsidR="00C71365" w:rsidRPr="00352FBA" w:rsidRDefault="0080408E" w:rsidP="00382FFF">
      <w:pPr>
        <w:pStyle w:val="Can-List-30-Lev2NoSpcLetrIndent10"/>
      </w:pPr>
      <w:bookmarkStart w:id="300" w:name="_Toc63876364"/>
      <w:r>
        <w:t>i</w:t>
      </w:r>
      <w:r w:rsidR="00C71365" w:rsidRPr="00352FBA">
        <w:t>ndividual psychological disposition (and personal experience)</w:t>
      </w:r>
      <w:bookmarkEnd w:id="300"/>
    </w:p>
    <w:p w14:paraId="62D9228B" w14:textId="3542EFCD" w:rsidR="00C71365" w:rsidRDefault="0080408E" w:rsidP="00083F28">
      <w:pPr>
        <w:pStyle w:val="Can-List-30-Lev2NoSpcLetrIndent10"/>
        <w:numPr>
          <w:ilvl w:val="0"/>
          <w:numId w:val="47"/>
        </w:numPr>
      </w:pPr>
      <w:bookmarkStart w:id="301" w:name="_Toc63876365"/>
      <w:r>
        <w:t>o</w:t>
      </w:r>
      <w:r w:rsidR="00C71365" w:rsidRPr="00352FBA">
        <w:t xml:space="preserve">ur </w:t>
      </w:r>
      <w:bookmarkEnd w:id="301"/>
      <w:r w:rsidR="00083F28" w:rsidRPr="00382FFF">
        <w:t>Qualities</w:t>
      </w:r>
      <w:r w:rsidR="00083F28" w:rsidRPr="00523715">
        <w:t xml:space="preserve"> </w:t>
      </w:r>
      <w:r w:rsidR="00083F28" w:rsidRPr="00382FFF">
        <w:t xml:space="preserve">&amp; </w:t>
      </w:r>
      <w:r w:rsidR="00083F28" w:rsidRPr="00523715">
        <w:t>P</w:t>
      </w:r>
      <w:r w:rsidR="00083F28" w:rsidRPr="00382FFF">
        <w:t xml:space="preserve">rinciples </w:t>
      </w:r>
    </w:p>
    <w:p w14:paraId="3CC92C8B" w14:textId="77777777" w:rsidR="003A69E7" w:rsidRPr="004D0D8D" w:rsidRDefault="003A69E7" w:rsidP="003A69E7">
      <w:pPr>
        <w:pStyle w:val="Can-List-30-Lev2NoSpcLetrIndent10"/>
        <w:numPr>
          <w:ilvl w:val="0"/>
          <w:numId w:val="0"/>
        </w:numPr>
      </w:pPr>
    </w:p>
    <w:p w14:paraId="7E3DE9F7" w14:textId="22B17CD1" w:rsidR="003B4CEB" w:rsidRPr="003C7A84" w:rsidRDefault="003B4CEB" w:rsidP="00CF78E8">
      <w:pPr>
        <w:pStyle w:val="Can-Heading-01-Sub0112ptsSpc6ptsBold"/>
        <w:rPr>
          <w:lang w:val="en"/>
        </w:rPr>
      </w:pPr>
      <w:bookmarkStart w:id="302" w:name="_Toc63876366"/>
      <w:r>
        <w:rPr>
          <w:lang w:val="en"/>
        </w:rPr>
        <w:t>Meditation for this lesson:</w:t>
      </w:r>
      <w:bookmarkEnd w:id="302"/>
    </w:p>
    <w:p w14:paraId="6212FCAE" w14:textId="334A929E" w:rsidR="00EF0165" w:rsidRPr="00AA6F4C" w:rsidRDefault="00EF0165" w:rsidP="0073136E">
      <w:pPr>
        <w:pStyle w:val="Can-Sanskrit-01"/>
      </w:pPr>
      <w:r w:rsidRPr="00AA6F4C">
        <w:t xml:space="preserve">etan me </w:t>
      </w:r>
      <w:r w:rsidR="00273E6F" w:rsidRPr="00273E6F">
        <w:t>saṁśaya</w:t>
      </w:r>
      <w:r w:rsidRPr="00AA6F4C">
        <w:t xml:space="preserve">ṁ </w:t>
      </w:r>
      <w:r w:rsidR="00273E6F" w:rsidRPr="00273E6F">
        <w:t>Kṛṣṇa</w:t>
      </w:r>
    </w:p>
    <w:p w14:paraId="0D7490BB" w14:textId="77777777" w:rsidR="00EF0165" w:rsidRPr="00AA6F4C" w:rsidRDefault="00EF0165" w:rsidP="0073136E">
      <w:pPr>
        <w:pStyle w:val="Can-Sanskrit-01"/>
      </w:pPr>
      <w:r w:rsidRPr="00AA6F4C">
        <w:t>chettum arhasy aśeṣataḥ</w:t>
      </w:r>
    </w:p>
    <w:p w14:paraId="4BE11087" w14:textId="24B5E318" w:rsidR="00EF0165" w:rsidRPr="00AA6F4C" w:rsidRDefault="00EF0165" w:rsidP="0073136E">
      <w:pPr>
        <w:pStyle w:val="Can-Sanskrit-01"/>
      </w:pPr>
      <w:r w:rsidRPr="00AA6F4C">
        <w:t xml:space="preserve">tvad-anyaḥ </w:t>
      </w:r>
      <w:r w:rsidR="00273E6F" w:rsidRPr="00273E6F">
        <w:t>saṁśaya</w:t>
      </w:r>
      <w:r w:rsidRPr="00AA6F4C">
        <w:t>syāsya</w:t>
      </w:r>
    </w:p>
    <w:p w14:paraId="1443E689" w14:textId="77777777" w:rsidR="00EF0165" w:rsidRPr="00AA6F4C" w:rsidRDefault="00EF0165" w:rsidP="0073136E">
      <w:pPr>
        <w:pStyle w:val="Can-Sanskrit-01"/>
      </w:pPr>
      <w:r w:rsidRPr="00AA6F4C">
        <w:t>chettā na hy upapadyate</w:t>
      </w:r>
    </w:p>
    <w:p w14:paraId="7E6A261B" w14:textId="65B4617F" w:rsidR="00EF0165" w:rsidRDefault="00CD7DC9" w:rsidP="001A3187">
      <w:pPr>
        <w:pStyle w:val="Can-BasicText-00-Spc12pts"/>
      </w:pPr>
      <w:r w:rsidRPr="004E1704">
        <w:rPr>
          <w:rStyle w:val="CanChar-01-Bold"/>
        </w:rPr>
        <w:t xml:space="preserve">Translation: </w:t>
      </w:r>
      <w:r w:rsidR="00EF0165" w:rsidRPr="001A3187">
        <w:t xml:space="preserve">This is my doubt, O </w:t>
      </w:r>
      <w:r w:rsidR="00273E6F" w:rsidRPr="00273E6F">
        <w:rPr>
          <w:rStyle w:val="CanChar-07-LangSnskrt"/>
        </w:rPr>
        <w:t>Kṛṣṇa</w:t>
      </w:r>
      <w:r w:rsidR="00EF0165" w:rsidRPr="001A3187">
        <w:t>, and I ask You to dispel it completely. But for You, no one is to be found who can destroy this doubt.</w:t>
      </w:r>
      <w:r w:rsidR="005A64A3" w:rsidRPr="001A3187">
        <w:t xml:space="preserve"> (</w:t>
      </w:r>
      <w:r w:rsidR="001B6416">
        <w:t xml:space="preserve">spoken by Arjuna, </w:t>
      </w:r>
      <w:r w:rsidR="00CB4263" w:rsidRPr="00B97091">
        <w:rPr>
          <w:rStyle w:val="CanChar-02-Ital"/>
        </w:rPr>
        <w:t>Bhagavad-gītā</w:t>
      </w:r>
      <w:r w:rsidR="00EF0165" w:rsidRPr="0032599B">
        <w:t xml:space="preserve"> 6.39</w:t>
      </w:r>
      <w:r w:rsidR="005A64A3">
        <w:t>)</w:t>
      </w:r>
    </w:p>
    <w:p w14:paraId="3E35BAD1" w14:textId="5E9FBF35" w:rsidR="00D12511" w:rsidRPr="00566AF7" w:rsidRDefault="00D12511" w:rsidP="00A613A2">
      <w:pPr>
        <w:pStyle w:val="Can-Sanskrit-01"/>
      </w:pPr>
      <w:r w:rsidRPr="00566AF7">
        <w:t>āpta-kāmo yadu-patiḥ</w:t>
      </w:r>
    </w:p>
    <w:p w14:paraId="2E4CC855" w14:textId="77777777" w:rsidR="00D12511" w:rsidRPr="00566AF7" w:rsidRDefault="00D12511" w:rsidP="00A613A2">
      <w:pPr>
        <w:pStyle w:val="Can-Sanskrit-01"/>
      </w:pPr>
      <w:r w:rsidRPr="00566AF7">
        <w:t>kṛtavān vai jugupsitam</w:t>
      </w:r>
    </w:p>
    <w:p w14:paraId="52AE27A4" w14:textId="77777777" w:rsidR="00D12511" w:rsidRPr="00566AF7" w:rsidRDefault="00D12511" w:rsidP="00A613A2">
      <w:pPr>
        <w:pStyle w:val="Can-Sanskrit-01"/>
      </w:pPr>
      <w:r w:rsidRPr="00566AF7">
        <w:t>kim-abhiprāya etan naḥ</w:t>
      </w:r>
    </w:p>
    <w:p w14:paraId="7E339258" w14:textId="77777777" w:rsidR="00D12511" w:rsidRPr="00566AF7" w:rsidRDefault="00D12511" w:rsidP="00A613A2">
      <w:pPr>
        <w:pStyle w:val="Can-Sanskrit-01"/>
      </w:pPr>
      <w:r w:rsidRPr="00566AF7">
        <w:t>śaṁśayaṁ chindhi su-vrata</w:t>
      </w:r>
    </w:p>
    <w:p w14:paraId="01253F66" w14:textId="468AB1ED" w:rsidR="00D12511" w:rsidRDefault="00CD7DC9" w:rsidP="00C4764F">
      <w:pPr>
        <w:pStyle w:val="Can-BasicText-04-Spc6ptsp"/>
      </w:pPr>
      <w:r w:rsidRPr="00862A3F">
        <w:rPr>
          <w:rStyle w:val="CanChar-01-Bold"/>
        </w:rPr>
        <w:t>Translation:</w:t>
      </w:r>
      <w:r w:rsidRPr="002C3F1A">
        <w:rPr>
          <w:rFonts w:eastAsia="Cambria"/>
          <w:lang w:val="en"/>
        </w:rPr>
        <w:t xml:space="preserve"> </w:t>
      </w:r>
      <w:r w:rsidR="00D12511" w:rsidRPr="0032599B">
        <w:t xml:space="preserve">O faithful upholder of vows, please destroy our doubt by explaining to us what purpose the self-satisfied Lord of the </w:t>
      </w:r>
      <w:r w:rsidR="00D12511" w:rsidRPr="001B6416">
        <w:rPr>
          <w:rStyle w:val="CanChar-08-LangSnskrtItal"/>
          <w:i w:val="0"/>
          <w:iCs/>
        </w:rPr>
        <w:t>Yadus</w:t>
      </w:r>
      <w:r w:rsidR="00D12511" w:rsidRPr="0032599B">
        <w:t xml:space="preserve"> had in mind when He behaved so contemptibly.</w:t>
      </w:r>
      <w:r w:rsidR="005A64A3">
        <w:t xml:space="preserve"> (</w:t>
      </w:r>
      <w:r w:rsidR="001B6416">
        <w:t xml:space="preserve">spoken by </w:t>
      </w:r>
      <w:proofErr w:type="spellStart"/>
      <w:r w:rsidR="001B6416" w:rsidRPr="001B6416">
        <w:t>Parīkṣit</w:t>
      </w:r>
      <w:proofErr w:type="spellEnd"/>
      <w:r w:rsidR="001B6416" w:rsidRPr="001B6416">
        <w:t xml:space="preserve"> </w:t>
      </w:r>
      <w:proofErr w:type="spellStart"/>
      <w:r w:rsidR="001B6416" w:rsidRPr="001B6416">
        <w:t>Mahārāja</w:t>
      </w:r>
      <w:proofErr w:type="spellEnd"/>
      <w:r w:rsidR="001B6416">
        <w:t>,</w:t>
      </w:r>
      <w:r w:rsidR="001B6416" w:rsidRPr="001B6416">
        <w:rPr>
          <w:rStyle w:val="Strong"/>
          <w:b w:val="0"/>
          <w:bCs w:val="0"/>
          <w:color w:val="1D1601"/>
          <w:szCs w:val="24"/>
        </w:rPr>
        <w:t xml:space="preserve"> </w:t>
      </w:r>
      <w:r w:rsidR="003924A8" w:rsidRPr="00A613A2">
        <w:rPr>
          <w:rStyle w:val="CanChar-08-LangSnskrtItal"/>
        </w:rPr>
        <w:t>Śrīmad-Bhāgavatam</w:t>
      </w:r>
      <w:r w:rsidR="003924A8" w:rsidRPr="002C3F1A">
        <w:rPr>
          <w:rFonts w:eastAsia="Cambria"/>
          <w:lang w:val="en"/>
        </w:rPr>
        <w:t xml:space="preserve"> </w:t>
      </w:r>
      <w:r w:rsidR="00D12511" w:rsidRPr="0032599B">
        <w:t>10.33.28</w:t>
      </w:r>
      <w:r w:rsidR="005A64A3">
        <w:t>)</w:t>
      </w:r>
    </w:p>
    <w:p w14:paraId="20E28E5D" w14:textId="77777777" w:rsidR="0085100E" w:rsidRPr="0032599B" w:rsidRDefault="0085100E" w:rsidP="00C4764F">
      <w:pPr>
        <w:pStyle w:val="Can-BasicText-04-Spc6ptsp"/>
      </w:pPr>
    </w:p>
    <w:p w14:paraId="37E6BF0F" w14:textId="77777777" w:rsidR="00B9143C" w:rsidRPr="00B1272D" w:rsidRDefault="00B9143C" w:rsidP="00C4764F">
      <w:pPr>
        <w:pStyle w:val="Can-BasicText-04-Spc6ptsp"/>
      </w:pPr>
      <w:r w:rsidRPr="00B1272D">
        <w:t>“Theory and Method Underpinned by Values”</w:t>
      </w:r>
    </w:p>
    <w:p w14:paraId="780A07FC" w14:textId="77777777" w:rsidR="00DE6E8C" w:rsidRDefault="00DE6E8C" w:rsidP="00E53F09">
      <w:pPr>
        <w:pStyle w:val="Can-List-06-Spc6ptspIndent025"/>
        <w:numPr>
          <w:ilvl w:val="0"/>
          <w:numId w:val="0"/>
        </w:numPr>
        <w:ind w:left="360"/>
      </w:pPr>
      <w:bookmarkStart w:id="303" w:name="_Toc63876367"/>
      <w:r>
        <w:t>Theory: Principles</w:t>
      </w:r>
      <w:bookmarkEnd w:id="303"/>
    </w:p>
    <w:p w14:paraId="33E13619" w14:textId="77777777" w:rsidR="00DE6E8C" w:rsidRDefault="00DE6E8C" w:rsidP="00E53F09">
      <w:pPr>
        <w:pStyle w:val="Can-List-06-Spc6ptspIndent025"/>
        <w:numPr>
          <w:ilvl w:val="0"/>
          <w:numId w:val="0"/>
        </w:numPr>
        <w:ind w:left="357"/>
      </w:pPr>
      <w:bookmarkStart w:id="304" w:name="_Toc63876368"/>
      <w:r>
        <w:t>Method: Tools</w:t>
      </w:r>
      <w:bookmarkEnd w:id="304"/>
    </w:p>
    <w:p w14:paraId="19ACB68A" w14:textId="61E5381E" w:rsidR="00B9143C" w:rsidRPr="00DE6E8C" w:rsidRDefault="00DE6E8C" w:rsidP="00E53F09">
      <w:pPr>
        <w:pStyle w:val="Can-List-06-Spc6ptspIndent025"/>
        <w:numPr>
          <w:ilvl w:val="0"/>
          <w:numId w:val="0"/>
        </w:numPr>
        <w:ind w:left="357"/>
      </w:pPr>
      <w:bookmarkStart w:id="305" w:name="_Toc63876369"/>
      <w:r>
        <w:t>Values: Vaiṣṇava Qualities</w:t>
      </w:r>
      <w:bookmarkEnd w:id="305"/>
    </w:p>
    <w:p w14:paraId="65AA0313" w14:textId="1D702837" w:rsidR="003922B3" w:rsidRPr="003922B3" w:rsidRDefault="003922B3" w:rsidP="00DE6E8C">
      <w:pPr>
        <w:pStyle w:val="Can-BasicText-00-Spc12pts"/>
      </w:pPr>
      <w:r>
        <w:lastRenderedPageBreak/>
        <w:t xml:space="preserve">Please note that some of this material is here as background reading for the lesson and </w:t>
      </w:r>
      <w:r w:rsidR="00702200">
        <w:t>may</w:t>
      </w:r>
      <w:r>
        <w:t xml:space="preserve"> not be discussed in the lesson itself</w:t>
      </w:r>
      <w:r w:rsidR="002E4415">
        <w:t>.</w:t>
      </w:r>
    </w:p>
    <w:p w14:paraId="2442D447" w14:textId="787E7F21" w:rsidR="002F6550" w:rsidRPr="00323507" w:rsidRDefault="002F6550" w:rsidP="008D5D2B">
      <w:pPr>
        <w:pStyle w:val="Heading3"/>
      </w:pPr>
      <w:bookmarkStart w:id="306" w:name="_Toc63876370"/>
      <w:bookmarkStart w:id="307" w:name="_Toc66030602"/>
      <w:r w:rsidRPr="00323507">
        <w:t xml:space="preserve">Ways of Dealing with </w:t>
      </w:r>
      <w:r w:rsidR="0080408E">
        <w:t>Difficult</w:t>
      </w:r>
      <w:r w:rsidRPr="00323507">
        <w:t xml:space="preserve"> </w:t>
      </w:r>
      <w:proofErr w:type="spellStart"/>
      <w:r w:rsidR="006C6FBC" w:rsidRPr="006C6FBC">
        <w:t>Śāstric</w:t>
      </w:r>
      <w:proofErr w:type="spellEnd"/>
      <w:r w:rsidR="006C6FBC" w:rsidRPr="006C6FBC">
        <w:t xml:space="preserve"> </w:t>
      </w:r>
      <w:r w:rsidRPr="00323507">
        <w:t>Statements</w:t>
      </w:r>
      <w:bookmarkEnd w:id="306"/>
      <w:bookmarkEnd w:id="307"/>
    </w:p>
    <w:p w14:paraId="050DD4A4" w14:textId="469EF7D9" w:rsidR="003922B3" w:rsidRDefault="003922B3" w:rsidP="001A3187">
      <w:pPr>
        <w:pStyle w:val="Can-BasicText-00-Spc12pts"/>
      </w:pPr>
      <w:r w:rsidRPr="001A3187">
        <w:t>Hermeneutic</w:t>
      </w:r>
      <w:r w:rsidR="0080408E">
        <w:t>al</w:t>
      </w:r>
      <w:r w:rsidRPr="001A3187">
        <w:t xml:space="preserve"> </w:t>
      </w:r>
      <w:r w:rsidR="0080408E">
        <w:t>Q</w:t>
      </w:r>
      <w:r w:rsidRPr="001A3187">
        <w:t xml:space="preserve">ualities, </w:t>
      </w:r>
      <w:r w:rsidR="0080408E">
        <w:t>P</w:t>
      </w:r>
      <w:r w:rsidRPr="001A3187">
        <w:t xml:space="preserve">rinciples, and </w:t>
      </w:r>
      <w:r w:rsidR="0080408E">
        <w:t>T</w:t>
      </w:r>
      <w:r w:rsidRPr="001A3187">
        <w:t xml:space="preserve">ools are useful for explaining every statement from </w:t>
      </w:r>
      <w:r w:rsidR="006740A8" w:rsidRPr="00894E1C">
        <w:rPr>
          <w:rStyle w:val="CanChar-08-LangSnskrtItal"/>
        </w:rPr>
        <w:t>guru-</w:t>
      </w:r>
      <w:r w:rsidR="00273E6F" w:rsidRPr="00273E6F">
        <w:rPr>
          <w:rStyle w:val="CanChar-08-LangSnskrtItal"/>
        </w:rPr>
        <w:t>sādhu</w:t>
      </w:r>
      <w:r w:rsidR="006740A8" w:rsidRPr="00894E1C">
        <w:rPr>
          <w:rStyle w:val="CanChar-08-LangSnskrtItal"/>
        </w:rPr>
        <w:t>-</w:t>
      </w:r>
      <w:r w:rsidR="00273E6F" w:rsidRPr="00273E6F">
        <w:rPr>
          <w:rStyle w:val="CanChar-08-LangSnskrtItal"/>
        </w:rPr>
        <w:t>śāstra</w:t>
      </w:r>
      <w:r w:rsidRPr="001A3187">
        <w:t xml:space="preserve">, but especially when such statement seem contentious, controversial, or difficult in some way. </w:t>
      </w:r>
      <w:bookmarkStart w:id="308" w:name="_Hlk61944269"/>
      <w:r w:rsidRPr="001A3187">
        <w:t xml:space="preserve">Sometimes using hermeneutics gives us one “correct” explanation. More often this ancient Vedic theory and method underpinned by values results in creating a boundary within which statements from </w:t>
      </w:r>
      <w:r w:rsidR="006740A8" w:rsidRPr="00894E1C">
        <w:rPr>
          <w:rStyle w:val="CanChar-08-LangSnskrtItal"/>
        </w:rPr>
        <w:t>guru-</w:t>
      </w:r>
      <w:r w:rsidR="00273E6F" w:rsidRPr="00273E6F">
        <w:rPr>
          <w:rStyle w:val="CanChar-08-LangSnskrtItal"/>
        </w:rPr>
        <w:t>sādhu</w:t>
      </w:r>
      <w:r w:rsidR="006740A8" w:rsidRPr="00894E1C">
        <w:rPr>
          <w:rStyle w:val="CanChar-08-LangSnskrtItal"/>
        </w:rPr>
        <w:t>-</w:t>
      </w:r>
      <w:r w:rsidR="00273E6F" w:rsidRPr="00273E6F">
        <w:rPr>
          <w:rStyle w:val="CanChar-08-LangSnskrtItal"/>
        </w:rPr>
        <w:t>śāstra</w:t>
      </w:r>
      <w:r w:rsidRPr="001A3187">
        <w:t xml:space="preserve"> can be understood “from many angles of vision</w:t>
      </w:r>
      <w:bookmarkEnd w:id="308"/>
      <w:r w:rsidR="00B00B1C" w:rsidRPr="001A3187">
        <w:t>.</w:t>
      </w:r>
      <w:r w:rsidRPr="001A3187">
        <w:t>”</w:t>
      </w:r>
      <w:r>
        <w:rPr>
          <w:rStyle w:val="FootnoteReference"/>
        </w:rPr>
        <w:footnoteReference w:id="5"/>
      </w:r>
      <w:r>
        <w:t xml:space="preserve"> </w:t>
      </w:r>
      <w:bookmarkStart w:id="309" w:name="_Hlk61944289"/>
      <w:r w:rsidR="00B00B1C">
        <w:t xml:space="preserve">Outside of that boundary are explanations that oppose the meaning and intention of the statement itself. </w:t>
      </w:r>
      <w:bookmarkEnd w:id="309"/>
    </w:p>
    <w:p w14:paraId="0BF26809" w14:textId="4AE77354" w:rsidR="00B00B1C" w:rsidRDefault="00B00B1C" w:rsidP="00AC356E">
      <w:pPr>
        <w:pStyle w:val="Can-BasicText-00-Spc12pts"/>
      </w:pPr>
      <w:r>
        <w:t>Even for those accomplished in hermeneutic analysis, what to speak of for those just learning, sometimes a resolution or understanding seems elusive. Such may be the case for several reasons. The most likely reason is that our personal state of consciousness may be lacking</w:t>
      </w:r>
      <w:r w:rsidRPr="00912512">
        <w:t xml:space="preserve">. </w:t>
      </w:r>
      <w:r w:rsidR="00E656D3" w:rsidRPr="00912512">
        <w:t>On</w:t>
      </w:r>
      <w:r>
        <w:t xml:space="preserve"> the first part of a hermeneutic</w:t>
      </w:r>
      <w:r w:rsidR="006C5C6F">
        <w:t>al</w:t>
      </w:r>
      <w:r>
        <w:t xml:space="preserve"> path, one examines such questions as our daily habits and practices, our motives and biases, our current state of mind, our willingness for transformation, and our current spiritual qualification in relation to what we are trying to understand. Other reasons can include using </w:t>
      </w:r>
      <w:r w:rsidR="001040E6">
        <w:t>hermeneutic</w:t>
      </w:r>
      <w:r w:rsidR="006C5C6F">
        <w:t>al</w:t>
      </w:r>
      <w:r w:rsidR="001040E6">
        <w:t xml:space="preserve"> </w:t>
      </w:r>
      <w:r w:rsidR="005A73A7">
        <w:t>T</w:t>
      </w:r>
      <w:r w:rsidR="001040E6">
        <w:t xml:space="preserve">ools </w:t>
      </w:r>
      <w:r w:rsidR="00AF1D8E">
        <w:t xml:space="preserve">that are inappropriate </w:t>
      </w:r>
      <w:r w:rsidR="001040E6">
        <w:t xml:space="preserve">for the specific statement. Finally, we may have some </w:t>
      </w:r>
      <w:proofErr w:type="gramStart"/>
      <w:r w:rsidR="001040E6">
        <w:t>particular attachment</w:t>
      </w:r>
      <w:proofErr w:type="gramEnd"/>
      <w:r w:rsidR="001040E6">
        <w:t xml:space="preserve"> to finding one “right” answer or finding an answer to which “everyone will agree” and feel some discomfort with the plurality that often exists within a hermeneutic boundary. </w:t>
      </w:r>
    </w:p>
    <w:p w14:paraId="67BF91F9" w14:textId="486BB037" w:rsidR="002F6550" w:rsidRPr="001C6F00" w:rsidRDefault="002F6550" w:rsidP="001A3187">
      <w:pPr>
        <w:pStyle w:val="Can-BasicText-00-Spc12pts"/>
      </w:pPr>
      <w:r w:rsidRPr="001A3187">
        <w:t xml:space="preserve">The following are ways of dealing with doubts about </w:t>
      </w:r>
      <w:proofErr w:type="spellStart"/>
      <w:r w:rsidR="00993762" w:rsidRPr="00C633D2">
        <w:rPr>
          <w:lang w:val="en"/>
        </w:rPr>
        <w:t>śāstric</w:t>
      </w:r>
      <w:proofErr w:type="spellEnd"/>
      <w:r w:rsidRPr="001A3187">
        <w:t xml:space="preserve"> statements that we may have difficulty in fully accepting. We might be careful to acknowledge some difference between </w:t>
      </w:r>
      <w:r w:rsidRPr="00894E1C">
        <w:rPr>
          <w:rStyle w:val="CanChar-08-LangSnskrtItal"/>
        </w:rPr>
        <w:t xml:space="preserve">guru, </w:t>
      </w:r>
      <w:r w:rsidR="00273E6F" w:rsidRPr="00273E6F">
        <w:rPr>
          <w:rStyle w:val="CanChar-08-LangSnskrtItal"/>
        </w:rPr>
        <w:t>sādhu</w:t>
      </w:r>
      <w:r w:rsidR="006740A8" w:rsidRPr="00894E1C">
        <w:rPr>
          <w:rStyle w:val="CanChar-08-LangSnskrtItal"/>
        </w:rPr>
        <w:t xml:space="preserve"> </w:t>
      </w:r>
      <w:r w:rsidRPr="00894E1C">
        <w:rPr>
          <w:rStyle w:val="CanChar-08-LangSnskrtItal"/>
        </w:rPr>
        <w:t xml:space="preserve">and </w:t>
      </w:r>
      <w:r w:rsidR="00273E6F" w:rsidRPr="00273E6F">
        <w:rPr>
          <w:rStyle w:val="CanChar-08-LangSnskrtItal"/>
        </w:rPr>
        <w:t>śāstra</w:t>
      </w:r>
      <w:r w:rsidRPr="001C6F00">
        <w:t>.</w:t>
      </w:r>
      <w:r w:rsidR="001040E6">
        <w:t xml:space="preserve"> You may notice that some of these ways are directly related to specific traditional hermeneutic</w:t>
      </w:r>
      <w:r w:rsidR="0080408E">
        <w:t>al</w:t>
      </w:r>
      <w:r w:rsidR="001040E6">
        <w:t xml:space="preserve"> </w:t>
      </w:r>
      <w:r w:rsidR="0080408E">
        <w:t>Q</w:t>
      </w:r>
      <w:r w:rsidR="001040E6">
        <w:t xml:space="preserve">ualities, </w:t>
      </w:r>
      <w:r w:rsidR="0080408E">
        <w:t>P</w:t>
      </w:r>
      <w:r w:rsidR="001040E6">
        <w:t xml:space="preserve">rinciples and </w:t>
      </w:r>
      <w:r w:rsidR="0080408E">
        <w:t>T</w:t>
      </w:r>
      <w:r w:rsidR="001040E6">
        <w:t xml:space="preserve">ools and some are good practices in </w:t>
      </w:r>
      <w:r w:rsidR="001040E6" w:rsidRPr="00912512">
        <w:t>general</w:t>
      </w:r>
      <w:r w:rsidR="002E4415">
        <w:t>.</w:t>
      </w:r>
    </w:p>
    <w:p w14:paraId="04956729" w14:textId="77777777" w:rsidR="002F6550" w:rsidRPr="009729FC" w:rsidRDefault="002F6550" w:rsidP="008F2591">
      <w:pPr>
        <w:pStyle w:val="Can-List-06-Spc6ptspIndent025"/>
        <w:numPr>
          <w:ilvl w:val="0"/>
          <w:numId w:val="49"/>
        </w:numPr>
      </w:pPr>
      <w:bookmarkStart w:id="310" w:name="_Toc63876371"/>
      <w:r w:rsidRPr="009729FC">
        <w:t>Be patient and wait for an answer to be revealed.</w:t>
      </w:r>
      <w:bookmarkEnd w:id="310"/>
      <w:r w:rsidRPr="009729FC">
        <w:t xml:space="preserve"> </w:t>
      </w:r>
    </w:p>
    <w:p w14:paraId="7B5F7090" w14:textId="77777777" w:rsidR="002F6550" w:rsidRPr="009729FC" w:rsidRDefault="002F6550" w:rsidP="000100B9">
      <w:pPr>
        <w:pStyle w:val="Can-List-06-Spc6ptspIndent025"/>
      </w:pPr>
      <w:bookmarkStart w:id="311" w:name="_Toc63876372"/>
      <w:r w:rsidRPr="009729FC">
        <w:t>Pray for guidance.</w:t>
      </w:r>
      <w:bookmarkEnd w:id="311"/>
      <w:r w:rsidRPr="009729FC">
        <w:t xml:space="preserve"> </w:t>
      </w:r>
    </w:p>
    <w:p w14:paraId="7916F26D" w14:textId="0D065133" w:rsidR="002F6550" w:rsidRPr="004B4473" w:rsidRDefault="001C6F00" w:rsidP="000100B9">
      <w:pPr>
        <w:pStyle w:val="Can-List-06-Spc6ptspIndent025"/>
      </w:pPr>
      <w:bookmarkStart w:id="312" w:name="_Toc63876373"/>
      <w:r w:rsidRPr="004B4473">
        <w:t>M</w:t>
      </w:r>
      <w:r w:rsidR="002F6550" w:rsidRPr="004B4473">
        <w:t xml:space="preserve">editate on, and clearly articulate, the doubt, and </w:t>
      </w:r>
      <w:r w:rsidR="002F6550" w:rsidRPr="004B4473">
        <w:rPr>
          <w:rStyle w:val="CanChar-03-Underline"/>
        </w:rPr>
        <w:t>why</w:t>
      </w:r>
      <w:r w:rsidR="002F6550" w:rsidRPr="004B4473">
        <w:t xml:space="preserve"> it is troubling us (and write this down).</w:t>
      </w:r>
      <w:bookmarkEnd w:id="312"/>
    </w:p>
    <w:p w14:paraId="5F4522A2" w14:textId="631CB3A5" w:rsidR="002F6550" w:rsidRPr="009729FC" w:rsidRDefault="002F6550" w:rsidP="000100B9">
      <w:pPr>
        <w:pStyle w:val="Can-List-06-Spc6ptspIndent025"/>
      </w:pPr>
      <w:bookmarkStart w:id="313" w:name="_Toc63876374"/>
      <w:r w:rsidRPr="009729FC">
        <w:t xml:space="preserve">Search inwardly for </w:t>
      </w:r>
      <w:r w:rsidRPr="00993762">
        <w:t xml:space="preserve">an </w:t>
      </w:r>
      <w:r w:rsidRPr="00993762">
        <w:rPr>
          <w:rStyle w:val="CanChar-08-LangSnskrtItal"/>
        </w:rPr>
        <w:t>anartha</w:t>
      </w:r>
      <w:r w:rsidRPr="009729FC">
        <w:t xml:space="preserve"> that may be blocking our understanding (</w:t>
      </w:r>
      <w:proofErr w:type="gramStart"/>
      <w:r w:rsidRPr="009729FC">
        <w:t>e.g.</w:t>
      </w:r>
      <w:proofErr w:type="gramEnd"/>
      <w:r w:rsidRPr="009729FC">
        <w:t xml:space="preserve"> in the case of statement </w:t>
      </w:r>
      <w:r w:rsidRPr="004B4473">
        <w:rPr>
          <w:rStyle w:val="CanChar-02-Ital"/>
        </w:rPr>
        <w:t xml:space="preserve">we don’t like, </w:t>
      </w:r>
      <w:r w:rsidRPr="009729FC">
        <w:t>perhaps because it challenges our own interests or conception of ourselves and of life.</w:t>
      </w:r>
      <w:bookmarkEnd w:id="313"/>
    </w:p>
    <w:p w14:paraId="3035D351" w14:textId="77777777" w:rsidR="002F6550" w:rsidRPr="009729FC" w:rsidRDefault="002F6550" w:rsidP="000100B9">
      <w:pPr>
        <w:pStyle w:val="Can-List-06-Spc6ptspIndent025"/>
      </w:pPr>
      <w:bookmarkStart w:id="314" w:name="_Toc63876375"/>
      <w:r w:rsidRPr="009729FC">
        <w:t>Seek advice from a senior devotee.</w:t>
      </w:r>
      <w:bookmarkEnd w:id="314"/>
      <w:r w:rsidRPr="009729FC">
        <w:t xml:space="preserve"> </w:t>
      </w:r>
    </w:p>
    <w:p w14:paraId="2AE56BD8" w14:textId="1B8C0E3C" w:rsidR="002F6550" w:rsidRPr="009729FC" w:rsidRDefault="002F6550" w:rsidP="000100B9">
      <w:pPr>
        <w:pStyle w:val="Can-List-06-Spc6ptspIndent025"/>
      </w:pPr>
      <w:bookmarkStart w:id="315" w:name="_Toc63876376"/>
      <w:r w:rsidRPr="009729FC">
        <w:t xml:space="preserve">Reflect on how one’s previous misunderstandings have been cleared up as time </w:t>
      </w:r>
      <w:r w:rsidR="00E656D3" w:rsidRPr="009729FC">
        <w:t>passes.</w:t>
      </w:r>
      <w:bookmarkEnd w:id="315"/>
    </w:p>
    <w:p w14:paraId="12ED8F46" w14:textId="77777777" w:rsidR="002F6550" w:rsidRPr="004B4473" w:rsidRDefault="002F6550" w:rsidP="000100B9">
      <w:pPr>
        <w:pStyle w:val="Can-List-06-Spc6ptspIndent025"/>
      </w:pPr>
      <w:bookmarkStart w:id="316" w:name="_Toc63876377"/>
      <w:r w:rsidRPr="004B4473">
        <w:t>Consider whether the textual statement is universally true or contingent on the specific context.</w:t>
      </w:r>
      <w:bookmarkEnd w:id="316"/>
      <w:r w:rsidRPr="004B4473">
        <w:t xml:space="preserve"> </w:t>
      </w:r>
    </w:p>
    <w:p w14:paraId="5316957D" w14:textId="77777777" w:rsidR="002F6550" w:rsidRPr="009729FC" w:rsidRDefault="002F6550" w:rsidP="00894E1C">
      <w:pPr>
        <w:pStyle w:val="Can-List-06-Spc6ptspIndent025"/>
      </w:pPr>
      <w:bookmarkStart w:id="317" w:name="_Toc63876378"/>
      <w:r w:rsidRPr="009729FC">
        <w:t>Consider for whom the text or statement is intended (it may not apply to you, for example).</w:t>
      </w:r>
      <w:bookmarkEnd w:id="317"/>
    </w:p>
    <w:p w14:paraId="39DC81C0" w14:textId="5F92B2B0" w:rsidR="002F6550" w:rsidRPr="008E0688" w:rsidRDefault="002F6550" w:rsidP="008E0688">
      <w:pPr>
        <w:pStyle w:val="Can-List-06-Spc6ptspIndent025"/>
      </w:pPr>
      <w:bookmarkStart w:id="318" w:name="_Toc63876379"/>
      <w:r w:rsidRPr="008E0688">
        <w:lastRenderedPageBreak/>
        <w:t xml:space="preserve">In the case of an apparent paradox, consider how there may be a third solution </w:t>
      </w:r>
      <w:proofErr w:type="gramStart"/>
      <w:r w:rsidRPr="008E0688">
        <w:t>e.g.</w:t>
      </w:r>
      <w:proofErr w:type="gramEnd"/>
      <w:r w:rsidRPr="008E0688">
        <w:t xml:space="preserve"> a way that apparently conflicting ideas can be resolved (as in the philosophy of </w:t>
      </w:r>
      <w:r w:rsidRPr="007E47FE">
        <w:rPr>
          <w:rStyle w:val="CanChar-08-LangSnskrtItal"/>
        </w:rPr>
        <w:t>acintya-</w:t>
      </w:r>
      <w:r w:rsidR="002B7745" w:rsidRPr="007E47FE">
        <w:rPr>
          <w:rStyle w:val="CanChar-08-LangSnskrtItal"/>
        </w:rPr>
        <w:t>bhedābheda</w:t>
      </w:r>
      <w:r w:rsidRPr="007E47FE">
        <w:rPr>
          <w:rStyle w:val="CanChar-08-LangSnskrtItal"/>
        </w:rPr>
        <w:t>-tattva</w:t>
      </w:r>
      <w:r w:rsidRPr="008E0688">
        <w:t>)</w:t>
      </w:r>
      <w:bookmarkEnd w:id="318"/>
      <w:r w:rsidRPr="008E0688">
        <w:t xml:space="preserve"> </w:t>
      </w:r>
    </w:p>
    <w:p w14:paraId="1D7452F7" w14:textId="77777777" w:rsidR="002F6550" w:rsidRPr="008E0688" w:rsidRDefault="002F6550" w:rsidP="008E0688">
      <w:pPr>
        <w:pStyle w:val="Can-List-06-Spc6ptspIndent025"/>
      </w:pPr>
      <w:bookmarkStart w:id="319" w:name="_Toc63876380"/>
      <w:r w:rsidRPr="008E0688">
        <w:t>Consider the genre of writing (for example, numbers that seem to exaggerate may not be literal expressions but true poetically (</w:t>
      </w:r>
      <w:proofErr w:type="gramStart"/>
      <w:r w:rsidRPr="008E0688">
        <w:t>e.g.</w:t>
      </w:r>
      <w:proofErr w:type="gramEnd"/>
      <w:r w:rsidRPr="008E0688">
        <w:t xml:space="preserve"> expressions of appreciation and love).</w:t>
      </w:r>
      <w:bookmarkEnd w:id="319"/>
    </w:p>
    <w:p w14:paraId="0BF32284" w14:textId="21801144" w:rsidR="002F6550" w:rsidRPr="008E0688" w:rsidRDefault="002F6550" w:rsidP="008E0688">
      <w:pPr>
        <w:pStyle w:val="Can-List-06-Spc6ptspIndent025"/>
      </w:pPr>
      <w:bookmarkStart w:id="320" w:name="_Toc63876381"/>
      <w:r w:rsidRPr="008E0688">
        <w:t xml:space="preserve">Ask whether the statement might indeed be untrue, or a partial truth (in the case of an explanation by a </w:t>
      </w:r>
      <w:r w:rsidR="003A44F3" w:rsidRPr="008E0688">
        <w:t>less advanced</w:t>
      </w:r>
      <w:r w:rsidRPr="008E0688">
        <w:t xml:space="preserve"> </w:t>
      </w:r>
      <w:r w:rsidR="00273E6F" w:rsidRPr="00273E6F">
        <w:rPr>
          <w:rStyle w:val="CanChar-08-LangSnskrtItal"/>
          <w:rFonts w:eastAsia="Calibri"/>
        </w:rPr>
        <w:t>sādhu</w:t>
      </w:r>
      <w:r w:rsidRPr="008E0688">
        <w:t>).</w:t>
      </w:r>
      <w:bookmarkEnd w:id="320"/>
    </w:p>
    <w:p w14:paraId="08F4E595" w14:textId="507970FB" w:rsidR="002F6550" w:rsidRPr="008E0688" w:rsidRDefault="002F6550" w:rsidP="00894E1C">
      <w:pPr>
        <w:pStyle w:val="Can-List-06-Spc6ptspIndent025"/>
      </w:pPr>
      <w:bookmarkStart w:id="321" w:name="_Toc63876382"/>
      <w:r w:rsidRPr="008E0688">
        <w:t xml:space="preserve">Consider whether the writer or speaker is a devotee in good standing; failure to meet that criterion does not, however, by itself discredit the statement, but it may be treated with </w:t>
      </w:r>
      <w:r w:rsidR="00297CEB" w:rsidRPr="008E0688">
        <w:t>skepticism</w:t>
      </w:r>
      <w:r w:rsidRPr="008E0688">
        <w:t>.</w:t>
      </w:r>
      <w:bookmarkEnd w:id="321"/>
    </w:p>
    <w:p w14:paraId="5CF244F1" w14:textId="77777777" w:rsidR="002F6550" w:rsidRPr="008E0688" w:rsidRDefault="002F6550" w:rsidP="008E0688">
      <w:pPr>
        <w:pStyle w:val="Can-List-06-Spc6ptspIndent025"/>
      </w:pPr>
      <w:bookmarkStart w:id="322" w:name="_Toc63876383"/>
      <w:r w:rsidRPr="008E0688">
        <w:t>Consider that great souls may have differing opinions (but that they are still qualified, just as qualified doctors may sometimes differ in their medical opinions).</w:t>
      </w:r>
      <w:bookmarkEnd w:id="322"/>
      <w:r w:rsidRPr="008E0688">
        <w:t xml:space="preserve"> </w:t>
      </w:r>
    </w:p>
    <w:p w14:paraId="542B9F4A" w14:textId="04AB8D9C" w:rsidR="002F6550" w:rsidRPr="008E0688" w:rsidRDefault="002F6550" w:rsidP="00894E1C">
      <w:pPr>
        <w:pStyle w:val="Can-List-06-Spc6ptspIndent025"/>
      </w:pPr>
      <w:bookmarkStart w:id="323" w:name="_Toc63876384"/>
      <w:r w:rsidRPr="008E0688">
        <w:t xml:space="preserve">Ask whether an opinion (backed by a devotee or many devotees, and even if apparently supported by </w:t>
      </w:r>
      <w:r w:rsidR="00273E6F" w:rsidRPr="00273E6F">
        <w:rPr>
          <w:rStyle w:val="CanChar-08-LangSnskrtItal"/>
        </w:rPr>
        <w:t>śāstra</w:t>
      </w:r>
      <w:r w:rsidRPr="008E0688">
        <w:t xml:space="preserve">) represents a correct understanding of the text and is </w:t>
      </w:r>
      <w:proofErr w:type="gramStart"/>
      <w:r w:rsidRPr="008E0688">
        <w:t>actually consistent</w:t>
      </w:r>
      <w:proofErr w:type="gramEnd"/>
      <w:r w:rsidRPr="008E0688">
        <w:t xml:space="preserve"> with </w:t>
      </w:r>
      <w:r w:rsidR="00273E6F" w:rsidRPr="00273E6F">
        <w:rPr>
          <w:rStyle w:val="CanChar-08-LangSnskrtItal"/>
        </w:rPr>
        <w:t>siddhānta</w:t>
      </w:r>
      <w:r w:rsidRPr="008E0688">
        <w:t>.</w:t>
      </w:r>
      <w:bookmarkEnd w:id="323"/>
    </w:p>
    <w:p w14:paraId="6F92EA0B" w14:textId="77777777" w:rsidR="002F6550" w:rsidRPr="008E0688" w:rsidRDefault="002F6550" w:rsidP="008E0688">
      <w:pPr>
        <w:pStyle w:val="Can-List-06-Spc6ptspIndent025"/>
      </w:pPr>
      <w:bookmarkStart w:id="324" w:name="_Toc63876385"/>
      <w:r w:rsidRPr="008E0688">
        <w:t>Consider whether differences refer to context-relevant details or enduring principles.</w:t>
      </w:r>
      <w:bookmarkEnd w:id="324"/>
      <w:r w:rsidRPr="008E0688">
        <w:t xml:space="preserve"> </w:t>
      </w:r>
    </w:p>
    <w:p w14:paraId="4296C4BE" w14:textId="34CE6BF9" w:rsidR="002F6550" w:rsidRPr="008E0688" w:rsidRDefault="002F6550" w:rsidP="008E0688">
      <w:pPr>
        <w:pStyle w:val="Can-List-06-Spc6ptspIndent025"/>
      </w:pPr>
      <w:bookmarkStart w:id="325" w:name="_Toc63876386"/>
      <w:r w:rsidRPr="008E0688">
        <w:t xml:space="preserve">If a teaching leans heavily toward one point of view but seems to neglect </w:t>
      </w:r>
      <w:r w:rsidR="002B7745" w:rsidRPr="008E0688">
        <w:t>others,</w:t>
      </w:r>
      <w:r w:rsidRPr="008E0688">
        <w:t xml:space="preserve"> ask whether this was strategic (relevant to the historical context).</w:t>
      </w:r>
      <w:bookmarkEnd w:id="325"/>
      <w:r w:rsidRPr="008E0688">
        <w:t xml:space="preserve"> </w:t>
      </w:r>
    </w:p>
    <w:p w14:paraId="6BCFFC38" w14:textId="183715D1" w:rsidR="002F6550" w:rsidRDefault="002F6550" w:rsidP="008E0688">
      <w:pPr>
        <w:pStyle w:val="Can-List-06-Spc6ptspIndent025"/>
      </w:pPr>
      <w:bookmarkStart w:id="326" w:name="_Toc63876387"/>
      <w:r w:rsidRPr="008E0688">
        <w:t>Consider how this one statement is complemented by others, which may qualify its apparent meaning when considered in isolation.</w:t>
      </w:r>
      <w:bookmarkEnd w:id="326"/>
      <w:r w:rsidRPr="008E0688">
        <w:t xml:space="preserve"> </w:t>
      </w:r>
    </w:p>
    <w:p w14:paraId="144CA295" w14:textId="77777777" w:rsidR="00CF78E8" w:rsidRPr="008E0688" w:rsidRDefault="00CF78E8" w:rsidP="00CF78E8">
      <w:pPr>
        <w:pStyle w:val="Can-List-06-Spc6ptspIndent025"/>
        <w:numPr>
          <w:ilvl w:val="0"/>
          <w:numId w:val="0"/>
        </w:numPr>
        <w:ind w:left="720"/>
      </w:pPr>
    </w:p>
    <w:p w14:paraId="0E2F6FF7" w14:textId="74B39B99" w:rsidR="002F6550" w:rsidRPr="00323507" w:rsidRDefault="002F6550" w:rsidP="008D5D2B">
      <w:pPr>
        <w:pStyle w:val="Heading3"/>
      </w:pPr>
      <w:bookmarkStart w:id="327" w:name="_Toc63876388"/>
      <w:bookmarkStart w:id="328" w:name="_Toc66030603"/>
      <w:r w:rsidRPr="00323507">
        <w:t>Responding to Doubt, Change and Uncertainty</w:t>
      </w:r>
      <w:bookmarkEnd w:id="327"/>
      <w:bookmarkEnd w:id="328"/>
    </w:p>
    <w:p w14:paraId="4A75F7E4" w14:textId="77777777" w:rsidR="00297CEB" w:rsidRDefault="002F6550" w:rsidP="001A3187">
      <w:pPr>
        <w:pStyle w:val="Can-BasicText-00-Spc12pts"/>
      </w:pPr>
      <w:r w:rsidRPr="008F1AE6">
        <w:t xml:space="preserve">A key element of hermeneutics, within religious traditions especially, is willingness and ability to respond to change. Not only to respond but to respond appropriately </w:t>
      </w:r>
      <w:proofErr w:type="gramStart"/>
      <w:r w:rsidRPr="008F1AE6">
        <w:t>i.e.</w:t>
      </w:r>
      <w:proofErr w:type="gramEnd"/>
      <w:r w:rsidRPr="008F1AE6">
        <w:t xml:space="preserve"> to ensure the authentic continuity of tradition and scriptural meaning. Below, we discuss related subjects, which are classified according to the three impact areas, namely </w:t>
      </w:r>
    </w:p>
    <w:p w14:paraId="4B9F025F" w14:textId="41E6BE82" w:rsidR="00297CEB" w:rsidRPr="00297CEB" w:rsidRDefault="002F6550" w:rsidP="008F2591">
      <w:pPr>
        <w:pStyle w:val="Can-List-06-Spc6ptspIndent025"/>
        <w:numPr>
          <w:ilvl w:val="0"/>
          <w:numId w:val="50"/>
        </w:numPr>
      </w:pPr>
      <w:bookmarkStart w:id="329" w:name="_Toc63876389"/>
      <w:r w:rsidRPr="00297CEB">
        <w:t>the individual devotee</w:t>
      </w:r>
      <w:bookmarkEnd w:id="329"/>
      <w:r w:rsidRPr="00297CEB">
        <w:t xml:space="preserve"> </w:t>
      </w:r>
    </w:p>
    <w:p w14:paraId="3D11ACA6" w14:textId="16B9EDC1" w:rsidR="00297CEB" w:rsidRPr="00297CEB" w:rsidRDefault="002F6550" w:rsidP="00894E1C">
      <w:pPr>
        <w:pStyle w:val="Can-List-06-Spc6ptspIndent025"/>
      </w:pPr>
      <w:bookmarkStart w:id="330" w:name="_Toc63876390"/>
      <w:r w:rsidRPr="00297CEB">
        <w:t>ISKCON and its communities</w:t>
      </w:r>
      <w:bookmarkEnd w:id="330"/>
      <w:r w:rsidRPr="00297CEB">
        <w:t xml:space="preserve"> </w:t>
      </w:r>
    </w:p>
    <w:p w14:paraId="5887AD84" w14:textId="54C9371C" w:rsidR="002F6550" w:rsidRPr="00297CEB" w:rsidRDefault="002F6550" w:rsidP="00894E1C">
      <w:pPr>
        <w:pStyle w:val="Can-List-06-Spc6ptspIndent025"/>
      </w:pPr>
      <w:bookmarkStart w:id="331" w:name="_Toc63876391"/>
      <w:r w:rsidRPr="00297CEB">
        <w:t>wider society.</w:t>
      </w:r>
      <w:bookmarkEnd w:id="331"/>
    </w:p>
    <w:p w14:paraId="114D8B57" w14:textId="77777777" w:rsidR="002F6550" w:rsidRPr="009729FC" w:rsidRDefault="002F6550" w:rsidP="00AC356E">
      <w:pPr>
        <w:pStyle w:val="Can-BasicText-00-Spc12pts"/>
      </w:pPr>
      <w:r w:rsidRPr="009729FC">
        <w:t xml:space="preserve">In this course, we pay most attention to our personal disposition and qualification. </w:t>
      </w:r>
    </w:p>
    <w:p w14:paraId="5012A223" w14:textId="348AB625" w:rsidR="002F6550" w:rsidRPr="000C17B8" w:rsidRDefault="002F6550" w:rsidP="00CF78E8">
      <w:pPr>
        <w:pStyle w:val="Can-Heading-01-Sub0112ptsSpc6ptsBold"/>
      </w:pPr>
      <w:bookmarkStart w:id="332" w:name="_Toc63876392"/>
      <w:r w:rsidRPr="000C17B8">
        <w:t>The Individual: Psychological Disposition</w:t>
      </w:r>
      <w:bookmarkEnd w:id="332"/>
      <w:r w:rsidR="00A73BDF" w:rsidRPr="000C17B8">
        <w:t xml:space="preserve"> </w:t>
      </w:r>
    </w:p>
    <w:p w14:paraId="1E9FA1D6" w14:textId="2559FB74" w:rsidR="002F6550" w:rsidRPr="009729FC" w:rsidRDefault="002F6550" w:rsidP="008F2591">
      <w:pPr>
        <w:pStyle w:val="Can-List-01-NoSpcIndent025"/>
        <w:numPr>
          <w:ilvl w:val="0"/>
          <w:numId w:val="51"/>
        </w:numPr>
      </w:pPr>
      <w:r w:rsidRPr="009729FC">
        <w:t>A person’s privileging a particular hermeneutical approach is intimately linked to his/her psychological disposition and</w:t>
      </w:r>
      <w:r w:rsidR="0094477A">
        <w:t xml:space="preserve"> </w:t>
      </w:r>
      <w:r w:rsidRPr="009729FC">
        <w:t xml:space="preserve">the human quest for certainty (either well or </w:t>
      </w:r>
      <w:r w:rsidR="003E4FBB" w:rsidRPr="009729FC">
        <w:t>poorly placed</w:t>
      </w:r>
      <w:r w:rsidRPr="009729FC">
        <w:t xml:space="preserve">). </w:t>
      </w:r>
    </w:p>
    <w:p w14:paraId="286F3A7A" w14:textId="77777777" w:rsidR="002F6550" w:rsidRPr="009729FC" w:rsidRDefault="002F6550" w:rsidP="00894E1C">
      <w:pPr>
        <w:pStyle w:val="Can-List-01-NoSpcIndent025"/>
      </w:pPr>
      <w:r w:rsidRPr="009729FC">
        <w:t>Without hermeneutical discourse, it’s easier to maintain immature or erroneous approaches (in other words, we may not acknowledge shortcomings in our ‘tacit’ approaches).</w:t>
      </w:r>
    </w:p>
    <w:p w14:paraId="34CBFAA4" w14:textId="77777777" w:rsidR="002F6550" w:rsidRPr="009729FC" w:rsidRDefault="002F6550" w:rsidP="00894E1C">
      <w:pPr>
        <w:pStyle w:val="Can-List-01-NoSpcIndent025"/>
      </w:pPr>
      <w:r w:rsidRPr="008E0688">
        <w:t xml:space="preserve">Key questions are, “In what ways is the desire for certainty appropriate; in what </w:t>
      </w:r>
      <w:proofErr w:type="spellStart"/>
      <w:r w:rsidRPr="008E0688">
        <w:t>ways</w:t>
      </w:r>
      <w:proofErr w:type="spellEnd"/>
      <w:r w:rsidRPr="008E0688">
        <w:t xml:space="preserve"> inappropriate?” “</w:t>
      </w:r>
      <w:r w:rsidRPr="009729FC">
        <w:t>In what ways is apprehension of change well or poorly justified?”</w:t>
      </w:r>
    </w:p>
    <w:p w14:paraId="201FF84F" w14:textId="77777777" w:rsidR="00D062B0" w:rsidRPr="008E0688" w:rsidRDefault="002F6550" w:rsidP="00894E1C">
      <w:pPr>
        <w:pStyle w:val="Can-List-01-NoSpcIndent025"/>
      </w:pPr>
      <w:r w:rsidRPr="008E0688">
        <w:t xml:space="preserve">Certainty may be appropriate in the case of: </w:t>
      </w:r>
    </w:p>
    <w:p w14:paraId="7952543A" w14:textId="589CC935" w:rsidR="00D062B0" w:rsidRDefault="002F6550" w:rsidP="008F2591">
      <w:pPr>
        <w:pStyle w:val="Can-List-30-Lev2NoSpcLetrIndent10"/>
        <w:numPr>
          <w:ilvl w:val="0"/>
          <w:numId w:val="52"/>
        </w:numPr>
      </w:pPr>
      <w:bookmarkStart w:id="333" w:name="_Toc63876393"/>
      <w:r w:rsidRPr="009729FC">
        <w:t xml:space="preserve">one’s trust in </w:t>
      </w:r>
      <w:r w:rsidR="00273E6F" w:rsidRPr="00273E6F">
        <w:rPr>
          <w:rStyle w:val="CanChar-08-LangSnskrtItal"/>
        </w:rPr>
        <w:t>śāstra</w:t>
      </w:r>
      <w:r w:rsidRPr="009729FC">
        <w:t xml:space="preserve">, to the extent that one </w:t>
      </w:r>
      <w:proofErr w:type="gramStart"/>
      <w:r w:rsidRPr="009729FC">
        <w:t>is able to</w:t>
      </w:r>
      <w:proofErr w:type="gramEnd"/>
      <w:r w:rsidRPr="009729FC">
        <w:t xml:space="preserve"> question and explore without losing faith</w:t>
      </w:r>
      <w:bookmarkEnd w:id="333"/>
      <w:r w:rsidRPr="009729FC">
        <w:t xml:space="preserve"> </w:t>
      </w:r>
    </w:p>
    <w:p w14:paraId="157A961E" w14:textId="2303BDDE" w:rsidR="002F6550" w:rsidRPr="009729FC" w:rsidRDefault="002F6550" w:rsidP="00894E1C">
      <w:pPr>
        <w:pStyle w:val="Can-List-30-Lev2NoSpcLetrIndent10"/>
      </w:pPr>
      <w:bookmarkStart w:id="334" w:name="_Toc63876394"/>
      <w:r w:rsidRPr="009729FC">
        <w:t>one’s trust in the unchanging self, which must negotiate life’s vicissitudes</w:t>
      </w:r>
      <w:bookmarkEnd w:id="334"/>
    </w:p>
    <w:p w14:paraId="480E8A2A" w14:textId="77777777" w:rsidR="002F6550" w:rsidRPr="009729FC" w:rsidRDefault="002F6550" w:rsidP="007E47FE">
      <w:pPr>
        <w:pStyle w:val="Can-List-01-NoSpcIndent025"/>
      </w:pPr>
      <w:r w:rsidRPr="009729FC">
        <w:lastRenderedPageBreak/>
        <w:t xml:space="preserve">A sense of newness, mystery and adventure are essential to a personal spiritual philosophy. Spirit may be eternal and unchanging, but it is not static. </w:t>
      </w:r>
    </w:p>
    <w:p w14:paraId="0E3C96D8" w14:textId="52251B8E" w:rsidR="002F6550" w:rsidRPr="009729FC" w:rsidRDefault="002F6550" w:rsidP="007E47FE">
      <w:pPr>
        <w:pStyle w:val="Can-List-01-NoSpcIndent025"/>
      </w:pPr>
      <w:r w:rsidRPr="008E0688">
        <w:t xml:space="preserve">Some devotees may have a desire for ‘foreclosure’, to </w:t>
      </w:r>
      <w:proofErr w:type="gramStart"/>
      <w:r w:rsidRPr="008E0688">
        <w:t>close down</w:t>
      </w:r>
      <w:proofErr w:type="gramEnd"/>
      <w:r w:rsidRPr="008E0688">
        <w:t xml:space="preserve"> conversation, especially if it makes</w:t>
      </w:r>
      <w:r w:rsidRPr="009729FC">
        <w:t xml:space="preserve"> </w:t>
      </w:r>
      <w:r w:rsidRPr="008E0688">
        <w:t>them vulnerable or otherwise uncomfortable. They may think, ‘I already know the answer; my</w:t>
      </w:r>
      <w:r w:rsidRPr="009729FC">
        <w:t xml:space="preserve"> option and that of </w:t>
      </w:r>
      <w:r w:rsidR="00273E6F" w:rsidRPr="00273E6F">
        <w:rPr>
          <w:rStyle w:val="CanChar-08-LangSnskrtItal"/>
        </w:rPr>
        <w:t>śāstra</w:t>
      </w:r>
      <w:r w:rsidRPr="009729FC">
        <w:t xml:space="preserve"> are precisely the same, so why do we need to discuss this further?’</w:t>
      </w:r>
    </w:p>
    <w:p w14:paraId="7CDC0ECA" w14:textId="730E4830" w:rsidR="002F6550" w:rsidRPr="009729FC" w:rsidRDefault="002F6550" w:rsidP="007E47FE">
      <w:pPr>
        <w:pStyle w:val="Can-List-01-NoSpcIndent025"/>
      </w:pPr>
      <w:r w:rsidRPr="009729FC">
        <w:t xml:space="preserve">At the same time, other devotees may have insufficient respect for </w:t>
      </w:r>
      <w:proofErr w:type="spellStart"/>
      <w:r w:rsidR="00993762" w:rsidRPr="00C633D2">
        <w:rPr>
          <w:rFonts w:cstheme="minorHAnsi"/>
          <w:lang w:val="en"/>
        </w:rPr>
        <w:t>śāstric</w:t>
      </w:r>
      <w:proofErr w:type="spellEnd"/>
      <w:r w:rsidRPr="009729FC">
        <w:t xml:space="preserve"> authority, unduly privileging their own understanding, and too readily sacrificing principles (not just details).</w:t>
      </w:r>
    </w:p>
    <w:p w14:paraId="580B11AB" w14:textId="0828B0E3" w:rsidR="002F6550" w:rsidRDefault="002F6550" w:rsidP="0085100E">
      <w:pPr>
        <w:pStyle w:val="Can-List-01-NoSpcIndent025"/>
        <w:spacing w:after="240"/>
        <w:ind w:left="714" w:hanging="357"/>
      </w:pPr>
      <w:r w:rsidRPr="009729FC">
        <w:t xml:space="preserve">Responding to change highlights the need to maintain one’s virtues during </w:t>
      </w:r>
      <w:proofErr w:type="spellStart"/>
      <w:r w:rsidR="00993762" w:rsidRPr="00C633D2">
        <w:rPr>
          <w:rFonts w:cstheme="minorHAnsi"/>
          <w:lang w:val="en"/>
        </w:rPr>
        <w:t>śāstric</w:t>
      </w:r>
      <w:proofErr w:type="spellEnd"/>
      <w:r w:rsidRPr="009729FC">
        <w:t xml:space="preserve"> conversation and to avoid, say, simply wishing to ‘win the argument’.</w:t>
      </w:r>
    </w:p>
    <w:p w14:paraId="2D49A83B" w14:textId="66F830E8" w:rsidR="002F6550" w:rsidRPr="000C17B8" w:rsidRDefault="002F6550" w:rsidP="00CF78E8">
      <w:pPr>
        <w:pStyle w:val="Can-Heading-01-Sub0112ptsSpc6ptsBold"/>
      </w:pPr>
      <w:bookmarkStart w:id="335" w:name="_Toc63876395"/>
      <w:r w:rsidRPr="000C17B8">
        <w:t>ISKCON: Social and Managerial Influences</w:t>
      </w:r>
      <w:bookmarkEnd w:id="335"/>
    </w:p>
    <w:p w14:paraId="71CB07B8" w14:textId="2AFC4852" w:rsidR="002F6550" w:rsidRPr="006D5F5F" w:rsidRDefault="002F6550" w:rsidP="008F2591">
      <w:pPr>
        <w:pStyle w:val="Can-List-10-Spc6ptspNoIndent"/>
        <w:numPr>
          <w:ilvl w:val="0"/>
          <w:numId w:val="53"/>
        </w:numPr>
      </w:pPr>
      <w:bookmarkStart w:id="336" w:name="_Toc63876396"/>
      <w:r w:rsidRPr="006D5F5F">
        <w:t xml:space="preserve">Naturally, managerial decisions should be consistent with </w:t>
      </w:r>
      <w:r w:rsidR="00F23F7E" w:rsidRPr="007E47FE">
        <w:rPr>
          <w:rStyle w:val="CanChar-07-LangSnskrt"/>
        </w:rPr>
        <w:t>Śrīla Prabhupāda</w:t>
      </w:r>
      <w:r w:rsidRPr="007E47FE">
        <w:rPr>
          <w:rStyle w:val="CanChar-07-LangSnskrt"/>
        </w:rPr>
        <w:t>’s</w:t>
      </w:r>
      <w:r w:rsidRPr="006D5F5F">
        <w:t xml:space="preserve"> teachings. However, </w:t>
      </w:r>
      <w:proofErr w:type="spellStart"/>
      <w:r w:rsidR="00993762" w:rsidRPr="00C633D2">
        <w:rPr>
          <w:rFonts w:cstheme="minorHAnsi"/>
          <w:szCs w:val="24"/>
          <w:lang w:val="en"/>
        </w:rPr>
        <w:t>śāstric</w:t>
      </w:r>
      <w:proofErr w:type="spellEnd"/>
      <w:r w:rsidRPr="006D5F5F">
        <w:t xml:space="preserve"> truth can be misappropriated (as elsewhere) to fulfil managerial imperatives, including personal and economic (</w:t>
      </w:r>
      <w:proofErr w:type="gramStart"/>
      <w:r w:rsidRPr="006D5F5F">
        <w:t>e.g.</w:t>
      </w:r>
      <w:proofErr w:type="gramEnd"/>
      <w:r w:rsidRPr="006D5F5F">
        <w:t xml:space="preserve"> through the adoption and perpetuation of slogans).</w:t>
      </w:r>
      <w:bookmarkEnd w:id="336"/>
    </w:p>
    <w:p w14:paraId="7431841A" w14:textId="4AFABD29" w:rsidR="002F6550" w:rsidRPr="008E0688" w:rsidRDefault="002F6550" w:rsidP="008E0688">
      <w:pPr>
        <w:pStyle w:val="Can-List-10-Spc6ptspNoIndent"/>
      </w:pPr>
      <w:bookmarkStart w:id="337" w:name="_Toc63876397"/>
      <w:r w:rsidRPr="006D5F5F">
        <w:t>There a</w:t>
      </w:r>
      <w:r w:rsidRPr="008E0688">
        <w:t>re questions for managers, linked to our ‘three leadership functions</w:t>
      </w:r>
      <w:r w:rsidR="00560FF4" w:rsidRPr="008E0688">
        <w:rPr>
          <w:rStyle w:val="FootnoteAnchor"/>
        </w:rPr>
        <w:footnoteReference w:id="6"/>
      </w:r>
      <w:r w:rsidRPr="008E0688">
        <w:t xml:space="preserve">’, and especially the need to ensure that the Society’s ethos, </w:t>
      </w:r>
      <w:proofErr w:type="gramStart"/>
      <w:r w:rsidRPr="008E0688">
        <w:t>purpose</w:t>
      </w:r>
      <w:proofErr w:type="gramEnd"/>
      <w:r w:rsidRPr="008E0688">
        <w:t xml:space="preserve"> and policies are measured and reviewed in the light of </w:t>
      </w:r>
      <w:r w:rsidR="00F23F7E" w:rsidRPr="008E0688">
        <w:rPr>
          <w:rStyle w:val="CanChar-07-LangSnskrt"/>
          <w:noProof w:val="0"/>
          <w:lang w:bidi="ar-SA"/>
        </w:rPr>
        <w:t>Śrīla Prabhupāda</w:t>
      </w:r>
      <w:r w:rsidRPr="008E0688">
        <w:rPr>
          <w:rStyle w:val="CanChar-07-LangSnskrt"/>
          <w:noProof w:val="0"/>
          <w:lang w:bidi="ar-SA"/>
        </w:rPr>
        <w:t>’s</w:t>
      </w:r>
      <w:r w:rsidRPr="008E0688">
        <w:t xml:space="preserve"> teachings.</w:t>
      </w:r>
      <w:bookmarkEnd w:id="337"/>
      <w:r w:rsidRPr="008E0688">
        <w:t xml:space="preserve"> </w:t>
      </w:r>
    </w:p>
    <w:p w14:paraId="38959BE0" w14:textId="7EAFB0F2" w:rsidR="002F6550" w:rsidRPr="006D5F5F" w:rsidRDefault="002F6550" w:rsidP="008E0688">
      <w:pPr>
        <w:pStyle w:val="Can-List-10-Spc6ptspNoIndent"/>
      </w:pPr>
      <w:bookmarkStart w:id="338" w:name="_Toc63876398"/>
      <w:r w:rsidRPr="008E0688">
        <w:t xml:space="preserve">We might also consider the third leadership function, </w:t>
      </w:r>
      <w:proofErr w:type="gramStart"/>
      <w:r w:rsidRPr="008E0688">
        <w:t>namely</w:t>
      </w:r>
      <w:proofErr w:type="gramEnd"/>
      <w:r w:rsidRPr="008E0688">
        <w:t xml:space="preserve"> to ensure the appropriate perpet</w:t>
      </w:r>
      <w:r w:rsidRPr="006D5F5F">
        <w:t xml:space="preserve">uation of tradition. In this endeavor, one may need to ask, “What is it that constitutes ISKCON’s unchanging core?” For example, is it literally </w:t>
      </w:r>
      <w:r w:rsidR="00F23F7E" w:rsidRPr="007E47FE">
        <w:rPr>
          <w:rStyle w:val="CanChar-07-LangSnskrt"/>
        </w:rPr>
        <w:t>Śrīla Prabhupāda</w:t>
      </w:r>
      <w:r w:rsidRPr="007E47FE">
        <w:rPr>
          <w:rStyle w:val="CanChar-07-LangSnskrt"/>
        </w:rPr>
        <w:t>’s</w:t>
      </w:r>
      <w:r w:rsidRPr="006D5F5F">
        <w:t xml:space="preserve"> words or the meaning he is trying to </w:t>
      </w:r>
      <w:r w:rsidR="003912B1" w:rsidRPr="006D5F5F">
        <w:t>convey?</w:t>
      </w:r>
      <w:r w:rsidRPr="006D5F5F">
        <w:t xml:space="preserve"> The following </w:t>
      </w:r>
      <w:r w:rsidR="00D469BD" w:rsidRPr="00A31D69">
        <w:t>purport</w:t>
      </w:r>
      <w:r w:rsidRPr="006D5F5F">
        <w:t xml:space="preserve"> may be relevant:</w:t>
      </w:r>
      <w:bookmarkEnd w:id="338"/>
      <w:r w:rsidRPr="006D5F5F">
        <w:t xml:space="preserve"> </w:t>
      </w:r>
    </w:p>
    <w:p w14:paraId="0B4E9ABC" w14:textId="68EE2CAC" w:rsidR="002F6550" w:rsidRPr="00CE332C" w:rsidRDefault="00D469BD" w:rsidP="0085100E">
      <w:pPr>
        <w:pStyle w:val="Can-Quote-01"/>
        <w:spacing w:after="240"/>
      </w:pPr>
      <w:r w:rsidRPr="00D469BD">
        <w:t>[T]</w:t>
      </w:r>
      <w:r w:rsidR="002F6550" w:rsidRPr="00D469BD">
        <w:t xml:space="preserve">he most perfectly liberated soul, </w:t>
      </w:r>
      <w:r w:rsidR="00A31D69" w:rsidRPr="00AB2BF2">
        <w:t>Śrīla</w:t>
      </w:r>
      <w:r w:rsidR="00183540" w:rsidRPr="00AB2BF2">
        <w:rPr>
          <w:rStyle w:val="CanChar-07-LangSnskrt"/>
        </w:rPr>
        <w:t xml:space="preserve"> </w:t>
      </w:r>
      <w:r w:rsidR="00AB2BF2" w:rsidRPr="00AB2BF2">
        <w:rPr>
          <w:noProof/>
          <w:lang w:bidi="sa-IN"/>
        </w:rPr>
        <w:t>Śukadeva Gosvāmī</w:t>
      </w:r>
      <w:r w:rsidR="002F6550" w:rsidRPr="00D469BD">
        <w:t xml:space="preserve">, is absorbed in the studies of the </w:t>
      </w:r>
      <w:r w:rsidRPr="00A31D69">
        <w:rPr>
          <w:rStyle w:val="CanChar-08-LangSnskrtItal"/>
        </w:rPr>
        <w:t xml:space="preserve">Bhāgavatam </w:t>
      </w:r>
      <w:r w:rsidR="00183540" w:rsidRPr="00D469BD">
        <w:t>a</w:t>
      </w:r>
      <w:r w:rsidR="002F6550" w:rsidRPr="00D469BD">
        <w:t xml:space="preserve">lthough he is already self-realized. </w:t>
      </w:r>
      <w:r w:rsidR="00A31D69" w:rsidRPr="00AB2BF2">
        <w:t>Śrīla</w:t>
      </w:r>
      <w:r w:rsidR="00183540" w:rsidRPr="00AB2BF2">
        <w:rPr>
          <w:rStyle w:val="CanChar-07-LangSnskrt"/>
        </w:rPr>
        <w:t xml:space="preserve"> </w:t>
      </w:r>
      <w:r w:rsidR="00AB2BF2" w:rsidRPr="00AB2BF2">
        <w:rPr>
          <w:noProof/>
          <w:lang w:bidi="sa-IN"/>
        </w:rPr>
        <w:t xml:space="preserve">Sūta Gosvāmī </w:t>
      </w:r>
      <w:r w:rsidR="002F6550" w:rsidRPr="00AB2BF2">
        <w:t>is</w:t>
      </w:r>
      <w:r w:rsidR="002F6550" w:rsidRPr="00D469BD">
        <w:t xml:space="preserve"> following his footsteps, and therefore his position is not the least less important because he was not expert in chanting Vedic </w:t>
      </w:r>
      <w:r w:rsidR="002F6550" w:rsidRPr="00AB2BF2">
        <w:rPr>
          <w:i/>
          <w:iCs/>
        </w:rPr>
        <w:t>mantras</w:t>
      </w:r>
      <w:r w:rsidR="002F6550" w:rsidRPr="00D469BD">
        <w:t xml:space="preserve"> with metric pronunciation, which depends more on practice than actual realization. Realization is more important than parrotlike chant</w:t>
      </w:r>
      <w:r w:rsidR="00EB35A2" w:rsidRPr="00D469BD">
        <w:t xml:space="preserve">ing. </w:t>
      </w:r>
      <w:r w:rsidR="00496B9D">
        <w:t>(</w:t>
      </w:r>
      <w:r w:rsidR="003924A8" w:rsidRPr="00E24438">
        <w:rPr>
          <w:rStyle w:val="CanChar-08-LangSnskrtItal"/>
          <w:rFonts w:eastAsia="Cambria"/>
        </w:rPr>
        <w:t>Śrīmad-</w:t>
      </w:r>
      <w:bookmarkStart w:id="339" w:name="_Hlk63087154"/>
      <w:r w:rsidR="003924A8" w:rsidRPr="00E24438">
        <w:rPr>
          <w:rStyle w:val="CanChar-08-LangSnskrtItal"/>
          <w:rFonts w:eastAsia="Cambria"/>
        </w:rPr>
        <w:t>Bhāgavatam</w:t>
      </w:r>
      <w:bookmarkEnd w:id="339"/>
      <w:r w:rsidR="003924A8" w:rsidRPr="00CE332C">
        <w:rPr>
          <w:rFonts w:eastAsia="Cambria"/>
        </w:rPr>
        <w:t xml:space="preserve"> </w:t>
      </w:r>
      <w:r w:rsidR="002F6550" w:rsidRPr="00D469BD">
        <w:t>1.4.13 pur</w:t>
      </w:r>
      <w:r w:rsidR="00183540" w:rsidRPr="00D469BD">
        <w:t>port</w:t>
      </w:r>
      <w:r w:rsidR="00496B9D">
        <w:t>)</w:t>
      </w:r>
    </w:p>
    <w:p w14:paraId="41681640" w14:textId="2280AE18" w:rsidR="002F6550" w:rsidRPr="000C17B8" w:rsidRDefault="002F6550" w:rsidP="00CF78E8">
      <w:pPr>
        <w:pStyle w:val="Can-Heading-01-Sub0112ptsSpc6ptsBold"/>
      </w:pPr>
      <w:bookmarkStart w:id="340" w:name="_Toc63876399"/>
      <w:r w:rsidRPr="000C17B8">
        <w:t>The Wider World: Social and Historical Change</w:t>
      </w:r>
      <w:bookmarkEnd w:id="340"/>
    </w:p>
    <w:p w14:paraId="66759A30" w14:textId="764A30D8" w:rsidR="002F6550" w:rsidRPr="009729FC" w:rsidRDefault="002F6550" w:rsidP="008F2591">
      <w:pPr>
        <w:pStyle w:val="Can-List-06-Spc6ptspIndent025"/>
        <w:numPr>
          <w:ilvl w:val="0"/>
          <w:numId w:val="54"/>
        </w:numPr>
      </w:pPr>
      <w:bookmarkStart w:id="341" w:name="_Toc63876400"/>
      <w:r w:rsidRPr="009729FC">
        <w:t xml:space="preserve">ISKCON was founded during the hippie counterculture, in which many </w:t>
      </w:r>
      <w:r w:rsidR="003912B1">
        <w:t xml:space="preserve">people </w:t>
      </w:r>
      <w:r w:rsidRPr="009729FC">
        <w:t>warmly embraced alternative, often Indian, forms of spirituality. The current social context and ethical climate are radically different.</w:t>
      </w:r>
      <w:bookmarkEnd w:id="341"/>
    </w:p>
    <w:p w14:paraId="163A3C45" w14:textId="1A2E1E39" w:rsidR="002F6550" w:rsidRPr="005024C2" w:rsidRDefault="002F6550" w:rsidP="00E24438">
      <w:pPr>
        <w:pStyle w:val="Can-List-06-Spc6ptspIndent025"/>
      </w:pPr>
      <w:bookmarkStart w:id="342" w:name="_Toc63876401"/>
      <w:r w:rsidRPr="006A178D">
        <w:t xml:space="preserve">We live in an era in which previous conduct is harshly judged by today’s populist norms, which </w:t>
      </w:r>
      <w:r w:rsidR="00297CEB" w:rsidRPr="006A178D">
        <w:t>favor</w:t>
      </w:r>
      <w:r w:rsidRPr="006A178D">
        <w:t xml:space="preserve"> human rights and blunt and questionable notions of equality. Some of </w:t>
      </w:r>
      <w:r w:rsidR="00F23F7E" w:rsidRPr="00E24438">
        <w:rPr>
          <w:rStyle w:val="CanChar-07-LangSnskrt"/>
        </w:rPr>
        <w:t>Śrīla Prabhupāda</w:t>
      </w:r>
      <w:r w:rsidRPr="00E24438">
        <w:rPr>
          <w:rStyle w:val="CanChar-07-LangSnskrt"/>
        </w:rPr>
        <w:t>’s</w:t>
      </w:r>
      <w:r w:rsidRPr="006A178D">
        <w:t xml:space="preserve"> statements feel untenable against these norms (which often neglect reflexivity and adequate consideration of context).</w:t>
      </w:r>
      <w:bookmarkEnd w:id="342"/>
    </w:p>
    <w:p w14:paraId="56E1CB34" w14:textId="77777777" w:rsidR="00704475" w:rsidRDefault="00704475">
      <w:pPr>
        <w:rPr>
          <w:b/>
          <w:sz w:val="24"/>
        </w:rPr>
      </w:pPr>
      <w:r>
        <w:br w:type="page"/>
      </w:r>
    </w:p>
    <w:p w14:paraId="5540F3EF" w14:textId="14994466" w:rsidR="002F6550" w:rsidRPr="00357ED4" w:rsidRDefault="002F6550" w:rsidP="00CF78E8">
      <w:pPr>
        <w:pStyle w:val="Can-Heading-01-Sub0112ptsSpc6ptsBold"/>
      </w:pPr>
      <w:bookmarkStart w:id="343" w:name="_Toc63876402"/>
      <w:r w:rsidRPr="00357ED4">
        <w:lastRenderedPageBreak/>
        <w:t>Doubt, Change and Uncertainty: Evidence from Tradition</w:t>
      </w:r>
      <w:bookmarkEnd w:id="343"/>
    </w:p>
    <w:p w14:paraId="686136CE" w14:textId="0A9EAC4E" w:rsidR="002F6550" w:rsidRPr="009729FC" w:rsidRDefault="00DF3498" w:rsidP="008F2591">
      <w:pPr>
        <w:pStyle w:val="Can-List-03-Spc12ptsNoIndent"/>
        <w:numPr>
          <w:ilvl w:val="0"/>
          <w:numId w:val="58"/>
        </w:numPr>
      </w:pPr>
      <w:bookmarkStart w:id="344" w:name="_Toc63876403"/>
      <w:r w:rsidRPr="00EF2ADE">
        <w:rPr>
          <w:rStyle w:val="CanChar-07-LangSnskrt"/>
        </w:rPr>
        <w:t>Vaiṣṇava</w:t>
      </w:r>
      <w:r w:rsidR="002F6550" w:rsidRPr="00EF2ADE">
        <w:rPr>
          <w:rStyle w:val="CanChar-07-LangSnskrt"/>
        </w:rPr>
        <w:t xml:space="preserve"> </w:t>
      </w:r>
      <w:r w:rsidR="004458FC" w:rsidRPr="00EF2ADE">
        <w:rPr>
          <w:rStyle w:val="CanChar-07-LangSnskrt"/>
        </w:rPr>
        <w:t>dāsa</w:t>
      </w:r>
      <w:r w:rsidR="002F6550" w:rsidRPr="00EF2ADE">
        <w:rPr>
          <w:rStyle w:val="CanChar-07-LangSnskrt"/>
        </w:rPr>
        <w:t xml:space="preserve"> </w:t>
      </w:r>
      <w:r w:rsidR="00AB2BF2" w:rsidRPr="00AB2BF2">
        <w:rPr>
          <w:noProof/>
          <w:lang w:bidi="sa-IN"/>
        </w:rPr>
        <w:t xml:space="preserve">Bābājī </w:t>
      </w:r>
      <w:r w:rsidR="002F6550" w:rsidRPr="009729FC">
        <w:t xml:space="preserve">suggests </w:t>
      </w:r>
      <w:proofErr w:type="gramStart"/>
      <w:r w:rsidR="002F6550" w:rsidRPr="009729FC">
        <w:t>to chant</w:t>
      </w:r>
      <w:proofErr w:type="gramEnd"/>
      <w:r w:rsidR="002F6550" w:rsidRPr="009729FC">
        <w:t xml:space="preserve"> for some time in order to resolve doubts (</w:t>
      </w:r>
      <w:proofErr w:type="spellStart"/>
      <w:r w:rsidR="002F6550" w:rsidRPr="00EF2ADE">
        <w:rPr>
          <w:rStyle w:val="CanChar-08-LangSnskrtItal"/>
        </w:rPr>
        <w:t>Jaiva</w:t>
      </w:r>
      <w:proofErr w:type="spellEnd"/>
      <w:r w:rsidR="002F6550" w:rsidRPr="00EF2ADE">
        <w:rPr>
          <w:rStyle w:val="CanChar-08-LangSnskrtItal"/>
        </w:rPr>
        <w:t>-</w:t>
      </w:r>
      <w:r w:rsidR="00357ED4" w:rsidRPr="00EF2ADE">
        <w:rPr>
          <w:rStyle w:val="CanChar-08-LangSnskrtItal"/>
        </w:rPr>
        <w:t>dharma</w:t>
      </w:r>
      <w:r w:rsidR="00357ED4" w:rsidRPr="009729FC">
        <w:t>, Ch</w:t>
      </w:r>
      <w:r w:rsidR="00B63106">
        <w:t xml:space="preserve">apter </w:t>
      </w:r>
      <w:r w:rsidR="002F6550" w:rsidRPr="009729FC">
        <w:t>4)</w:t>
      </w:r>
      <w:bookmarkEnd w:id="344"/>
    </w:p>
    <w:p w14:paraId="4FEE7B23" w14:textId="6BCBC5D5" w:rsidR="002F6550" w:rsidRPr="004D0D8D" w:rsidRDefault="00F23F7E" w:rsidP="00EF2ADE">
      <w:pPr>
        <w:pStyle w:val="Can-List-03-Spc12ptsNoIndent"/>
      </w:pPr>
      <w:bookmarkStart w:id="345" w:name="_Toc63876404"/>
      <w:r w:rsidRPr="00EF2ADE">
        <w:rPr>
          <w:rStyle w:val="CanChar-07-LangSnskrt"/>
        </w:rPr>
        <w:t>Śrīla Prabhupāda</w:t>
      </w:r>
      <w:r w:rsidR="002F6550" w:rsidRPr="009729FC">
        <w:t xml:space="preserve"> had doubts (or, we might say, ‘engaged in hermeneutical conversation’) on witnessing </w:t>
      </w:r>
      <w:r w:rsidR="00A31D69" w:rsidRPr="00DF59FA">
        <w:t>Śrīla</w:t>
      </w:r>
      <w:r w:rsidR="002F6550" w:rsidRPr="00EF2ADE">
        <w:rPr>
          <w:rStyle w:val="CanChar-07-LangSnskrt"/>
        </w:rPr>
        <w:t xml:space="preserve"> </w:t>
      </w:r>
      <w:r w:rsidR="002F6550" w:rsidRPr="001A27E0">
        <w:rPr>
          <w:rStyle w:val="CanChar-07-LangSnskrt"/>
        </w:rPr>
        <w:t>Bhakti</w:t>
      </w:r>
      <w:r w:rsidR="001A27E0" w:rsidRPr="001A27E0">
        <w:rPr>
          <w:rStyle w:val="CanChar-08-LangSnskrtItal"/>
          <w:i w:val="0"/>
          <w:iCs/>
        </w:rPr>
        <w:t>siddhānta</w:t>
      </w:r>
      <w:r w:rsidR="002F6550" w:rsidRPr="009729FC">
        <w:t xml:space="preserve"> order a snake </w:t>
      </w:r>
      <w:r w:rsidR="002F6550" w:rsidRPr="004D0D8D">
        <w:t>to be killed:</w:t>
      </w:r>
      <w:bookmarkEnd w:id="345"/>
      <w:r w:rsidR="002F6550" w:rsidRPr="004D0D8D">
        <w:t xml:space="preserve"> </w:t>
      </w:r>
    </w:p>
    <w:p w14:paraId="38AB8040" w14:textId="3B9EF5CA" w:rsidR="002F6550" w:rsidRPr="00D469BD" w:rsidRDefault="002F6550" w:rsidP="009E6360">
      <w:pPr>
        <w:pStyle w:val="Can-Quote-01"/>
      </w:pPr>
      <w:r w:rsidRPr="00D469BD">
        <w:t xml:space="preserve">Sometimes Abhay would go to see him at the </w:t>
      </w:r>
      <w:r w:rsidRPr="00EF2ADE">
        <w:rPr>
          <w:rStyle w:val="CanChar-07-LangSnskrt"/>
        </w:rPr>
        <w:t>Caitanya Math</w:t>
      </w:r>
      <w:r w:rsidRPr="00D469BD">
        <w:t xml:space="preserve">, at the birthplace of </w:t>
      </w:r>
      <w:r w:rsidRPr="00EF2ADE">
        <w:rPr>
          <w:rStyle w:val="CanChar-07-LangSnskrt"/>
        </w:rPr>
        <w:t>Lord Caitanya</w:t>
      </w:r>
      <w:r w:rsidRPr="00D469BD">
        <w:t xml:space="preserve"> in Mayapur. One day at the </w:t>
      </w:r>
      <w:r w:rsidRPr="00EF2ADE">
        <w:rPr>
          <w:rStyle w:val="CanChar-07-LangSnskrt"/>
        </w:rPr>
        <w:t>Caitanya Math</w:t>
      </w:r>
      <w:r w:rsidRPr="00D469BD">
        <w:t xml:space="preserve">, Abhay was in the courtyard when a large poisonous snake crawled out in front of him. Abhay called out for his Godbrothers, but when they came everyone simply stood looking, uncertain what to do. </w:t>
      </w:r>
      <w:r w:rsidR="00A31D69" w:rsidRPr="00DF59FA">
        <w:t>Śrīla</w:t>
      </w:r>
      <w:r w:rsidRPr="00EF2ADE">
        <w:rPr>
          <w:rStyle w:val="CanChar-07-LangSnskrt"/>
        </w:rPr>
        <w:t xml:space="preserve"> </w:t>
      </w:r>
      <w:r w:rsidR="001A27E0" w:rsidRPr="001A27E0">
        <w:rPr>
          <w:rStyle w:val="CanChar-07-LangSnskrt"/>
        </w:rPr>
        <w:t>Bhakti</w:t>
      </w:r>
      <w:r w:rsidR="001A27E0" w:rsidRPr="001A27E0">
        <w:rPr>
          <w:rStyle w:val="CanChar-08-LangSnskrtItal"/>
          <w:i w:val="0"/>
          <w:iCs/>
        </w:rPr>
        <w:t>siddhānta</w:t>
      </w:r>
      <w:r w:rsidR="001A27E0" w:rsidRPr="00D469BD">
        <w:t xml:space="preserve"> </w:t>
      </w:r>
      <w:r w:rsidRPr="00D469BD">
        <w:t>came out on the veranda of the second floor, glanced down, saw the snake, and immediately ordered, "Kill it." A boy then took a large stick and killed the snake.</w:t>
      </w:r>
    </w:p>
    <w:p w14:paraId="612DC7A8" w14:textId="2B0EFC89" w:rsidR="002F6550" w:rsidRPr="00D469BD" w:rsidRDefault="00F23F7E" w:rsidP="009E6360">
      <w:pPr>
        <w:pStyle w:val="Can-Quote-01"/>
      </w:pPr>
      <w:r w:rsidRPr="00EF2ADE">
        <w:rPr>
          <w:rStyle w:val="CanChar-07-LangSnskrt"/>
        </w:rPr>
        <w:t>Śrīla Prabhupāda</w:t>
      </w:r>
      <w:r w:rsidR="002F6550" w:rsidRPr="001A3187">
        <w:t xml:space="preserve">: </w:t>
      </w:r>
      <w:proofErr w:type="gramStart"/>
      <w:r w:rsidR="002F6550" w:rsidRPr="001A3187">
        <w:t>So</w:t>
      </w:r>
      <w:proofErr w:type="gramEnd"/>
      <w:r w:rsidR="002F6550" w:rsidRPr="001A3187">
        <w:t xml:space="preserve"> I thought, "How is it that </w:t>
      </w:r>
      <w:r w:rsidR="002F6550" w:rsidRPr="00EF2ADE">
        <w:rPr>
          <w:rStyle w:val="CanChar-07-LangSnskrt"/>
        </w:rPr>
        <w:t xml:space="preserve">Guru </w:t>
      </w:r>
      <w:r w:rsidR="00A1343D" w:rsidRPr="00EF2ADE">
        <w:rPr>
          <w:rStyle w:val="CanChar-07-LangSnskrt"/>
        </w:rPr>
        <w:t>Maharaja</w:t>
      </w:r>
      <w:r w:rsidR="002F6550" w:rsidRPr="001A3187">
        <w:t xml:space="preserve"> ordered the snake to be killed?" I was a little surprised, but </w:t>
      </w:r>
      <w:proofErr w:type="gramStart"/>
      <w:r w:rsidR="002F6550" w:rsidRPr="001A3187">
        <w:t>later on</w:t>
      </w:r>
      <w:proofErr w:type="gramEnd"/>
      <w:r w:rsidR="002F6550" w:rsidRPr="001A3187">
        <w:t xml:space="preserve"> I saw this verse, and then I was very glad</w:t>
      </w:r>
      <w:r w:rsidR="002F6550" w:rsidRPr="00B97091">
        <w:rPr>
          <w:rStyle w:val="CanChar-02-Ital"/>
        </w:rPr>
        <w:t xml:space="preserve">: </w:t>
      </w:r>
      <w:r w:rsidR="002F6550" w:rsidRPr="00EF2ADE">
        <w:rPr>
          <w:rStyle w:val="CanChar-08-LangSnskrtItal"/>
        </w:rPr>
        <w:t xml:space="preserve">Modeta </w:t>
      </w:r>
      <w:r w:rsidR="00273E6F" w:rsidRPr="00273E6F">
        <w:rPr>
          <w:rStyle w:val="CanChar-08-LangSnskrtItal"/>
        </w:rPr>
        <w:t>sādhu</w:t>
      </w:r>
      <w:r w:rsidR="002F6550" w:rsidRPr="00EF2ADE">
        <w:rPr>
          <w:rStyle w:val="CanChar-08-LangSnskrtItal"/>
        </w:rPr>
        <w:t>r api vṛścika-sarpa-hatyā</w:t>
      </w:r>
      <w:r w:rsidR="002F6550" w:rsidRPr="001A3187">
        <w:t xml:space="preserve"> (</w:t>
      </w:r>
      <w:r w:rsidR="003924A8" w:rsidRPr="00EF2ADE">
        <w:rPr>
          <w:rStyle w:val="CanChar-08-LangSnskrtItal"/>
        </w:rPr>
        <w:t>Śrīmad-Bhāgavatam</w:t>
      </w:r>
      <w:r w:rsidR="003924A8" w:rsidRPr="004E1704">
        <w:t xml:space="preserve"> </w:t>
      </w:r>
      <w:r w:rsidR="002F6550" w:rsidRPr="001A3187">
        <w:t>7.9.14)</w:t>
      </w:r>
      <w:r w:rsidR="002F6550" w:rsidRPr="001A3187" w:rsidDel="00C23973">
        <w:t xml:space="preserve"> </w:t>
      </w:r>
      <w:r w:rsidR="002F6550" w:rsidRPr="001A3187">
        <w:t xml:space="preserve">"Even saintly persons take pleasure in the killing of a scorpion or a snake." It had remained a doubt, how </w:t>
      </w:r>
      <w:r w:rsidR="002F6550" w:rsidRPr="00EF2ADE">
        <w:rPr>
          <w:rStyle w:val="CanChar-07-LangSnskrt"/>
        </w:rPr>
        <w:t xml:space="preserve">Guru </w:t>
      </w:r>
      <w:r w:rsidR="00A1343D" w:rsidRPr="00EF2ADE">
        <w:rPr>
          <w:rStyle w:val="CanChar-07-LangSnskrt"/>
        </w:rPr>
        <w:t>Maharaja</w:t>
      </w:r>
      <w:r w:rsidR="002F6550" w:rsidRPr="001A3187">
        <w:t xml:space="preserve"> ordered the snake to be killed, but when I read this </w:t>
      </w:r>
      <w:proofErr w:type="gramStart"/>
      <w:r w:rsidR="002F6550" w:rsidRPr="001A3187">
        <w:t>verse</w:t>
      </w:r>
      <w:proofErr w:type="gramEnd"/>
      <w:r w:rsidR="002F6550" w:rsidRPr="001A3187">
        <w:t xml:space="preserve"> I </w:t>
      </w:r>
      <w:r w:rsidR="002F6550" w:rsidRPr="00B97091">
        <w:t>was very much pleased that this creature or creatures like the snake should not be shown any mercy.”</w:t>
      </w:r>
      <w:r w:rsidR="00EB35A2" w:rsidRPr="00B97091">
        <w:t xml:space="preserve"> </w:t>
      </w:r>
      <w:r w:rsidR="00842256" w:rsidRPr="00842256">
        <w:rPr>
          <w:rStyle w:val="CanChar-08-LangSnskrtItal"/>
        </w:rPr>
        <w:t>Śrīla Prabhupāda-līlāmṛta</w:t>
      </w:r>
      <w:r w:rsidR="00842256">
        <w:rPr>
          <w:rStyle w:val="CanChar-08-LangSnskrtItal"/>
        </w:rPr>
        <w:t xml:space="preserve">, </w:t>
      </w:r>
      <w:r w:rsidR="002B7745" w:rsidRPr="00D469BD">
        <w:t>Chapter 4</w:t>
      </w:r>
      <w:r w:rsidR="00352FBA" w:rsidRPr="00D469BD">
        <w:t xml:space="preserve"> entitled</w:t>
      </w:r>
      <w:r w:rsidR="002B7745" w:rsidRPr="00D469BD">
        <w:t xml:space="preserve"> </w:t>
      </w:r>
      <w:r w:rsidR="001B3EC9" w:rsidRPr="00D469BD">
        <w:t>“How Shall I Serve You?”</w:t>
      </w:r>
    </w:p>
    <w:p w14:paraId="33451591" w14:textId="39622BFB" w:rsidR="002F6550" w:rsidRPr="00CB6475" w:rsidRDefault="002F6550" w:rsidP="00CB6475">
      <w:pPr>
        <w:pStyle w:val="Can-List-03-Spc12ptsNoIndent"/>
      </w:pPr>
      <w:bookmarkStart w:id="346" w:name="_Toc63876405"/>
      <w:r w:rsidRPr="00CB6475">
        <w:t xml:space="preserve">When an organism stops responding to its environment, it dies. Similarly, when a living tradition refuses to adapt, it may die. </w:t>
      </w:r>
      <w:r w:rsidRPr="00EF2ADE">
        <w:rPr>
          <w:rStyle w:val="CanChar-07-LangSnskrt"/>
        </w:rPr>
        <w:t>B.K. Matilal</w:t>
      </w:r>
      <w:r w:rsidRPr="009729FC">
        <w:t xml:space="preserve"> (2002: 253)</w:t>
      </w:r>
      <w:r w:rsidR="00924EF6">
        <w:rPr>
          <w:rStyle w:val="FootnoteReference"/>
          <w:rFonts w:cstheme="minorHAnsi"/>
          <w:color w:val="000000" w:themeColor="text1"/>
          <w:szCs w:val="24"/>
        </w:rPr>
        <w:footnoteReference w:id="7"/>
      </w:r>
      <w:r w:rsidRPr="009729FC">
        <w:t xml:space="preserve"> has asserted that “A culture that does not react and change with time is as good as a dead one, or it is dying or at best it maintains a fossilized form of existence, fit to be turned into a museum piece.”</w:t>
      </w:r>
      <w:bookmarkEnd w:id="346"/>
    </w:p>
    <w:p w14:paraId="03A94EAD" w14:textId="0C1EABAE" w:rsidR="002F6550" w:rsidRPr="00CB6475" w:rsidRDefault="002F6550" w:rsidP="00CB6475">
      <w:pPr>
        <w:pStyle w:val="Can-List-03-Spc12ptsNoIndent"/>
      </w:pPr>
      <w:bookmarkStart w:id="347" w:name="_Toc63876406"/>
      <w:r w:rsidRPr="00CB6475">
        <w:t xml:space="preserve">There are significant questions about how much—if at all—and in which ways, the </w:t>
      </w:r>
      <w:r w:rsidR="00842256" w:rsidRPr="00842256">
        <w:rPr>
          <w:rStyle w:val="CanChar-08-LangSnskrtItal"/>
        </w:rPr>
        <w:t>paramparā</w:t>
      </w:r>
      <w:r w:rsidR="00842256">
        <w:rPr>
          <w:rStyle w:val="CanChar-08-LangSnskrtItal"/>
        </w:rPr>
        <w:t xml:space="preserve"> </w:t>
      </w:r>
      <w:r w:rsidRPr="00CB6475">
        <w:t xml:space="preserve">stops after </w:t>
      </w:r>
      <w:r w:rsidR="00F23F7E" w:rsidRPr="00EF2ADE">
        <w:rPr>
          <w:rStyle w:val="CanChar-07-LangSnskrt"/>
        </w:rPr>
        <w:t>Śrīla Prabhupāda</w:t>
      </w:r>
      <w:r w:rsidRPr="00CB6475">
        <w:t xml:space="preserve">. Seen through a hermeneutical lens, there may be a leaning towards stopping the hermeneutical process, sometimes in (apparently) acknowledging the primacy of </w:t>
      </w:r>
      <w:r w:rsidR="00F23F7E" w:rsidRPr="00EF2ADE">
        <w:rPr>
          <w:rStyle w:val="CanChar-07-LangSnskrt"/>
        </w:rPr>
        <w:t>Śrīla Prabhupāda</w:t>
      </w:r>
      <w:r w:rsidRPr="00EF2ADE">
        <w:rPr>
          <w:rStyle w:val="CanChar-07-LangSnskrt"/>
        </w:rPr>
        <w:t>’s</w:t>
      </w:r>
      <w:r w:rsidRPr="00CB6475">
        <w:t xml:space="preserve"> books.</w:t>
      </w:r>
      <w:bookmarkEnd w:id="347"/>
    </w:p>
    <w:p w14:paraId="4254B79F" w14:textId="6B63C4D2" w:rsidR="002F6550" w:rsidRPr="00CB6475" w:rsidRDefault="002F6550" w:rsidP="00CB6475">
      <w:pPr>
        <w:pStyle w:val="Can-List-03-Spc12ptsNoIndent"/>
      </w:pPr>
      <w:bookmarkStart w:id="348" w:name="_Toc63876407"/>
      <w:r w:rsidRPr="00CB6475">
        <w:t>One clear example is the refusal to acknowledge any books published after a certain date (possible underpinned by a notion of continuity that refers only to the words themselves, rather than their meaning as meaning changes with time, and may therefore diverge from the author’s original meaning and intent).</w:t>
      </w:r>
      <w:bookmarkEnd w:id="348"/>
    </w:p>
    <w:p w14:paraId="49B70D73" w14:textId="77777777" w:rsidR="00AA6F4C" w:rsidRPr="00AC356E" w:rsidRDefault="00AA6F4C" w:rsidP="00E7462F">
      <w:pPr>
        <w:pStyle w:val="Can-BasicText-00-Spc12pts"/>
      </w:pPr>
      <w:r>
        <w:rPr>
          <w:lang w:eastAsia="en-GB"/>
        </w:rPr>
        <w:br w:type="page"/>
      </w:r>
    </w:p>
    <w:p w14:paraId="6DC705D7" w14:textId="3166A43A" w:rsidR="00E30D30" w:rsidRPr="00323507" w:rsidRDefault="00E30D30" w:rsidP="008D5D2B">
      <w:pPr>
        <w:pStyle w:val="Heading3"/>
      </w:pPr>
      <w:bookmarkStart w:id="349" w:name="_Toc63876408"/>
      <w:bookmarkStart w:id="350" w:name="_Toc66030604"/>
      <w:r w:rsidRPr="00323507">
        <w:lastRenderedPageBreak/>
        <w:t>Exploration 6.1: Responding to Uncertainty</w:t>
      </w:r>
      <w:bookmarkEnd w:id="349"/>
      <w:bookmarkEnd w:id="350"/>
    </w:p>
    <w:p w14:paraId="07380950" w14:textId="041E7C12" w:rsidR="00E30D30" w:rsidRPr="000C17B8" w:rsidRDefault="00CE2AD2" w:rsidP="001A3187">
      <w:pPr>
        <w:pStyle w:val="Can-BasicText-00-Spc12pts"/>
      </w:pPr>
      <w:r>
        <w:t>(</w:t>
      </w:r>
      <w:r w:rsidR="00083DDF" w:rsidRPr="00083DDF">
        <w:t>This Exploration</w:t>
      </w:r>
      <w:r w:rsidR="00083DDF" w:rsidRPr="00D25F98">
        <w:t xml:space="preserve"> </w:t>
      </w:r>
      <w:r w:rsidRPr="00D25F98">
        <w:t>will be done during the class</w:t>
      </w:r>
      <w:r>
        <w:t>.)</w:t>
      </w:r>
    </w:p>
    <w:p w14:paraId="6FC1D686" w14:textId="1751801D" w:rsidR="00357ED4" w:rsidRDefault="00E30D30" w:rsidP="001A3187">
      <w:pPr>
        <w:pStyle w:val="Can-BasicText-00-Spc12pts"/>
      </w:pPr>
      <w:r>
        <w:t>Your instructor may choose one of the following, or may have participants choose one:</w:t>
      </w:r>
    </w:p>
    <w:p w14:paraId="66C1CCA7" w14:textId="140612BA" w:rsidR="00E30D30" w:rsidRDefault="00E30D30" w:rsidP="008D4D2F">
      <w:pPr>
        <w:pStyle w:val="Can-BasicText-11-NoSpc"/>
      </w:pPr>
      <w:r w:rsidRPr="00B97091">
        <w:rPr>
          <w:rStyle w:val="CanChar-01-Bold"/>
        </w:rPr>
        <w:t xml:space="preserve">Choice </w:t>
      </w:r>
      <w:r w:rsidR="000C17B8" w:rsidRPr="00B97091">
        <w:rPr>
          <w:rStyle w:val="CanChar-01-Bold"/>
        </w:rPr>
        <w:t xml:space="preserve">#1 -- </w:t>
      </w:r>
      <w:r w:rsidRPr="00B97091">
        <w:rPr>
          <w:rStyle w:val="CanChar-01-Bold"/>
        </w:rPr>
        <w:t>Individual:</w:t>
      </w:r>
      <w:r w:rsidRPr="001A3187">
        <w:t xml:space="preserve"> Choose a </w:t>
      </w:r>
      <w:r w:rsidR="00C275D7">
        <w:t>difficult</w:t>
      </w:r>
      <w:r w:rsidRPr="001A3187">
        <w:t xml:space="preserve"> </w:t>
      </w:r>
      <w:r w:rsidRPr="00B97091">
        <w:rPr>
          <w:rStyle w:val="CanChar-01-Bold"/>
        </w:rPr>
        <w:t>statement</w:t>
      </w:r>
      <w:r w:rsidRPr="001A3187">
        <w:t xml:space="preserve"> or </w:t>
      </w:r>
      <w:r w:rsidRPr="00B97091">
        <w:rPr>
          <w:rStyle w:val="CanChar-01-Bold"/>
        </w:rPr>
        <w:t>topic</w:t>
      </w:r>
      <w:r w:rsidRPr="001A3187">
        <w:t xml:space="preserve"> that you have not been able to resolve</w:t>
      </w:r>
      <w:r w:rsidRPr="00B97091">
        <w:rPr>
          <w:rStyle w:val="CanChar-06-BoldUnderline"/>
        </w:rPr>
        <w:t xml:space="preserve"> or</w:t>
      </w:r>
      <w:r w:rsidRPr="00E30D30">
        <w:t xml:space="preserve"> choose one that took years for you to resolve. Identify what </w:t>
      </w:r>
      <w:r w:rsidR="0080408E">
        <w:t>Q</w:t>
      </w:r>
      <w:r w:rsidRPr="00E30D30">
        <w:t xml:space="preserve">ualities, </w:t>
      </w:r>
      <w:r w:rsidR="0080408E">
        <w:t>P</w:t>
      </w:r>
      <w:r w:rsidRPr="00E30D30">
        <w:t xml:space="preserve">rinciples, and </w:t>
      </w:r>
      <w:r w:rsidR="0080408E">
        <w:t>T</w:t>
      </w:r>
      <w:r w:rsidRPr="00E30D30">
        <w:t xml:space="preserve">ools are involved </w:t>
      </w:r>
      <w:r w:rsidR="007E7F70">
        <w:t>in</w:t>
      </w:r>
      <w:r w:rsidRPr="00E30D30">
        <w:t xml:space="preserve"> dealing with such situations.</w:t>
      </w:r>
    </w:p>
    <w:p w14:paraId="26E02C03" w14:textId="49BA73F6" w:rsidR="00E30D30" w:rsidRPr="00053258" w:rsidRDefault="00E30D30" w:rsidP="00EF2ADE">
      <w:pPr>
        <w:pStyle w:val="Can-BasicText-11-NoSpc"/>
        <w:rPr>
          <w:b/>
          <w:bCs/>
        </w:rPr>
      </w:pPr>
      <w:r w:rsidRPr="00053258">
        <w:rPr>
          <w:b/>
          <w:bCs/>
        </w:rPr>
        <w:t>Qualities:</w:t>
      </w:r>
    </w:p>
    <w:p w14:paraId="747A2C97" w14:textId="47B3898A" w:rsidR="00E30D30" w:rsidRDefault="008D4D2F" w:rsidP="008D4D2F">
      <w:pPr>
        <w:pStyle w:val="Can-BlankSpace-01-12pts"/>
      </w:pPr>
      <w:r w:rsidRPr="008D4D2F">
        <w:rPr>
          <w:noProof/>
        </w:rPr>
        <mc:AlternateContent>
          <mc:Choice Requires="wps">
            <w:drawing>
              <wp:inline distT="0" distB="0" distL="0" distR="0" wp14:anchorId="4DB04986" wp14:editId="0646D38D">
                <wp:extent cx="6126480" cy="762000"/>
                <wp:effectExtent l="0" t="0" r="26670" b="19050"/>
                <wp:docPr id="242" name="Rectangle 242"/>
                <wp:cNvGraphicFramePr/>
                <a:graphic xmlns:a="http://schemas.openxmlformats.org/drawingml/2006/main">
                  <a:graphicData uri="http://schemas.microsoft.com/office/word/2010/wordprocessingShape">
                    <wps:wsp>
                      <wps:cNvSpPr/>
                      <wps:spPr>
                        <a:xfrm>
                          <a:off x="0" y="0"/>
                          <a:ext cx="6126480" cy="762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EEDFCDE" w14:textId="77777777" w:rsidR="00056686" w:rsidRPr="004B1AB5" w:rsidRDefault="00056686" w:rsidP="003D1095">
                            <w:pPr>
                              <w:pStyle w:val="Can-TextBox-01"/>
                            </w:pPr>
                          </w:p>
                          <w:p w14:paraId="0179D408" w14:textId="77777777" w:rsidR="00056686" w:rsidRPr="004B1AB5" w:rsidRDefault="00056686" w:rsidP="008D4D2F">
                            <w:pPr>
                              <w:pStyle w:val="Can-TextBox-01"/>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DB04986" id="Rectangle 242" o:spid="_x0000_s1083" style="width:482.4pt;height:6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" filled="f" strokecolor="#1f4d78 [1604]" strokeweight="1pt">
                <v:textbox>
                  <w:txbxContent>
                    <w:p w14:paraId="1EEDFCDE" w14:textId="77777777" w:rsidR="00056686" w:rsidRPr="004B1AB5" w:rsidRDefault="00056686" w:rsidP="003D1095">
                      <w:pPr>
                        <w:pStyle w:val="Can-TextBox-01"/>
                      </w:pPr>
                    </w:p>
                    <w:p w14:paraId="0179D408" w14:textId="77777777" w:rsidR="00056686" w:rsidRPr="004B1AB5" w:rsidRDefault="00056686" w:rsidP="008D4D2F">
                      <w:pPr>
                        <w:pStyle w:val="Can-TextBox-01"/>
                      </w:pPr>
                    </w:p>
                  </w:txbxContent>
                </v:textbox>
                <w10:anchorlock/>
              </v:rect>
            </w:pict>
          </mc:Fallback>
        </mc:AlternateContent>
      </w:r>
    </w:p>
    <w:p w14:paraId="31F01ED4" w14:textId="0E0D89E1" w:rsidR="00E30D30" w:rsidRPr="00053258" w:rsidRDefault="00E30D30" w:rsidP="00EF2ADE">
      <w:pPr>
        <w:pStyle w:val="Can-BasicText-11-NoSpc"/>
        <w:rPr>
          <w:b/>
          <w:bCs/>
        </w:rPr>
      </w:pPr>
      <w:r w:rsidRPr="00053258">
        <w:rPr>
          <w:b/>
          <w:bCs/>
        </w:rPr>
        <w:t xml:space="preserve">Principles: </w:t>
      </w:r>
    </w:p>
    <w:p w14:paraId="386F3B4E" w14:textId="4FBBC82D" w:rsidR="00E30D30" w:rsidRDefault="00BA7EDE" w:rsidP="008D4D2F">
      <w:pPr>
        <w:pStyle w:val="Can-BlankSpace-01-12pts"/>
      </w:pPr>
      <w:r w:rsidRPr="008D4D2F">
        <w:rPr>
          <w:noProof/>
        </w:rPr>
        <mc:AlternateContent>
          <mc:Choice Requires="wps">
            <w:drawing>
              <wp:inline distT="0" distB="0" distL="0" distR="0" wp14:anchorId="71FB4594" wp14:editId="358DE6AA">
                <wp:extent cx="6126480" cy="833120"/>
                <wp:effectExtent l="0" t="0" r="26670" b="24130"/>
                <wp:docPr id="16" name="Rectangle 16"/>
                <wp:cNvGraphicFramePr/>
                <a:graphic xmlns:a="http://schemas.openxmlformats.org/drawingml/2006/main">
                  <a:graphicData uri="http://schemas.microsoft.com/office/word/2010/wordprocessingShape">
                    <wps:wsp>
                      <wps:cNvSpPr/>
                      <wps:spPr>
                        <a:xfrm>
                          <a:off x="0" y="0"/>
                          <a:ext cx="6126480" cy="8331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CD2BC77" w14:textId="77777777" w:rsidR="00056686" w:rsidRPr="004B1AB5" w:rsidRDefault="00056686" w:rsidP="003D1095">
                            <w:pPr>
                              <w:pStyle w:val="Can-TextBox-01"/>
                            </w:pPr>
                          </w:p>
                          <w:p w14:paraId="2767AF46" w14:textId="77777777" w:rsidR="00056686" w:rsidRPr="004B1AB5" w:rsidRDefault="00056686" w:rsidP="00BA7EDE">
                            <w:pPr>
                              <w:pStyle w:val="Can-TextBox-01"/>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1FB4594" id="Rectangle 16" o:spid="_x0000_s1084" style="width:482.4pt;height:65.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" filled="f" strokecolor="#1f4d78 [1604]" strokeweight="1pt">
                <v:textbox>
                  <w:txbxContent>
                    <w:p w14:paraId="7CD2BC77" w14:textId="77777777" w:rsidR="00056686" w:rsidRPr="004B1AB5" w:rsidRDefault="00056686" w:rsidP="003D1095">
                      <w:pPr>
                        <w:pStyle w:val="Can-TextBox-01"/>
                      </w:pPr>
                    </w:p>
                    <w:p w14:paraId="2767AF46" w14:textId="77777777" w:rsidR="00056686" w:rsidRPr="004B1AB5" w:rsidRDefault="00056686" w:rsidP="00BA7EDE">
                      <w:pPr>
                        <w:pStyle w:val="Can-TextBox-01"/>
                      </w:pPr>
                    </w:p>
                  </w:txbxContent>
                </v:textbox>
                <w10:anchorlock/>
              </v:rect>
            </w:pict>
          </mc:Fallback>
        </mc:AlternateContent>
      </w:r>
    </w:p>
    <w:p w14:paraId="66611A09" w14:textId="3C41F756" w:rsidR="00E30D30" w:rsidRPr="00053258" w:rsidRDefault="00E30D30" w:rsidP="00EF2ADE">
      <w:pPr>
        <w:pStyle w:val="Can-BasicText-11-NoSpc"/>
        <w:rPr>
          <w:b/>
          <w:bCs/>
        </w:rPr>
      </w:pPr>
      <w:r w:rsidRPr="00053258">
        <w:rPr>
          <w:b/>
          <w:bCs/>
        </w:rPr>
        <w:t xml:space="preserve">Tools: </w:t>
      </w:r>
    </w:p>
    <w:p w14:paraId="5AD0AD42" w14:textId="2E24C3CF" w:rsidR="00E30D30" w:rsidRPr="00357ED4" w:rsidRDefault="00BA7EDE" w:rsidP="008D4D2F">
      <w:pPr>
        <w:pStyle w:val="Can-BlankSpace-01-12pts"/>
      </w:pPr>
      <w:r w:rsidRPr="008D4D2F">
        <w:rPr>
          <w:noProof/>
        </w:rPr>
        <mc:AlternateContent>
          <mc:Choice Requires="wps">
            <w:drawing>
              <wp:inline distT="0" distB="0" distL="0" distR="0" wp14:anchorId="53789931" wp14:editId="5781F3C1">
                <wp:extent cx="6126480" cy="833120"/>
                <wp:effectExtent l="0" t="0" r="26670" b="24130"/>
                <wp:docPr id="17" name="Rectangle 17"/>
                <wp:cNvGraphicFramePr/>
                <a:graphic xmlns:a="http://schemas.openxmlformats.org/drawingml/2006/main">
                  <a:graphicData uri="http://schemas.microsoft.com/office/word/2010/wordprocessingShape">
                    <wps:wsp>
                      <wps:cNvSpPr/>
                      <wps:spPr>
                        <a:xfrm>
                          <a:off x="0" y="0"/>
                          <a:ext cx="6126480" cy="8331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07ED7E5" w14:textId="77777777" w:rsidR="00056686" w:rsidRPr="004B1AB5" w:rsidRDefault="00056686" w:rsidP="003D1095">
                            <w:pPr>
                              <w:pStyle w:val="Can-TextBox-01"/>
                            </w:pPr>
                          </w:p>
                          <w:p w14:paraId="0C9E40B3" w14:textId="77777777" w:rsidR="00056686" w:rsidRPr="004B1AB5" w:rsidRDefault="00056686" w:rsidP="00BA7EDE">
                            <w:pPr>
                              <w:pStyle w:val="Can-TextBox-01"/>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3789931" id="Rectangle 17" o:spid="_x0000_s1085" style="width:482.4pt;height:65.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" filled="f" strokecolor="#1f4d78 [1604]" strokeweight="1pt">
                <v:textbox>
                  <w:txbxContent>
                    <w:p w14:paraId="707ED7E5" w14:textId="77777777" w:rsidR="00056686" w:rsidRPr="004B1AB5" w:rsidRDefault="00056686" w:rsidP="003D1095">
                      <w:pPr>
                        <w:pStyle w:val="Can-TextBox-01"/>
                      </w:pPr>
                    </w:p>
                    <w:p w14:paraId="0C9E40B3" w14:textId="77777777" w:rsidR="00056686" w:rsidRPr="004B1AB5" w:rsidRDefault="00056686" w:rsidP="00BA7EDE">
                      <w:pPr>
                        <w:pStyle w:val="Can-TextBox-01"/>
                      </w:pPr>
                    </w:p>
                  </w:txbxContent>
                </v:textbox>
                <w10:anchorlock/>
              </v:rect>
            </w:pict>
          </mc:Fallback>
        </mc:AlternateContent>
      </w:r>
    </w:p>
    <w:p w14:paraId="62672C5C" w14:textId="77777777" w:rsidR="00053258" w:rsidRPr="00053258" w:rsidRDefault="00053258" w:rsidP="00053258">
      <w:pPr>
        <w:pStyle w:val="Can-BlankSpace-01-12pts"/>
        <w:rPr>
          <w:rStyle w:val="CanChar-01-Bold"/>
          <w:rFonts w:cs="Times New Roman"/>
          <w:b w:val="0"/>
          <w:bCs w:val="0"/>
        </w:rPr>
      </w:pPr>
    </w:p>
    <w:p w14:paraId="3B82FD57" w14:textId="78302B78" w:rsidR="00E30D30" w:rsidRPr="00E30D30" w:rsidRDefault="00E30D30" w:rsidP="00053258">
      <w:pPr>
        <w:pStyle w:val="Can-BlankSpace-01-12pts"/>
      </w:pPr>
      <w:r w:rsidRPr="00B97091">
        <w:rPr>
          <w:rStyle w:val="CanChar-01-Bold"/>
        </w:rPr>
        <w:t xml:space="preserve">Choice </w:t>
      </w:r>
      <w:r w:rsidR="000C17B8" w:rsidRPr="00B97091">
        <w:rPr>
          <w:rStyle w:val="CanChar-01-Bold"/>
        </w:rPr>
        <w:t xml:space="preserve">#2 -- </w:t>
      </w:r>
      <w:r w:rsidRPr="00B97091">
        <w:rPr>
          <w:rStyle w:val="CanChar-01-Bold"/>
        </w:rPr>
        <w:t>Individual or group:</w:t>
      </w:r>
      <w:r w:rsidRPr="001A3187">
        <w:t xml:space="preserve"> Choose a </w:t>
      </w:r>
      <w:r w:rsidR="00C275D7">
        <w:t>difficult</w:t>
      </w:r>
      <w:r w:rsidRPr="001A3187">
        <w:t xml:space="preserve"> </w:t>
      </w:r>
      <w:r w:rsidRPr="00B97091">
        <w:rPr>
          <w:rStyle w:val="CanChar-01-Bold"/>
        </w:rPr>
        <w:t>statement</w:t>
      </w:r>
      <w:r w:rsidRPr="001A3187">
        <w:t xml:space="preserve"> or </w:t>
      </w:r>
      <w:r w:rsidRPr="00B97091">
        <w:rPr>
          <w:rStyle w:val="CanChar-01-Bold"/>
        </w:rPr>
        <w:t>topic</w:t>
      </w:r>
      <w:r w:rsidRPr="001A3187">
        <w:t xml:space="preserve"> where you may personally find resolution but that is a source of conflict in the devotee community with little hope of resolution. </w:t>
      </w:r>
      <w:r w:rsidR="00171E2A" w:rsidRPr="001A3187">
        <w:t xml:space="preserve">It’s best if this is one of the </w:t>
      </w:r>
      <w:r w:rsidR="00171E2A" w:rsidRPr="00B97091">
        <w:rPr>
          <w:rStyle w:val="CanChar-01-Bold"/>
        </w:rPr>
        <w:t>topics</w:t>
      </w:r>
      <w:r w:rsidR="00171E2A">
        <w:t xml:space="preserve"> from </w:t>
      </w:r>
      <w:hyperlink w:anchor="_Appendix_4:_Topics" w:history="1">
        <w:r w:rsidR="000C17B8" w:rsidRPr="0062694A">
          <w:rPr>
            <w:rStyle w:val="Hyperlink"/>
          </w:rPr>
          <w:t>A</w:t>
        </w:r>
        <w:r w:rsidR="00171E2A" w:rsidRPr="0062694A">
          <w:rPr>
            <w:rStyle w:val="Hyperlink"/>
          </w:rPr>
          <w:t xml:space="preserve">ppendix </w:t>
        </w:r>
        <w:r w:rsidR="007031F1" w:rsidRPr="0062694A">
          <w:rPr>
            <w:rStyle w:val="Hyperlink"/>
          </w:rPr>
          <w:t>4</w:t>
        </w:r>
      </w:hyperlink>
      <w:r w:rsidR="00171E2A">
        <w:t xml:space="preserve"> </w:t>
      </w:r>
      <w:r w:rsidR="003E2429">
        <w:t>(page 9</w:t>
      </w:r>
      <w:r w:rsidR="00DF724C">
        <w:t>5</w:t>
      </w:r>
      <w:r w:rsidR="003E2429">
        <w:t xml:space="preserve">) </w:t>
      </w:r>
      <w:r w:rsidR="00171E2A">
        <w:t xml:space="preserve">or something similar. </w:t>
      </w:r>
      <w:r w:rsidRPr="00E30D30">
        <w:t xml:space="preserve">Identify what </w:t>
      </w:r>
      <w:r w:rsidR="0080408E">
        <w:t>Q</w:t>
      </w:r>
      <w:r w:rsidRPr="00E30D30">
        <w:t xml:space="preserve">ualities, </w:t>
      </w:r>
      <w:r w:rsidR="0080408E">
        <w:t>P</w:t>
      </w:r>
      <w:r w:rsidRPr="00E30D30">
        <w:t xml:space="preserve">rinciples, and </w:t>
      </w:r>
      <w:r w:rsidR="0080408E">
        <w:t>T</w:t>
      </w:r>
      <w:r w:rsidRPr="00E30D30">
        <w:t>ools might help in this situation.</w:t>
      </w:r>
    </w:p>
    <w:p w14:paraId="52735743" w14:textId="640255CE" w:rsidR="00E30D30" w:rsidRPr="00053258" w:rsidRDefault="00E30D30" w:rsidP="008D4D2F">
      <w:pPr>
        <w:pStyle w:val="Can-BasicText-11-NoSpc"/>
        <w:rPr>
          <w:b/>
          <w:bCs/>
        </w:rPr>
      </w:pPr>
      <w:r w:rsidRPr="00053258">
        <w:rPr>
          <w:b/>
          <w:bCs/>
        </w:rPr>
        <w:t>Qualities:</w:t>
      </w:r>
    </w:p>
    <w:p w14:paraId="0AD5766B" w14:textId="1C82E428" w:rsidR="00E30D30" w:rsidRDefault="00BA7EDE" w:rsidP="008D4D2F">
      <w:pPr>
        <w:pStyle w:val="Can-BlankSpace-01-12pts"/>
      </w:pPr>
      <w:r w:rsidRPr="008D4D2F">
        <w:rPr>
          <w:noProof/>
        </w:rPr>
        <mc:AlternateContent>
          <mc:Choice Requires="wps">
            <w:drawing>
              <wp:inline distT="0" distB="0" distL="0" distR="0" wp14:anchorId="64779511" wp14:editId="75A0C957">
                <wp:extent cx="6126480" cy="806450"/>
                <wp:effectExtent l="0" t="0" r="26670" b="12700"/>
                <wp:docPr id="18" name="Rectangle 18"/>
                <wp:cNvGraphicFramePr/>
                <a:graphic xmlns:a="http://schemas.openxmlformats.org/drawingml/2006/main">
                  <a:graphicData uri="http://schemas.microsoft.com/office/word/2010/wordprocessingShape">
                    <wps:wsp>
                      <wps:cNvSpPr/>
                      <wps:spPr>
                        <a:xfrm>
                          <a:off x="0" y="0"/>
                          <a:ext cx="6126480" cy="8064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B7F3CEA" w14:textId="77777777" w:rsidR="00056686" w:rsidRPr="004B1AB5" w:rsidRDefault="00056686" w:rsidP="003D1095">
                            <w:pPr>
                              <w:pStyle w:val="Can-TextBox-01"/>
                            </w:pPr>
                          </w:p>
                          <w:p w14:paraId="61F8AFF3" w14:textId="77777777" w:rsidR="00056686" w:rsidRPr="004B1AB5" w:rsidRDefault="00056686" w:rsidP="00BA7EDE">
                            <w:pPr>
                              <w:pStyle w:val="Can-TextBox-01"/>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4779511" id="Rectangle 18" o:spid="_x0000_s1086" style="width:482.4pt;height:6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" filled="f" strokecolor="#1f4d78 [1604]" strokeweight="1pt">
                <v:textbox>
                  <w:txbxContent>
                    <w:p w14:paraId="7B7F3CEA" w14:textId="77777777" w:rsidR="00056686" w:rsidRPr="004B1AB5" w:rsidRDefault="00056686" w:rsidP="003D1095">
                      <w:pPr>
                        <w:pStyle w:val="Can-TextBox-01"/>
                      </w:pPr>
                    </w:p>
                    <w:p w14:paraId="61F8AFF3" w14:textId="77777777" w:rsidR="00056686" w:rsidRPr="004B1AB5" w:rsidRDefault="00056686" w:rsidP="00BA7EDE">
                      <w:pPr>
                        <w:pStyle w:val="Can-TextBox-01"/>
                      </w:pPr>
                    </w:p>
                  </w:txbxContent>
                </v:textbox>
                <w10:anchorlock/>
              </v:rect>
            </w:pict>
          </mc:Fallback>
        </mc:AlternateContent>
      </w:r>
    </w:p>
    <w:p w14:paraId="3A2CA1D7" w14:textId="77777777" w:rsidR="00E30D30" w:rsidRPr="00053258" w:rsidRDefault="00E30D30" w:rsidP="008D4D2F">
      <w:pPr>
        <w:pStyle w:val="Can-BasicText-11-NoSpc"/>
        <w:rPr>
          <w:b/>
          <w:bCs/>
        </w:rPr>
      </w:pPr>
      <w:r w:rsidRPr="00053258">
        <w:rPr>
          <w:b/>
          <w:bCs/>
        </w:rPr>
        <w:t xml:space="preserve">Principles: </w:t>
      </w:r>
    </w:p>
    <w:p w14:paraId="7ECC1B9D" w14:textId="64BACA8B" w:rsidR="00E30D30" w:rsidRDefault="00BA7EDE" w:rsidP="008D4D2F">
      <w:pPr>
        <w:pStyle w:val="Can-BlankSpace-01-12pts"/>
      </w:pPr>
      <w:r w:rsidRPr="008D4D2F">
        <w:rPr>
          <w:noProof/>
        </w:rPr>
        <mc:AlternateContent>
          <mc:Choice Requires="wps">
            <w:drawing>
              <wp:inline distT="0" distB="0" distL="0" distR="0" wp14:anchorId="6CF92C81" wp14:editId="05D56976">
                <wp:extent cx="6126480" cy="833120"/>
                <wp:effectExtent l="0" t="0" r="26670" b="24130"/>
                <wp:docPr id="19" name="Rectangle 19"/>
                <wp:cNvGraphicFramePr/>
                <a:graphic xmlns:a="http://schemas.openxmlformats.org/drawingml/2006/main">
                  <a:graphicData uri="http://schemas.microsoft.com/office/word/2010/wordprocessingShape">
                    <wps:wsp>
                      <wps:cNvSpPr/>
                      <wps:spPr>
                        <a:xfrm>
                          <a:off x="0" y="0"/>
                          <a:ext cx="6126480" cy="8331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CA32467" w14:textId="77777777" w:rsidR="00056686" w:rsidRPr="004B1AB5" w:rsidRDefault="00056686" w:rsidP="003D1095">
                            <w:pPr>
                              <w:pStyle w:val="Can-TextBox-01"/>
                            </w:pPr>
                          </w:p>
                          <w:p w14:paraId="34EC3505" w14:textId="77777777" w:rsidR="00056686" w:rsidRPr="004B1AB5" w:rsidRDefault="00056686" w:rsidP="00BA7EDE">
                            <w:pPr>
                              <w:pStyle w:val="Can-TextBox-01"/>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CF92C81" id="Rectangle 19" o:spid="_x0000_s1087" style="width:482.4pt;height:65.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" filled="f" strokecolor="#1f4d78 [1604]" strokeweight="1pt">
                <v:textbox>
                  <w:txbxContent>
                    <w:p w14:paraId="1CA32467" w14:textId="77777777" w:rsidR="00056686" w:rsidRPr="004B1AB5" w:rsidRDefault="00056686" w:rsidP="003D1095">
                      <w:pPr>
                        <w:pStyle w:val="Can-TextBox-01"/>
                      </w:pPr>
                    </w:p>
                    <w:p w14:paraId="34EC3505" w14:textId="77777777" w:rsidR="00056686" w:rsidRPr="004B1AB5" w:rsidRDefault="00056686" w:rsidP="00BA7EDE">
                      <w:pPr>
                        <w:pStyle w:val="Can-TextBox-01"/>
                      </w:pPr>
                    </w:p>
                  </w:txbxContent>
                </v:textbox>
                <w10:anchorlock/>
              </v:rect>
            </w:pict>
          </mc:Fallback>
        </mc:AlternateContent>
      </w:r>
    </w:p>
    <w:p w14:paraId="774C4141" w14:textId="77777777" w:rsidR="00E30D30" w:rsidRPr="00053258" w:rsidRDefault="00E30D30" w:rsidP="008D4D2F">
      <w:pPr>
        <w:pStyle w:val="Can-BasicText-11-NoSpc"/>
        <w:rPr>
          <w:b/>
          <w:bCs/>
        </w:rPr>
      </w:pPr>
      <w:r w:rsidRPr="00053258">
        <w:rPr>
          <w:b/>
          <w:bCs/>
        </w:rPr>
        <w:t xml:space="preserve">Tools: </w:t>
      </w:r>
    </w:p>
    <w:p w14:paraId="112323C8" w14:textId="49AF9D79" w:rsidR="00E30D30" w:rsidRPr="008D4D2F" w:rsidRDefault="00BA7EDE" w:rsidP="008D4D2F">
      <w:pPr>
        <w:pStyle w:val="Can-BlankSpace-01-12pts"/>
      </w:pPr>
      <w:r w:rsidRPr="008D4D2F">
        <w:rPr>
          <w:noProof/>
        </w:rPr>
        <mc:AlternateContent>
          <mc:Choice Requires="wps">
            <w:drawing>
              <wp:inline distT="0" distB="0" distL="0" distR="0" wp14:anchorId="71391521" wp14:editId="6BF4C1B5">
                <wp:extent cx="6126480" cy="833120"/>
                <wp:effectExtent l="0" t="0" r="26670" b="24130"/>
                <wp:docPr id="23" name="Rectangle 23"/>
                <wp:cNvGraphicFramePr/>
                <a:graphic xmlns:a="http://schemas.openxmlformats.org/drawingml/2006/main">
                  <a:graphicData uri="http://schemas.microsoft.com/office/word/2010/wordprocessingShape">
                    <wps:wsp>
                      <wps:cNvSpPr/>
                      <wps:spPr>
                        <a:xfrm>
                          <a:off x="0" y="0"/>
                          <a:ext cx="6126480" cy="8331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623799F" w14:textId="77777777" w:rsidR="00056686" w:rsidRPr="004B1AB5" w:rsidRDefault="00056686" w:rsidP="003D1095">
                            <w:pPr>
                              <w:pStyle w:val="Can-TextBox-01"/>
                            </w:pPr>
                          </w:p>
                          <w:p w14:paraId="069CD54D" w14:textId="77777777" w:rsidR="00056686" w:rsidRPr="004B1AB5" w:rsidRDefault="00056686" w:rsidP="00BA7EDE">
                            <w:pPr>
                              <w:pStyle w:val="Can-TextBox-01"/>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1391521" id="Rectangle 23" o:spid="_x0000_s1088" style="width:482.4pt;height:65.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" filled="f" strokecolor="#1f4d78 [1604]" strokeweight="1pt">
                <v:textbox>
                  <w:txbxContent>
                    <w:p w14:paraId="4623799F" w14:textId="77777777" w:rsidR="00056686" w:rsidRPr="004B1AB5" w:rsidRDefault="00056686" w:rsidP="003D1095">
                      <w:pPr>
                        <w:pStyle w:val="Can-TextBox-01"/>
                      </w:pPr>
                    </w:p>
                    <w:p w14:paraId="069CD54D" w14:textId="77777777" w:rsidR="00056686" w:rsidRPr="004B1AB5" w:rsidRDefault="00056686" w:rsidP="00BA7EDE">
                      <w:pPr>
                        <w:pStyle w:val="Can-TextBox-01"/>
                      </w:pPr>
                    </w:p>
                  </w:txbxContent>
                </v:textbox>
                <w10:anchorlock/>
              </v:rect>
            </w:pict>
          </mc:Fallback>
        </mc:AlternateContent>
      </w:r>
    </w:p>
    <w:p w14:paraId="1579FF1D" w14:textId="3D4F41CC" w:rsidR="00415B0B" w:rsidRPr="00323507" w:rsidRDefault="00FD5636" w:rsidP="008D5D2B">
      <w:pPr>
        <w:pStyle w:val="Heading3"/>
      </w:pPr>
      <w:bookmarkStart w:id="351" w:name="_Toc63876409"/>
      <w:bookmarkStart w:id="352" w:name="_Toc66030605"/>
      <w:r w:rsidRPr="00323507">
        <w:lastRenderedPageBreak/>
        <w:t xml:space="preserve">Exploration </w:t>
      </w:r>
      <w:r w:rsidR="00415B0B" w:rsidRPr="00323507">
        <w:t>6.</w:t>
      </w:r>
      <w:r w:rsidR="00E30D30" w:rsidRPr="00323507">
        <w:t>2</w:t>
      </w:r>
      <w:r w:rsidR="00415B0B" w:rsidRPr="00323507">
        <w:t xml:space="preserve">: </w:t>
      </w:r>
      <w:r w:rsidR="00DE48F3" w:rsidRPr="00323507">
        <w:t>‘</w:t>
      </w:r>
      <w:r w:rsidR="00415B0B" w:rsidRPr="00323507">
        <w:t>Responding to Uncertainty</w:t>
      </w:r>
      <w:r w:rsidR="00DE48F3" w:rsidRPr="00323507">
        <w:t>’</w:t>
      </w:r>
      <w:r w:rsidR="00E30D30" w:rsidRPr="00323507">
        <w:t xml:space="preserve"> </w:t>
      </w:r>
      <w:bookmarkEnd w:id="351"/>
      <w:r w:rsidR="00AA2F26">
        <w:t>Role Play</w:t>
      </w:r>
      <w:bookmarkEnd w:id="352"/>
    </w:p>
    <w:p w14:paraId="780E8E99" w14:textId="3CF91276" w:rsidR="00083DDF" w:rsidRDefault="00083DDF" w:rsidP="007A04E8">
      <w:pPr>
        <w:pStyle w:val="Can-BasicText-05-Spc6pts"/>
      </w:pPr>
      <w:r w:rsidRPr="004E1704">
        <w:t>(</w:t>
      </w:r>
      <w:r w:rsidRPr="00083DDF">
        <w:t>This Exploration</w:t>
      </w:r>
      <w:r>
        <w:t xml:space="preserve"> will be done during the class.) </w:t>
      </w:r>
    </w:p>
    <w:p w14:paraId="71E90B4F" w14:textId="09CFCB81" w:rsidR="00415B0B" w:rsidRPr="009E5977" w:rsidRDefault="006906B0" w:rsidP="007A04E8">
      <w:pPr>
        <w:pStyle w:val="Can-BasicText-05-Spc6pts"/>
        <w:rPr>
          <w:rStyle w:val="CanChar-01-Bold"/>
        </w:rPr>
      </w:pPr>
      <w:r w:rsidRPr="009E5977">
        <w:rPr>
          <w:rStyle w:val="CanChar-01-Bold"/>
        </w:rPr>
        <w:t>Participants</w:t>
      </w:r>
      <w:r w:rsidR="00415B0B" w:rsidRPr="009E5977">
        <w:rPr>
          <w:rStyle w:val="CanChar-01-Bold"/>
        </w:rPr>
        <w:t>:</w:t>
      </w:r>
      <w:r w:rsidR="00415B0B" w:rsidRPr="009E5977">
        <w:t xml:space="preserve"> There are four of you in each team. Please produce and perform a </w:t>
      </w:r>
      <w:r w:rsidR="00AA2F26">
        <w:t xml:space="preserve">role play </w:t>
      </w:r>
      <w:r w:rsidR="00415B0B" w:rsidRPr="009E5977">
        <w:t>of just 2 minutes in length. You have about ten minutes</w:t>
      </w:r>
      <w:r w:rsidR="00F657C4" w:rsidRPr="009E5977">
        <w:t xml:space="preserve"> to prepare</w:t>
      </w:r>
      <w:r w:rsidR="00415B0B" w:rsidRPr="009E5977">
        <w:t>. The purpose is: “To help us respond more effectively to doubt, ambiguity or uncertainty</w:t>
      </w:r>
      <w:r w:rsidR="000C5CF0" w:rsidRPr="009E5977">
        <w:t xml:space="preserve">.” </w:t>
      </w:r>
      <w:r w:rsidR="00014AB8" w:rsidRPr="009E5977">
        <w:rPr>
          <w:rStyle w:val="CanChar-01-Bold"/>
        </w:rPr>
        <w:t xml:space="preserve">We are not trying to come up with a perfect answer in this </w:t>
      </w:r>
      <w:r w:rsidR="00AA2F26">
        <w:rPr>
          <w:rStyle w:val="CanChar-01-Bold"/>
        </w:rPr>
        <w:t>role play</w:t>
      </w:r>
      <w:r w:rsidR="00014AB8" w:rsidRPr="009E5977">
        <w:rPr>
          <w:rStyle w:val="CanChar-01-Bold"/>
        </w:rPr>
        <w:t>, but to demonstrate how we can respond when there is more than one answer and “many angles of vision.”</w:t>
      </w:r>
      <w:r w:rsidR="00415B0B" w:rsidRPr="009E5977">
        <w:rPr>
          <w:rStyle w:val="CanChar-01-Bold"/>
        </w:rPr>
        <w:t xml:space="preserve"> </w:t>
      </w:r>
    </w:p>
    <w:p w14:paraId="538AE241" w14:textId="5398A6D1" w:rsidR="00415B0B" w:rsidRPr="009E5977" w:rsidRDefault="00415B0B" w:rsidP="007A04E8">
      <w:pPr>
        <w:pStyle w:val="Can-BasicText-05-Spc6pts"/>
        <w:rPr>
          <w:rStyle w:val="CanChar-03-Underline"/>
        </w:rPr>
      </w:pPr>
      <w:r w:rsidRPr="009E5977">
        <w:rPr>
          <w:rStyle w:val="CanChar-03-Underline"/>
        </w:rPr>
        <w:t xml:space="preserve">The Team </w:t>
      </w:r>
    </w:p>
    <w:p w14:paraId="0A5DAF6E" w14:textId="77777777" w:rsidR="00415B0B" w:rsidRPr="009E5977" w:rsidRDefault="00415B0B" w:rsidP="007A04E8">
      <w:pPr>
        <w:pStyle w:val="Can-BasicText-05-Spc6pts"/>
      </w:pPr>
      <w:r w:rsidRPr="009E5977">
        <w:t>First, please appoint each member to one of four roles:</w:t>
      </w:r>
    </w:p>
    <w:p w14:paraId="471FC74F" w14:textId="677D504E" w:rsidR="00415B0B" w:rsidRPr="00415B0B" w:rsidRDefault="00415B0B" w:rsidP="008F2591">
      <w:pPr>
        <w:pStyle w:val="Can-List-06-Spc6ptspIndent025"/>
        <w:numPr>
          <w:ilvl w:val="0"/>
          <w:numId w:val="59"/>
        </w:numPr>
        <w:rPr>
          <w:lang w:eastAsia="en-GB"/>
        </w:rPr>
      </w:pPr>
      <w:bookmarkStart w:id="353" w:name="_Toc63876410"/>
      <w:r w:rsidRPr="00415B0B">
        <w:rPr>
          <w:lang w:eastAsia="en-GB"/>
        </w:rPr>
        <w:t>Team leader/</w:t>
      </w:r>
      <w:r w:rsidR="009E5977" w:rsidRPr="00415B0B">
        <w:rPr>
          <w:lang w:eastAsia="en-GB"/>
        </w:rPr>
        <w:t>coordinator</w:t>
      </w:r>
      <w:r w:rsidR="000C5CF0">
        <w:rPr>
          <w:lang w:eastAsia="en-GB"/>
        </w:rPr>
        <w:t xml:space="preserve"> (optional; use if there are four people in each group)</w:t>
      </w:r>
      <w:bookmarkEnd w:id="353"/>
    </w:p>
    <w:p w14:paraId="292DEBF4" w14:textId="6249E361" w:rsidR="00415B0B" w:rsidRPr="00415B0B" w:rsidRDefault="00415B0B" w:rsidP="007A04E8">
      <w:pPr>
        <w:pStyle w:val="Can-List-06-Spc6ptspIndent025"/>
        <w:rPr>
          <w:lang w:eastAsia="en-GB"/>
        </w:rPr>
      </w:pPr>
      <w:bookmarkStart w:id="354" w:name="_Toc63876411"/>
      <w:r w:rsidRPr="009E5977">
        <w:rPr>
          <w:rStyle w:val="CanChar-10-LangSnskrtUnderline"/>
        </w:rPr>
        <w:t xml:space="preserve">Bhakti </w:t>
      </w:r>
      <w:r w:rsidR="00AA2F26" w:rsidRPr="00AA2F26">
        <w:rPr>
          <w:noProof/>
          <w:u w:val="single"/>
          <w:lang w:bidi="sa-IN"/>
        </w:rPr>
        <w:t xml:space="preserve">Śāstrī </w:t>
      </w:r>
      <w:r w:rsidR="005B5A85" w:rsidRPr="00381CE1">
        <w:rPr>
          <w:noProof/>
          <w:lang w:bidi="sa-IN"/>
        </w:rPr>
        <w:t>dāsa</w:t>
      </w:r>
      <w:r w:rsidRPr="009E5977">
        <w:rPr>
          <w:rStyle w:val="CanChar-07-LangSnskrt"/>
        </w:rPr>
        <w:t>/</w:t>
      </w:r>
      <w:r w:rsidR="00AA2F26" w:rsidRPr="00AA2F26">
        <w:rPr>
          <w:noProof/>
          <w:lang w:bidi="sa-IN"/>
        </w:rPr>
        <w:t>dāsī</w:t>
      </w:r>
      <w:r w:rsidR="00DE48F3">
        <w:rPr>
          <w:lang w:eastAsia="en-GB"/>
        </w:rPr>
        <w:t>, who</w:t>
      </w:r>
      <w:r w:rsidRPr="00415B0B">
        <w:rPr>
          <w:lang w:eastAsia="en-GB"/>
        </w:rPr>
        <w:t xml:space="preserve"> read</w:t>
      </w:r>
      <w:r w:rsidR="00DE48F3">
        <w:rPr>
          <w:lang w:eastAsia="en-GB"/>
        </w:rPr>
        <w:t>s</w:t>
      </w:r>
      <w:r w:rsidRPr="00415B0B">
        <w:rPr>
          <w:lang w:eastAsia="en-GB"/>
        </w:rPr>
        <w:t xml:space="preserve"> out loud the ‘difficult’ </w:t>
      </w:r>
      <w:proofErr w:type="spellStart"/>
      <w:r w:rsidR="00993762" w:rsidRPr="00C633D2">
        <w:rPr>
          <w:rFonts w:cstheme="minorHAnsi"/>
          <w:szCs w:val="24"/>
          <w:lang w:val="en"/>
        </w:rPr>
        <w:t>śāstric</w:t>
      </w:r>
      <w:proofErr w:type="spellEnd"/>
      <w:r w:rsidRPr="00415B0B">
        <w:rPr>
          <w:lang w:eastAsia="en-GB"/>
        </w:rPr>
        <w:t xml:space="preserve"> passage.</w:t>
      </w:r>
      <w:bookmarkEnd w:id="354"/>
    </w:p>
    <w:p w14:paraId="61C1C9B4" w14:textId="1D675397" w:rsidR="00415B0B" w:rsidRPr="00415B0B" w:rsidRDefault="00415B0B" w:rsidP="007A04E8">
      <w:pPr>
        <w:pStyle w:val="Can-List-06-Spc6ptspIndent025"/>
        <w:rPr>
          <w:lang w:eastAsia="en-GB"/>
        </w:rPr>
      </w:pPr>
      <w:bookmarkStart w:id="355" w:name="_Toc63876412"/>
      <w:r w:rsidRPr="00415B0B">
        <w:rPr>
          <w:lang w:eastAsia="en-GB"/>
        </w:rPr>
        <w:t xml:space="preserve">Doubting </w:t>
      </w:r>
      <w:r w:rsidRPr="009E5977">
        <w:rPr>
          <w:rStyle w:val="CanChar-03-Underline"/>
        </w:rPr>
        <w:t>Thomas</w:t>
      </w:r>
      <w:r w:rsidR="00DE48F3">
        <w:rPr>
          <w:lang w:eastAsia="en-GB"/>
        </w:rPr>
        <w:t xml:space="preserve">, </w:t>
      </w:r>
      <w:r w:rsidRPr="00415B0B">
        <w:rPr>
          <w:lang w:eastAsia="en-GB"/>
        </w:rPr>
        <w:t>who responds to the passage</w:t>
      </w:r>
      <w:bookmarkEnd w:id="355"/>
    </w:p>
    <w:p w14:paraId="6263E4F7" w14:textId="2882C6B2" w:rsidR="00415B0B" w:rsidRPr="00415B0B" w:rsidRDefault="00415B0B" w:rsidP="007A04E8">
      <w:pPr>
        <w:pStyle w:val="Can-List-06-Spc6ptspIndent025"/>
        <w:rPr>
          <w:lang w:eastAsia="en-GB"/>
        </w:rPr>
      </w:pPr>
      <w:bookmarkStart w:id="356" w:name="_Toc63876413"/>
      <w:r w:rsidRPr="00415B0B">
        <w:rPr>
          <w:lang w:eastAsia="en-GB"/>
        </w:rPr>
        <w:t xml:space="preserve">Mr. </w:t>
      </w:r>
      <w:r w:rsidRPr="009E5977">
        <w:rPr>
          <w:rStyle w:val="CanChar-03-Underline"/>
        </w:rPr>
        <w:t>Herman</w:t>
      </w:r>
      <w:r w:rsidRPr="00415B0B">
        <w:rPr>
          <w:lang w:eastAsia="en-GB"/>
        </w:rPr>
        <w:t xml:space="preserve"> U. Tix</w:t>
      </w:r>
      <w:r w:rsidR="00DE48F3">
        <w:rPr>
          <w:lang w:eastAsia="en-GB"/>
        </w:rPr>
        <w:t xml:space="preserve">, </w:t>
      </w:r>
      <w:r w:rsidRPr="00415B0B">
        <w:rPr>
          <w:lang w:eastAsia="en-GB"/>
        </w:rPr>
        <w:t>who responds to Thomas</w:t>
      </w:r>
      <w:bookmarkEnd w:id="356"/>
    </w:p>
    <w:p w14:paraId="02A4339D" w14:textId="5EE840F8" w:rsidR="00415B0B" w:rsidRPr="009E5977" w:rsidRDefault="00415B0B" w:rsidP="007A04E8">
      <w:pPr>
        <w:pStyle w:val="Can-BasicText-05-Spc6pts"/>
        <w:rPr>
          <w:rStyle w:val="CanChar-03-Underline"/>
        </w:rPr>
      </w:pPr>
      <w:r w:rsidRPr="009E5977">
        <w:rPr>
          <w:rStyle w:val="CanChar-03-Underline"/>
        </w:rPr>
        <w:t>The Task</w:t>
      </w:r>
    </w:p>
    <w:p w14:paraId="33869899" w14:textId="3CFA8F36" w:rsidR="00415B0B" w:rsidRPr="00415B0B" w:rsidRDefault="00F657C4" w:rsidP="008F2591">
      <w:pPr>
        <w:pStyle w:val="Can-List-06-Spc6ptspIndent025"/>
        <w:numPr>
          <w:ilvl w:val="0"/>
          <w:numId w:val="60"/>
        </w:numPr>
        <w:rPr>
          <w:lang w:eastAsia="en-GB"/>
        </w:rPr>
      </w:pPr>
      <w:bookmarkStart w:id="357" w:name="_Toc63876414"/>
      <w:r>
        <w:rPr>
          <w:lang w:eastAsia="en-GB"/>
        </w:rPr>
        <w:t xml:space="preserve">During your preparation for this lesson, each of your group members chose a </w:t>
      </w:r>
      <w:r w:rsidR="00C275D7">
        <w:rPr>
          <w:lang w:eastAsia="en-GB"/>
        </w:rPr>
        <w:t>difficult</w:t>
      </w:r>
      <w:r>
        <w:rPr>
          <w:lang w:eastAsia="en-GB"/>
        </w:rPr>
        <w:t xml:space="preserve"> statement from </w:t>
      </w:r>
      <w:hyperlink w:anchor="_Appendix_2:_Full" w:history="1">
        <w:r w:rsidR="006D5F5F" w:rsidRPr="0062694A">
          <w:rPr>
            <w:rStyle w:val="Hyperlink"/>
            <w:rFonts w:cstheme="minorHAnsi"/>
            <w:szCs w:val="24"/>
            <w:lang w:eastAsia="en-GB"/>
          </w:rPr>
          <w:t>Appendix</w:t>
        </w:r>
        <w:r w:rsidR="006D5F5F" w:rsidRPr="0062694A">
          <w:rPr>
            <w:rStyle w:val="Hyperlink"/>
            <w:rFonts w:ascii="Calibri" w:hAnsi="Calibri" w:cs="Arial"/>
            <w:szCs w:val="24"/>
            <w:lang w:eastAsia="en-GB"/>
          </w:rPr>
          <w:t xml:space="preserve"> 2</w:t>
        </w:r>
      </w:hyperlink>
      <w:r w:rsidR="007C4C09">
        <w:rPr>
          <w:rFonts w:ascii="Calibri" w:hAnsi="Calibri" w:cs="Arial"/>
          <w:szCs w:val="24"/>
          <w:lang w:eastAsia="en-GB"/>
        </w:rPr>
        <w:t xml:space="preserve"> (page </w:t>
      </w:r>
      <w:r w:rsidR="00DF724C">
        <w:rPr>
          <w:rFonts w:ascii="Calibri" w:hAnsi="Calibri" w:cs="Arial"/>
          <w:szCs w:val="24"/>
          <w:lang w:eastAsia="en-GB"/>
        </w:rPr>
        <w:t>81</w:t>
      </w:r>
      <w:r w:rsidR="007C4C09">
        <w:rPr>
          <w:rFonts w:ascii="Calibri" w:hAnsi="Calibri" w:cs="Arial"/>
          <w:szCs w:val="24"/>
          <w:lang w:eastAsia="en-GB"/>
        </w:rPr>
        <w:t xml:space="preserve">) </w:t>
      </w:r>
      <w:r w:rsidR="006D5F5F">
        <w:rPr>
          <w:lang w:eastAsia="en-GB"/>
        </w:rPr>
        <w:t>or</w:t>
      </w:r>
      <w:r w:rsidR="006D5F5F">
        <w:t xml:space="preserve"> </w:t>
      </w:r>
      <w:hyperlink w:anchor="_Appendix_6:_Contentious" w:history="1">
        <w:r w:rsidRPr="009E5977">
          <w:rPr>
            <w:rStyle w:val="Hyperlink"/>
            <w:rFonts w:cstheme="minorHAnsi"/>
            <w:szCs w:val="24"/>
            <w:lang w:eastAsia="en-GB"/>
          </w:rPr>
          <w:t>Appendix</w:t>
        </w:r>
        <w:r w:rsidRPr="009E5977">
          <w:rPr>
            <w:rStyle w:val="Hyperlink"/>
            <w:rFonts w:ascii="Calibri" w:hAnsi="Calibri" w:cs="Arial"/>
            <w:szCs w:val="24"/>
            <w:lang w:eastAsia="en-GB"/>
          </w:rPr>
          <w:t xml:space="preserve"> 3</w:t>
        </w:r>
      </w:hyperlink>
      <w:r>
        <w:rPr>
          <w:lang w:eastAsia="en-GB"/>
        </w:rPr>
        <w:t xml:space="preserve"> </w:t>
      </w:r>
      <w:r w:rsidR="007D000D">
        <w:rPr>
          <w:lang w:eastAsia="en-GB"/>
        </w:rPr>
        <w:t>(page 8</w:t>
      </w:r>
      <w:r w:rsidR="00DF724C">
        <w:rPr>
          <w:lang w:eastAsia="en-GB"/>
        </w:rPr>
        <w:t>3</w:t>
      </w:r>
      <w:r w:rsidR="007D000D">
        <w:rPr>
          <w:lang w:eastAsia="en-GB"/>
        </w:rPr>
        <w:t>).</w:t>
      </w:r>
      <w:r>
        <w:rPr>
          <w:lang w:eastAsia="en-GB"/>
        </w:rPr>
        <w:t xml:space="preserve"> Within your group, quickly decide which one of your statements you will use for this exercise.</w:t>
      </w:r>
      <w:bookmarkEnd w:id="357"/>
    </w:p>
    <w:p w14:paraId="01242891" w14:textId="6FB6FE37" w:rsidR="00415B0B" w:rsidRPr="00415B0B" w:rsidRDefault="00415B0B" w:rsidP="007A04E8">
      <w:pPr>
        <w:pStyle w:val="Can-List-06-Spc6ptspIndent025"/>
        <w:rPr>
          <w:lang w:eastAsia="en-GB"/>
        </w:rPr>
      </w:pPr>
      <w:bookmarkStart w:id="358" w:name="_Toc63876415"/>
      <w:r w:rsidRPr="00415B0B">
        <w:rPr>
          <w:lang w:eastAsia="en-GB"/>
        </w:rPr>
        <w:t>Decide (and write down) how Thomas might respond (</w:t>
      </w:r>
      <w:proofErr w:type="gramStart"/>
      <w:r w:rsidRPr="00415B0B">
        <w:rPr>
          <w:lang w:eastAsia="en-GB"/>
        </w:rPr>
        <w:t>i.e.</w:t>
      </w:r>
      <w:proofErr w:type="gramEnd"/>
      <w:r w:rsidRPr="00415B0B">
        <w:rPr>
          <w:lang w:eastAsia="en-GB"/>
        </w:rPr>
        <w:t xml:space="preserve"> in a somewhat negative way, doubting the authority of the statement or otherwise expressing discomfort or uncertainty).</w:t>
      </w:r>
      <w:bookmarkEnd w:id="358"/>
    </w:p>
    <w:p w14:paraId="00FF516A" w14:textId="23ECD364" w:rsidR="00415B0B" w:rsidRPr="00415B0B" w:rsidRDefault="00415B0B" w:rsidP="007A04E8">
      <w:pPr>
        <w:pStyle w:val="Can-List-06-Spc6ptspIndent025"/>
        <w:rPr>
          <w:lang w:eastAsia="en-GB"/>
        </w:rPr>
      </w:pPr>
      <w:bookmarkStart w:id="359" w:name="_Toc63876416"/>
      <w:r w:rsidRPr="00415B0B">
        <w:rPr>
          <w:lang w:eastAsia="en-GB"/>
        </w:rPr>
        <w:t xml:space="preserve">Next, consider (and write down) how Herman might respond </w:t>
      </w:r>
      <w:r w:rsidRPr="00E7462F">
        <w:rPr>
          <w:rStyle w:val="CanChar-03-Underline"/>
        </w:rPr>
        <w:t>more positively</w:t>
      </w:r>
      <w:r w:rsidRPr="00415B0B">
        <w:rPr>
          <w:lang w:eastAsia="en-GB"/>
        </w:rPr>
        <w:t xml:space="preserve">. He (or she) </w:t>
      </w:r>
      <w:r w:rsidRPr="002C7FB1">
        <w:rPr>
          <w:rStyle w:val="CanChar-01-Bold"/>
        </w:rPr>
        <w:t xml:space="preserve">should refer to at least (a) one of our </w:t>
      </w:r>
      <w:r w:rsidR="00AA2F26">
        <w:rPr>
          <w:rStyle w:val="CanChar-01-Bold"/>
        </w:rPr>
        <w:t>T</w:t>
      </w:r>
      <w:r w:rsidRPr="002C7FB1">
        <w:rPr>
          <w:rStyle w:val="CanChar-01-Bold"/>
        </w:rPr>
        <w:t>ools and (</w:t>
      </w:r>
      <w:r w:rsidR="00D062B0" w:rsidRPr="002C7FB1">
        <w:rPr>
          <w:rStyle w:val="CanChar-01-Bold"/>
        </w:rPr>
        <w:t>b</w:t>
      </w:r>
      <w:r w:rsidRPr="002C7FB1">
        <w:rPr>
          <w:rStyle w:val="CanChar-01-Bold"/>
        </w:rPr>
        <w:t xml:space="preserve">) one of our six </w:t>
      </w:r>
      <w:r w:rsidR="00AA2F26">
        <w:rPr>
          <w:rStyle w:val="CanChar-01-Bold"/>
        </w:rPr>
        <w:t>Q</w:t>
      </w:r>
      <w:r w:rsidRPr="002C7FB1">
        <w:rPr>
          <w:rStyle w:val="CanChar-01-Bold"/>
        </w:rPr>
        <w:t>ualities.</w:t>
      </w:r>
      <w:r w:rsidRPr="00415B0B">
        <w:rPr>
          <w:lang w:eastAsia="en-GB"/>
        </w:rPr>
        <w:t xml:space="preserve">  </w:t>
      </w:r>
      <w:r w:rsidR="000C5CF0">
        <w:rPr>
          <w:lang w:eastAsia="en-GB"/>
        </w:rPr>
        <w:t>The response should avoid being one that could be made without reference to hermeneutics.</w:t>
      </w:r>
      <w:bookmarkEnd w:id="359"/>
      <w:r w:rsidR="000C5CF0">
        <w:rPr>
          <w:lang w:eastAsia="en-GB"/>
        </w:rPr>
        <w:t xml:space="preserve"> </w:t>
      </w:r>
    </w:p>
    <w:p w14:paraId="6A521F92" w14:textId="5B65EB53" w:rsidR="00415B0B" w:rsidRPr="00415B0B" w:rsidRDefault="00415B0B" w:rsidP="007A04E8">
      <w:pPr>
        <w:pStyle w:val="Can-List-06-Spc6ptspIndent025"/>
        <w:rPr>
          <w:lang w:eastAsia="en-GB"/>
        </w:rPr>
      </w:pPr>
      <w:bookmarkStart w:id="360" w:name="_Toc63876417"/>
      <w:r w:rsidRPr="00415B0B">
        <w:rPr>
          <w:lang w:eastAsia="en-GB"/>
        </w:rPr>
        <w:t>Optionally, extend the conversation</w:t>
      </w:r>
      <w:r w:rsidR="00DE48F3">
        <w:rPr>
          <w:lang w:eastAsia="en-GB"/>
        </w:rPr>
        <w:t>,</w:t>
      </w:r>
      <w:r w:rsidRPr="00415B0B">
        <w:rPr>
          <w:lang w:eastAsia="en-GB"/>
        </w:rPr>
        <w:t xml:space="preserve"> </w:t>
      </w:r>
      <w:proofErr w:type="gramStart"/>
      <w:r w:rsidRPr="00415B0B">
        <w:rPr>
          <w:lang w:eastAsia="en-GB"/>
        </w:rPr>
        <w:t>i.e.</w:t>
      </w:r>
      <w:proofErr w:type="gramEnd"/>
      <w:r w:rsidRPr="00415B0B">
        <w:rPr>
          <w:lang w:eastAsia="en-GB"/>
        </w:rPr>
        <w:t xml:space="preserve"> initially with another response from Thomas and then further good advice from Herman.</w:t>
      </w:r>
      <w:bookmarkEnd w:id="360"/>
    </w:p>
    <w:p w14:paraId="6B9208F7" w14:textId="3D56113D" w:rsidR="00415B0B" w:rsidRPr="00AA2F26" w:rsidRDefault="00415B0B" w:rsidP="007A04E8">
      <w:pPr>
        <w:pStyle w:val="Can-BasicText-00-Spc12pts"/>
        <w:rPr>
          <w:u w:val="single"/>
          <w:lang w:eastAsia="en-GB"/>
        </w:rPr>
      </w:pPr>
      <w:r w:rsidRPr="00AA2F26">
        <w:rPr>
          <w:noProof/>
          <w:u w:val="single"/>
          <w:lang w:eastAsia="en-GB"/>
        </w:rPr>
        <mc:AlternateContent>
          <mc:Choice Requires="wps">
            <w:drawing>
              <wp:anchor distT="45720" distB="45720" distL="114300" distR="114300" simplePos="0" relativeHeight="251677696" behindDoc="0" locked="0" layoutInCell="1" allowOverlap="1" wp14:anchorId="01DF7937" wp14:editId="6B4BC6F2">
                <wp:simplePos x="0" y="0"/>
                <wp:positionH relativeFrom="column">
                  <wp:posOffset>2708910</wp:posOffset>
                </wp:positionH>
                <wp:positionV relativeFrom="paragraph">
                  <wp:posOffset>260985</wp:posOffset>
                </wp:positionV>
                <wp:extent cx="933450" cy="387350"/>
                <wp:effectExtent l="0" t="0" r="1905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387350"/>
                        </a:xfrm>
                        <a:prstGeom prst="rect">
                          <a:avLst/>
                        </a:prstGeom>
                        <a:solidFill>
                          <a:srgbClr val="FFFFFF"/>
                        </a:solidFill>
                        <a:ln w="9525">
                          <a:solidFill>
                            <a:srgbClr val="000000"/>
                          </a:solidFill>
                          <a:miter lim="800000"/>
                          <a:headEnd/>
                          <a:tailEnd/>
                        </a:ln>
                      </wps:spPr>
                      <wps:txbx>
                        <w:txbxContent>
                          <w:p w14:paraId="5DB94593" w14:textId="697629B6" w:rsidR="00056686" w:rsidRDefault="00056686" w:rsidP="00415B0B">
                            <w:pPr>
                              <w:jc w:val="center"/>
                            </w:pPr>
                            <w:r>
                              <w:t xml:space="preserve">Bhakti </w:t>
                            </w:r>
                            <w:proofErr w:type="spellStart"/>
                            <w:r w:rsidRPr="006C6FBC">
                              <w:rPr>
                                <w:noProof/>
                                <w:lang w:bidi="sa-IN"/>
                              </w:rPr>
                              <w:t>Śāst</w:t>
                            </w:r>
                            <w:r w:rsidRPr="005B5A85">
                              <w:t>rī</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DF7937" id="_x0000_t202" coordsize="21600,21600" o:spt="202" path="m,l,21600r21600,l21600,xe">
                <v:stroke joinstyle="miter"/>
                <v:path gradientshapeok="t" o:connecttype="rect"/>
              </v:shapetype>
              <v:shape id="Text Box 2" o:spid="_x0000_s1089" type="#_x0000_t202" style="position:absolute;margin-left:213.3pt;margin-top:20.55pt;width:73.5pt;height:30.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">
                <v:textbox>
                  <w:txbxContent>
                    <w:p w14:paraId="5DB94593" w14:textId="697629B6" w:rsidR="00056686" w:rsidRDefault="00056686" w:rsidP="00415B0B">
                      <w:pPr>
                        <w:jc w:val="center"/>
                      </w:pPr>
                      <w:r>
                        <w:t xml:space="preserve">Bhakti </w:t>
                      </w:r>
                      <w:proofErr w:type="spellStart"/>
                      <w:r w:rsidRPr="006C6FBC">
                        <w:rPr>
                          <w:noProof/>
                          <w:lang w:bidi="sa-IN"/>
                        </w:rPr>
                        <w:t>Śāst</w:t>
                      </w:r>
                      <w:r w:rsidRPr="005B5A85">
                        <w:t>rī</w:t>
                      </w:r>
                      <w:proofErr w:type="spellEnd"/>
                    </w:p>
                  </w:txbxContent>
                </v:textbox>
                <w10:wrap type="square"/>
              </v:shape>
            </w:pict>
          </mc:Fallback>
        </mc:AlternateContent>
      </w:r>
      <w:r w:rsidRPr="00AA2F26">
        <w:rPr>
          <w:u w:val="single"/>
          <w:lang w:eastAsia="en-GB"/>
        </w:rPr>
        <w:t xml:space="preserve">The </w:t>
      </w:r>
      <w:r w:rsidR="00AA2F26" w:rsidRPr="00AA2F26">
        <w:rPr>
          <w:u w:val="single"/>
          <w:lang w:eastAsia="en-GB"/>
        </w:rPr>
        <w:t>Role Play</w:t>
      </w:r>
      <w:r w:rsidRPr="00AA2F26">
        <w:rPr>
          <w:u w:val="single"/>
          <w:lang w:eastAsia="en-GB"/>
        </w:rPr>
        <w:t xml:space="preserve"> </w:t>
      </w:r>
    </w:p>
    <w:p w14:paraId="25D370C9" w14:textId="70436EB8" w:rsidR="00415B0B" w:rsidRPr="007A04E8" w:rsidRDefault="009E5977" w:rsidP="007A04E8">
      <w:pPr>
        <w:pStyle w:val="Can-BlankSpace-04-66pts"/>
      </w:pPr>
      <w:r w:rsidRPr="00415B0B">
        <w:rPr>
          <w:noProof/>
        </w:rPr>
        <mc:AlternateContent>
          <mc:Choice Requires="wps">
            <w:drawing>
              <wp:anchor distT="45720" distB="45720" distL="114300" distR="114300" simplePos="0" relativeHeight="251678720" behindDoc="0" locked="0" layoutInCell="1" allowOverlap="1" wp14:anchorId="7C8DBFA1" wp14:editId="637B4C9C">
                <wp:simplePos x="0" y="0"/>
                <wp:positionH relativeFrom="column">
                  <wp:posOffset>1743710</wp:posOffset>
                </wp:positionH>
                <wp:positionV relativeFrom="paragraph">
                  <wp:posOffset>174269</wp:posOffset>
                </wp:positionV>
                <wp:extent cx="771525" cy="419100"/>
                <wp:effectExtent l="95250" t="266700" r="85725" b="266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419100"/>
                        </a:xfrm>
                        <a:prstGeom prst="rect">
                          <a:avLst/>
                        </a:prstGeom>
                        <a:solidFill>
                          <a:srgbClr val="FFFFFF"/>
                        </a:solidFill>
                        <a:ln w="9525">
                          <a:solidFill>
                            <a:srgbClr val="000000"/>
                          </a:solidFill>
                          <a:miter lim="800000"/>
                          <a:headEnd/>
                          <a:tailEnd/>
                        </a:ln>
                        <a:scene3d>
                          <a:camera prst="orthographicFront">
                            <a:rot lat="0" lon="0" rev="2700000"/>
                          </a:camera>
                          <a:lightRig rig="threePt" dir="t"/>
                        </a:scene3d>
                      </wps:spPr>
                      <wps:txbx>
                        <w:txbxContent>
                          <w:p w14:paraId="33D67FC3" w14:textId="77777777" w:rsidR="00056686" w:rsidRPr="00003028" w:rsidRDefault="00056686" w:rsidP="00415B0B">
                            <w:pPr>
                              <w:rPr>
                                <w:sz w:val="4"/>
                                <w:szCs w:val="4"/>
                              </w:rPr>
                            </w:pPr>
                          </w:p>
                          <w:p w14:paraId="46F03454" w14:textId="77777777" w:rsidR="00056686" w:rsidRDefault="00056686" w:rsidP="00415B0B">
                            <w:pPr>
                              <w:jc w:val="center"/>
                            </w:pPr>
                            <w:r>
                              <w:t>Thomas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8DBFA1" id="_x0000_s1090" type="#_x0000_t202" style="position:absolute;margin-left:137.3pt;margin-top:13.7pt;width:60.75pt;height:33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">
                <v:textbox>
                  <w:txbxContent>
                    <w:p w14:paraId="33D67FC3" w14:textId="77777777" w:rsidR="00056686" w:rsidRPr="00003028" w:rsidRDefault="00056686" w:rsidP="00415B0B">
                      <w:pPr>
                        <w:rPr>
                          <w:sz w:val="4"/>
                          <w:szCs w:val="4"/>
                        </w:rPr>
                      </w:pPr>
                    </w:p>
                    <w:p w14:paraId="46F03454" w14:textId="77777777" w:rsidR="00056686" w:rsidRDefault="00056686" w:rsidP="00415B0B">
                      <w:pPr>
                        <w:jc w:val="center"/>
                      </w:pPr>
                      <w:r>
                        <w:t>Thomas</w:t>
                      </w:r>
                    </w:p>
                  </w:txbxContent>
                </v:textbox>
                <w10:wrap type="square"/>
              </v:shape>
            </w:pict>
          </mc:Fallback>
        </mc:AlternateContent>
      </w:r>
      <w:r w:rsidRPr="00415B0B">
        <w:rPr>
          <w:noProof/>
        </w:rPr>
        <mc:AlternateContent>
          <mc:Choice Requires="wps">
            <w:drawing>
              <wp:anchor distT="45720" distB="45720" distL="114300" distR="114300" simplePos="0" relativeHeight="251679744" behindDoc="0" locked="0" layoutInCell="1" allowOverlap="1" wp14:anchorId="4787B37A" wp14:editId="65FB7689">
                <wp:simplePos x="0" y="0"/>
                <wp:positionH relativeFrom="column">
                  <wp:posOffset>3839210</wp:posOffset>
                </wp:positionH>
                <wp:positionV relativeFrom="paragraph">
                  <wp:posOffset>186334</wp:posOffset>
                </wp:positionV>
                <wp:extent cx="723900" cy="438150"/>
                <wp:effectExtent l="95250" t="247650" r="38100" b="2476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438150"/>
                        </a:xfrm>
                        <a:prstGeom prst="rect">
                          <a:avLst/>
                        </a:prstGeom>
                        <a:solidFill>
                          <a:srgbClr val="FFFFFF">
                            <a:alpha val="98000"/>
                          </a:srgbClr>
                        </a:solidFill>
                        <a:ln w="9525">
                          <a:solidFill>
                            <a:srgbClr val="000000"/>
                          </a:solidFill>
                          <a:miter lim="800000"/>
                          <a:headEnd/>
                          <a:tailEnd/>
                        </a:ln>
                        <a:scene3d>
                          <a:camera prst="orthographicFront">
                            <a:rot lat="0" lon="0" rev="18900000"/>
                          </a:camera>
                          <a:lightRig rig="threePt" dir="t"/>
                        </a:scene3d>
                      </wps:spPr>
                      <wps:txbx>
                        <w:txbxContent>
                          <w:p w14:paraId="7CF1ED4E" w14:textId="77777777" w:rsidR="00056686" w:rsidRPr="00003028" w:rsidRDefault="00056686" w:rsidP="00415B0B">
                            <w:pPr>
                              <w:rPr>
                                <w:sz w:val="4"/>
                                <w:szCs w:val="4"/>
                              </w:rPr>
                            </w:pPr>
                          </w:p>
                          <w:p w14:paraId="6829C591" w14:textId="77777777" w:rsidR="00056686" w:rsidRDefault="00056686" w:rsidP="00415B0B">
                            <w:pPr>
                              <w:jc w:val="center"/>
                            </w:pPr>
                            <w:r>
                              <w:t>Herman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87B37A" id="_x0000_s1091" type="#_x0000_t202" style="position:absolute;margin-left:302.3pt;margin-top:14.65pt;width:57pt;height:34.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">
                <v:fill opacity="64250f"/>
                <v:textbox>
                  <w:txbxContent>
                    <w:p w14:paraId="7CF1ED4E" w14:textId="77777777" w:rsidR="00056686" w:rsidRPr="00003028" w:rsidRDefault="00056686" w:rsidP="00415B0B">
                      <w:pPr>
                        <w:rPr>
                          <w:sz w:val="4"/>
                          <w:szCs w:val="4"/>
                        </w:rPr>
                      </w:pPr>
                    </w:p>
                    <w:p w14:paraId="6829C591" w14:textId="77777777" w:rsidR="00056686" w:rsidRDefault="00056686" w:rsidP="00415B0B">
                      <w:pPr>
                        <w:jc w:val="center"/>
                      </w:pPr>
                      <w:r>
                        <w:t>Herman</w:t>
                      </w:r>
                    </w:p>
                  </w:txbxContent>
                </v:textbox>
                <w10:wrap type="square"/>
              </v:shape>
            </w:pict>
          </mc:Fallback>
        </mc:AlternateContent>
      </w:r>
    </w:p>
    <w:p w14:paraId="3B9A88DD" w14:textId="77777777" w:rsidR="00415B0B" w:rsidRPr="00415B0B" w:rsidRDefault="00415B0B" w:rsidP="009E5977">
      <w:pPr>
        <w:pStyle w:val="Can-BasicText-05-Spc6pts"/>
        <w:rPr>
          <w:lang w:eastAsia="en-GB"/>
        </w:rPr>
      </w:pPr>
      <w:r w:rsidRPr="00415B0B">
        <w:rPr>
          <w:lang w:eastAsia="en-GB"/>
        </w:rPr>
        <w:t>You have just two minutes. The leader directs everything. Please have fun but keep the mood reasonably sober, as suits our subject.</w:t>
      </w:r>
    </w:p>
    <w:p w14:paraId="68A3A484" w14:textId="402E5E06" w:rsidR="003D551B" w:rsidRDefault="00415B0B" w:rsidP="009E5977">
      <w:pPr>
        <w:pStyle w:val="Can-BasicText-05-Spc6pts"/>
        <w:rPr>
          <w:lang w:eastAsia="en-GB"/>
        </w:rPr>
      </w:pPr>
      <w:r w:rsidRPr="00415B0B">
        <w:rPr>
          <w:lang w:eastAsia="en-GB"/>
        </w:rPr>
        <w:t>All three players should sit or stand (as you prefer) in the middle, facing the audience</w:t>
      </w:r>
      <w:r w:rsidR="00F657C4">
        <w:rPr>
          <w:lang w:eastAsia="en-GB"/>
        </w:rPr>
        <w:t>.</w:t>
      </w:r>
    </w:p>
    <w:p w14:paraId="328168D1" w14:textId="21C80092" w:rsidR="00415B0B" w:rsidRPr="00415B0B" w:rsidRDefault="003D551B" w:rsidP="009E5977">
      <w:pPr>
        <w:pStyle w:val="Can-BasicText-05-Spc6pts"/>
        <w:rPr>
          <w:lang w:eastAsia="en-GB"/>
        </w:rPr>
      </w:pPr>
      <w:r w:rsidRPr="00C43468">
        <w:rPr>
          <w:lang w:eastAsia="en-GB"/>
        </w:rPr>
        <w:t>OR, if online, all other class members should turn off their video</w:t>
      </w:r>
      <w:r w:rsidR="00642158" w:rsidRPr="00C43468">
        <w:rPr>
          <w:lang w:eastAsia="en-GB"/>
        </w:rPr>
        <w:t xml:space="preserve"> cameras</w:t>
      </w:r>
      <w:r w:rsidRPr="00C43468">
        <w:rPr>
          <w:lang w:eastAsia="en-GB"/>
        </w:rPr>
        <w:t xml:space="preserve"> as well as their </w:t>
      </w:r>
      <w:r w:rsidR="00642158" w:rsidRPr="00C43468">
        <w:rPr>
          <w:lang w:eastAsia="en-GB"/>
        </w:rPr>
        <w:t>microphones</w:t>
      </w:r>
      <w:r w:rsidRPr="00C43468">
        <w:rPr>
          <w:lang w:eastAsia="en-GB"/>
        </w:rPr>
        <w:t>.</w:t>
      </w:r>
      <w:r w:rsidR="00415B0B" w:rsidRPr="00415B0B">
        <w:rPr>
          <w:lang w:eastAsia="en-GB"/>
        </w:rPr>
        <w:t xml:space="preserve"> </w:t>
      </w:r>
    </w:p>
    <w:p w14:paraId="299EEE4C" w14:textId="35B1E760" w:rsidR="00415B0B" w:rsidRPr="00415B0B" w:rsidRDefault="00415B0B" w:rsidP="008F2591">
      <w:pPr>
        <w:pStyle w:val="Can-List-06-Spc6ptspIndent025"/>
        <w:numPr>
          <w:ilvl w:val="0"/>
          <w:numId w:val="61"/>
        </w:numPr>
        <w:rPr>
          <w:lang w:eastAsia="en-GB"/>
        </w:rPr>
      </w:pPr>
      <w:bookmarkStart w:id="361" w:name="_Toc63876418"/>
      <w:r w:rsidRPr="00415B0B">
        <w:rPr>
          <w:lang w:eastAsia="en-GB"/>
        </w:rPr>
        <w:t xml:space="preserve">Bhakti </w:t>
      </w:r>
      <w:proofErr w:type="spellStart"/>
      <w:r w:rsidR="00AA2F26" w:rsidRPr="006C6FBC">
        <w:rPr>
          <w:noProof/>
          <w:lang w:bidi="sa-IN"/>
        </w:rPr>
        <w:t>Śāst</w:t>
      </w:r>
      <w:r w:rsidR="00AA2F26" w:rsidRPr="005B5A85">
        <w:t>rī</w:t>
      </w:r>
      <w:proofErr w:type="spellEnd"/>
      <w:r w:rsidR="00AA2F26" w:rsidRPr="00415B0B">
        <w:rPr>
          <w:lang w:eastAsia="en-GB"/>
        </w:rPr>
        <w:t xml:space="preserve"> </w:t>
      </w:r>
      <w:r w:rsidRPr="00415B0B">
        <w:rPr>
          <w:lang w:eastAsia="en-GB"/>
        </w:rPr>
        <w:t xml:space="preserve">reads out the </w:t>
      </w:r>
      <w:proofErr w:type="spellStart"/>
      <w:r w:rsidR="00993762" w:rsidRPr="00C633D2">
        <w:rPr>
          <w:rFonts w:cstheme="minorHAnsi"/>
          <w:szCs w:val="24"/>
          <w:lang w:val="en"/>
        </w:rPr>
        <w:t>śāstric</w:t>
      </w:r>
      <w:proofErr w:type="spellEnd"/>
      <w:r w:rsidRPr="00415B0B">
        <w:rPr>
          <w:lang w:eastAsia="en-GB"/>
        </w:rPr>
        <w:t xml:space="preserve"> passage (loudly and clearly)</w:t>
      </w:r>
      <w:bookmarkEnd w:id="361"/>
    </w:p>
    <w:p w14:paraId="5128A151" w14:textId="51DF36AE" w:rsidR="00415B0B" w:rsidRPr="00415B0B" w:rsidRDefault="00415B0B" w:rsidP="009E5977">
      <w:pPr>
        <w:pStyle w:val="Can-List-06-Spc6ptspIndent025"/>
        <w:rPr>
          <w:lang w:eastAsia="en-GB"/>
        </w:rPr>
      </w:pPr>
      <w:bookmarkStart w:id="362" w:name="_Toc63876419"/>
      <w:r w:rsidRPr="00415B0B">
        <w:rPr>
          <w:lang w:eastAsia="en-GB"/>
        </w:rPr>
        <w:t>Thomas responds (speaking to Bhakti</w:t>
      </w:r>
      <w:r w:rsidR="00AA2F26" w:rsidRPr="00AA2F26">
        <w:rPr>
          <w:noProof/>
          <w:lang w:bidi="sa-IN"/>
        </w:rPr>
        <w:t xml:space="preserve"> </w:t>
      </w:r>
      <w:proofErr w:type="spellStart"/>
      <w:r w:rsidR="00AA2F26" w:rsidRPr="006C6FBC">
        <w:rPr>
          <w:noProof/>
          <w:lang w:bidi="sa-IN"/>
        </w:rPr>
        <w:t>Śāst</w:t>
      </w:r>
      <w:r w:rsidR="00AA2F26" w:rsidRPr="005B5A85">
        <w:t>rī</w:t>
      </w:r>
      <w:proofErr w:type="spellEnd"/>
      <w:r w:rsidRPr="00415B0B">
        <w:rPr>
          <w:lang w:eastAsia="en-GB"/>
        </w:rPr>
        <w:t>)</w:t>
      </w:r>
      <w:bookmarkEnd w:id="362"/>
      <w:r w:rsidRPr="00415B0B">
        <w:rPr>
          <w:lang w:eastAsia="en-GB"/>
        </w:rPr>
        <w:t xml:space="preserve"> </w:t>
      </w:r>
    </w:p>
    <w:p w14:paraId="1EC173C0" w14:textId="1DD09444" w:rsidR="00415B0B" w:rsidRPr="00415B0B" w:rsidRDefault="00415B0B" w:rsidP="009E5977">
      <w:pPr>
        <w:pStyle w:val="Can-List-06-Spc6ptspIndent025"/>
        <w:rPr>
          <w:lang w:eastAsia="en-GB"/>
        </w:rPr>
      </w:pPr>
      <w:bookmarkStart w:id="363" w:name="_Toc63876420"/>
      <w:r w:rsidRPr="00415B0B">
        <w:rPr>
          <w:lang w:eastAsia="en-GB"/>
        </w:rPr>
        <w:t xml:space="preserve">Herman gives his/her advice (also speaking to Bhakti </w:t>
      </w:r>
      <w:proofErr w:type="spellStart"/>
      <w:r w:rsidR="00AA2F26" w:rsidRPr="006C6FBC">
        <w:rPr>
          <w:noProof/>
          <w:lang w:bidi="sa-IN"/>
        </w:rPr>
        <w:t>Śāst</w:t>
      </w:r>
      <w:r w:rsidR="00AA2F26" w:rsidRPr="005B5A85">
        <w:t>rī</w:t>
      </w:r>
      <w:proofErr w:type="spellEnd"/>
      <w:r w:rsidRPr="00415B0B">
        <w:rPr>
          <w:lang w:eastAsia="en-GB"/>
        </w:rPr>
        <w:t>)</w:t>
      </w:r>
      <w:bookmarkEnd w:id="363"/>
    </w:p>
    <w:p w14:paraId="069C4533" w14:textId="5A65CFF5" w:rsidR="00B97C98" w:rsidRPr="00B97091" w:rsidRDefault="00415B0B" w:rsidP="009E5977">
      <w:pPr>
        <w:pStyle w:val="Can-List-06-Spc6ptspIndent025"/>
      </w:pPr>
      <w:bookmarkStart w:id="364" w:name="_Toc63876421"/>
      <w:r w:rsidRPr="000F687D">
        <w:rPr>
          <w:lang w:eastAsia="en-GB"/>
        </w:rPr>
        <w:t>Continue (if time allows)</w:t>
      </w:r>
      <w:bookmarkEnd w:id="283"/>
      <w:bookmarkEnd w:id="364"/>
    </w:p>
    <w:p w14:paraId="0584CF10" w14:textId="17D73C1E" w:rsidR="009729FC" w:rsidRDefault="009729FC" w:rsidP="008D5D2B">
      <w:pPr>
        <w:pStyle w:val="Heading2"/>
      </w:pPr>
      <w:bookmarkStart w:id="365" w:name="_Toc57791015"/>
      <w:bookmarkStart w:id="366" w:name="_Toc63876422"/>
      <w:bookmarkStart w:id="367" w:name="_Toc66030606"/>
      <w:r>
        <w:lastRenderedPageBreak/>
        <w:t xml:space="preserve">Lesson 7: </w:t>
      </w:r>
      <w:bookmarkEnd w:id="365"/>
      <w:bookmarkEnd w:id="366"/>
      <w:r w:rsidR="0007563F">
        <w:t>Beyond the Devotee Community</w:t>
      </w:r>
      <w:r w:rsidR="0007563F" w:rsidRPr="001674E0">
        <w:t>--</w:t>
      </w:r>
      <w:r w:rsidR="0007563F">
        <w:t>Outreach</w:t>
      </w:r>
      <w:r w:rsidR="0007563F" w:rsidRPr="001674E0">
        <w:t xml:space="preserve"> on Difficult Points</w:t>
      </w:r>
      <w:bookmarkEnd w:id="367"/>
    </w:p>
    <w:p w14:paraId="6A815651" w14:textId="4EB8256B" w:rsidR="00C71365" w:rsidRPr="00A23B4B" w:rsidRDefault="00C71365" w:rsidP="006D35D9">
      <w:pPr>
        <w:pStyle w:val="Can-BasicText-04-Spc6ptsp"/>
      </w:pPr>
      <w:r w:rsidRPr="00AA764F">
        <w:rPr>
          <w:b/>
          <w:bCs/>
        </w:rPr>
        <w:t>Before Lesson 7</w:t>
      </w:r>
      <w:r w:rsidRPr="00E4692C">
        <w:t xml:space="preserve">, </w:t>
      </w:r>
      <w:r w:rsidR="00AB68E4">
        <w:t xml:space="preserve">carefully </w:t>
      </w:r>
      <w:r w:rsidRPr="00E4692C">
        <w:t>read the following:</w:t>
      </w:r>
      <w:r w:rsidRPr="00A23B4B">
        <w:t xml:space="preserve"> </w:t>
      </w:r>
    </w:p>
    <w:p w14:paraId="13F5B7E0" w14:textId="291E2FB2" w:rsidR="005D5235" w:rsidRPr="004D3078" w:rsidRDefault="00C71365" w:rsidP="004D3078">
      <w:pPr>
        <w:pStyle w:val="Can-Kist-00-Spc12ptsIndent025"/>
        <w:numPr>
          <w:ilvl w:val="0"/>
          <w:numId w:val="143"/>
        </w:numPr>
        <w:spacing w:after="120"/>
        <w:ind w:left="714" w:hanging="357"/>
        <w:contextualSpacing/>
        <w:rPr>
          <w:i/>
          <w:iCs/>
        </w:rPr>
      </w:pPr>
      <w:r w:rsidRPr="00772EB6">
        <w:rPr>
          <w:i/>
          <w:iCs/>
        </w:rPr>
        <w:t>Participant Handbook</w:t>
      </w:r>
      <w:r w:rsidRPr="004D3078">
        <w:rPr>
          <w:i/>
          <w:iCs/>
        </w:rPr>
        <w:t xml:space="preserve"> Lesson 7</w:t>
      </w:r>
    </w:p>
    <w:p w14:paraId="6C11E19A" w14:textId="4D9ABC2F" w:rsidR="005D5235" w:rsidRPr="005D5235" w:rsidRDefault="005D5235" w:rsidP="004D3078">
      <w:pPr>
        <w:pStyle w:val="Can-Kist-00-Spc12ptsIndent025"/>
        <w:numPr>
          <w:ilvl w:val="0"/>
          <w:numId w:val="143"/>
        </w:numPr>
        <w:spacing w:after="120"/>
        <w:ind w:left="714" w:hanging="357"/>
        <w:contextualSpacing/>
      </w:pPr>
      <w:r w:rsidRPr="0046157A">
        <w:t>The</w:t>
      </w:r>
      <w:r>
        <w:t xml:space="preserve"> three Explorations (just read them.  We will do them during the class.)</w:t>
      </w:r>
    </w:p>
    <w:p w14:paraId="70729DF9" w14:textId="3B426FC8" w:rsidR="00C71365" w:rsidRPr="00D91881" w:rsidRDefault="00C71365" w:rsidP="00A645C5">
      <w:pPr>
        <w:pStyle w:val="Can-BasicText-04-Spc6ptsp"/>
      </w:pPr>
      <w:r w:rsidRPr="001122EF">
        <w:rPr>
          <w:rStyle w:val="CanChar-01-Bold"/>
        </w:rPr>
        <w:t>Essential:</w:t>
      </w:r>
      <w:r w:rsidRPr="00D91881">
        <w:t xml:space="preserve"> Look over the list of </w:t>
      </w:r>
      <w:r w:rsidR="00C275D7">
        <w:t>difficult</w:t>
      </w:r>
      <w:r w:rsidRPr="00D91881">
        <w:t xml:space="preserve"> </w:t>
      </w:r>
      <w:r w:rsidRPr="001122EF">
        <w:rPr>
          <w:rStyle w:val="CanChar-01-Bold"/>
        </w:rPr>
        <w:t>statements</w:t>
      </w:r>
      <w:r w:rsidRPr="00D91881">
        <w:t xml:space="preserve"> in </w:t>
      </w:r>
      <w:hyperlink w:anchor="_Appendix_2:_Full" w:history="1">
        <w:r w:rsidRPr="0062694A">
          <w:rPr>
            <w:rStyle w:val="Hyperlink"/>
          </w:rPr>
          <w:t>Appendi</w:t>
        </w:r>
        <w:r w:rsidR="00FF0E0E" w:rsidRPr="0062694A">
          <w:rPr>
            <w:rStyle w:val="Hyperlink"/>
          </w:rPr>
          <w:t>x</w:t>
        </w:r>
        <w:r w:rsidRPr="0062694A">
          <w:rPr>
            <w:rStyle w:val="Hyperlink"/>
          </w:rPr>
          <w:t xml:space="preserve"> </w:t>
        </w:r>
        <w:r w:rsidR="007D000D" w:rsidRPr="0062694A">
          <w:rPr>
            <w:rStyle w:val="Hyperlink"/>
          </w:rPr>
          <w:t>2</w:t>
        </w:r>
      </w:hyperlink>
      <w:r w:rsidR="007D000D">
        <w:t xml:space="preserve"> (page </w:t>
      </w:r>
      <w:r w:rsidR="00DF724C">
        <w:t>81</w:t>
      </w:r>
      <w:r w:rsidR="007D000D">
        <w:t>)</w:t>
      </w:r>
      <w:r w:rsidRPr="00D91881">
        <w:t xml:space="preserve"> and </w:t>
      </w:r>
      <w:r w:rsidR="00FF0E0E">
        <w:t xml:space="preserve">the list of </w:t>
      </w:r>
      <w:r w:rsidR="00C275D7">
        <w:t>difficult</w:t>
      </w:r>
      <w:r w:rsidRPr="00D91881">
        <w:t xml:space="preserve"> </w:t>
      </w:r>
      <w:r w:rsidRPr="001122EF">
        <w:rPr>
          <w:rStyle w:val="CanChar-01-Bold"/>
        </w:rPr>
        <w:t>topics</w:t>
      </w:r>
      <w:r w:rsidRPr="00D91881">
        <w:t xml:space="preserve"> in </w:t>
      </w:r>
      <w:hyperlink w:anchor="_Appendix_4:_Topics" w:history="1">
        <w:r w:rsidRPr="0062694A">
          <w:rPr>
            <w:rStyle w:val="Hyperlink"/>
          </w:rPr>
          <w:t xml:space="preserve">Appendix </w:t>
        </w:r>
        <w:r w:rsidR="007031F1" w:rsidRPr="0062694A">
          <w:rPr>
            <w:rStyle w:val="Hyperlink"/>
          </w:rPr>
          <w:t>4</w:t>
        </w:r>
      </w:hyperlink>
      <w:r w:rsidR="007D000D">
        <w:t xml:space="preserve"> (page 9</w:t>
      </w:r>
      <w:r w:rsidR="00DF724C">
        <w:t>5</w:t>
      </w:r>
      <w:r w:rsidR="007D000D">
        <w:t>)</w:t>
      </w:r>
      <w:r w:rsidRPr="00D91881">
        <w:t xml:space="preserve">, and think about what statements you might want to use in the lesson. You might want to choose </w:t>
      </w:r>
      <w:r w:rsidRPr="001122EF">
        <w:rPr>
          <w:rStyle w:val="CanChar-01-Bold"/>
        </w:rPr>
        <w:t>two</w:t>
      </w:r>
      <w:r w:rsidRPr="00D91881">
        <w:t xml:space="preserve"> specific ones in advance</w:t>
      </w:r>
    </w:p>
    <w:p w14:paraId="7E7B826A" w14:textId="7572E43D" w:rsidR="00C71365" w:rsidRPr="009C5F76" w:rsidRDefault="00C71365" w:rsidP="008F2591">
      <w:pPr>
        <w:pStyle w:val="Can-List-06-Spc6ptspIndent025"/>
        <w:numPr>
          <w:ilvl w:val="0"/>
          <w:numId w:val="135"/>
        </w:numPr>
        <w:rPr>
          <w:lang w:eastAsia="en-GB"/>
        </w:rPr>
      </w:pPr>
      <w:r w:rsidRPr="00B13F2B">
        <w:rPr>
          <w:lang w:eastAsia="en-GB"/>
        </w:rPr>
        <w:t>Statements for Hermeneutical Practice (Beginner</w:t>
      </w:r>
      <w:r>
        <w:rPr>
          <w:lang w:eastAsia="en-GB"/>
        </w:rPr>
        <w:t>/</w:t>
      </w:r>
      <w:r w:rsidRPr="00B13F2B">
        <w:rPr>
          <w:lang w:eastAsia="en-GB"/>
        </w:rPr>
        <w:t xml:space="preserve">Intermediate) in </w:t>
      </w:r>
      <w:hyperlink w:anchor="_Appendix_2:_Full" w:history="1">
        <w:r w:rsidR="00567285" w:rsidRPr="0062694A">
          <w:rPr>
            <w:rStyle w:val="Hyperlink"/>
            <w:lang w:eastAsia="en-GB"/>
          </w:rPr>
          <w:t>Appendix 2</w:t>
        </w:r>
      </w:hyperlink>
      <w:r w:rsidR="007D000D">
        <w:rPr>
          <w:lang w:eastAsia="en-GB"/>
        </w:rPr>
        <w:t xml:space="preserve"> (page</w:t>
      </w:r>
      <w:r w:rsidR="00DF724C">
        <w:rPr>
          <w:lang w:eastAsia="en-GB"/>
        </w:rPr>
        <w:t xml:space="preserve"> 81</w:t>
      </w:r>
      <w:r w:rsidR="007D000D">
        <w:rPr>
          <w:lang w:eastAsia="en-GB"/>
        </w:rPr>
        <w:t>)</w:t>
      </w:r>
    </w:p>
    <w:p w14:paraId="63471E82" w14:textId="483B46D1" w:rsidR="00C71365" w:rsidRPr="00346265" w:rsidRDefault="00C71365" w:rsidP="008F2591">
      <w:pPr>
        <w:pStyle w:val="Can-List-06-Spc6ptspIndent025"/>
        <w:numPr>
          <w:ilvl w:val="0"/>
          <w:numId w:val="135"/>
        </w:numPr>
        <w:rPr>
          <w:rStyle w:val="Hyperlink"/>
          <w:rFonts w:ascii="Calibri" w:hAnsi="Calibri" w:cs="Calibri"/>
          <w:color w:val="auto"/>
          <w:szCs w:val="24"/>
          <w:u w:val="none"/>
          <w:lang w:eastAsia="en-GB"/>
        </w:rPr>
      </w:pPr>
      <w:r w:rsidRPr="00346265">
        <w:rPr>
          <w:lang w:eastAsia="en-GB"/>
        </w:rPr>
        <w:t xml:space="preserve">Topics for Hermeneutical Practice (All Levels) in </w:t>
      </w:r>
      <w:hyperlink w:anchor="_Appendix_4:_Topics" w:history="1">
        <w:r w:rsidR="007031F1" w:rsidRPr="0062694A">
          <w:rPr>
            <w:rStyle w:val="Hyperlink"/>
            <w:rFonts w:cstheme="minorHAnsi"/>
            <w:lang w:eastAsia="en-GB"/>
          </w:rPr>
          <w:t>Appendix</w:t>
        </w:r>
        <w:r w:rsidR="007031F1" w:rsidRPr="0062694A">
          <w:rPr>
            <w:rStyle w:val="Hyperlink"/>
            <w:lang w:eastAsia="en-GB"/>
          </w:rPr>
          <w:t xml:space="preserve"> 4</w:t>
        </w:r>
      </w:hyperlink>
      <w:r w:rsidR="007D000D" w:rsidRPr="00346265">
        <w:rPr>
          <w:lang w:eastAsia="en-GB"/>
        </w:rPr>
        <w:t xml:space="preserve"> (page 9</w:t>
      </w:r>
      <w:r w:rsidR="00DF724C">
        <w:rPr>
          <w:lang w:eastAsia="en-GB"/>
        </w:rPr>
        <w:t>5</w:t>
      </w:r>
      <w:r w:rsidR="007D000D" w:rsidRPr="00346265">
        <w:rPr>
          <w:lang w:eastAsia="en-GB"/>
        </w:rPr>
        <w:t>)</w:t>
      </w:r>
    </w:p>
    <w:p w14:paraId="72DAFBCB" w14:textId="6D67AEDF" w:rsidR="0061671B" w:rsidRPr="004E1704" w:rsidRDefault="0061671B" w:rsidP="00A645C5">
      <w:pPr>
        <w:pStyle w:val="Can-BasicText-04-Spc6ptsp"/>
      </w:pPr>
      <w:r w:rsidRPr="00AA764F">
        <w:rPr>
          <w:b/>
          <w:bCs/>
        </w:rPr>
        <w:t>Before Lesson 7</w:t>
      </w:r>
      <w:r w:rsidRPr="004E1704">
        <w:t xml:space="preserve">, </w:t>
      </w:r>
      <w:r w:rsidR="009368CC">
        <w:t>please answer</w:t>
      </w:r>
      <w:r w:rsidR="00AD7ADB">
        <w:t xml:space="preserve"> as many of</w:t>
      </w:r>
      <w:r w:rsidR="009368CC">
        <w:t xml:space="preserve"> the following questions</w:t>
      </w:r>
      <w:r w:rsidR="00AD7ADB">
        <w:t xml:space="preserve"> as you can</w:t>
      </w:r>
      <w:r w:rsidR="009368CC">
        <w:t xml:space="preserve">, based on what you read and on your own experience and understanding. Answering these will help solidify your basic knowledge as a foundation for the learning experiences in the lesson. Instructors may or may not check the answers of individual participants.  </w:t>
      </w:r>
    </w:p>
    <w:p w14:paraId="19AB8AC9" w14:textId="4F618031" w:rsidR="0061671B" w:rsidRDefault="0061671B" w:rsidP="008F2591">
      <w:pPr>
        <w:pStyle w:val="Can-List-01-NoSpcIndent025"/>
        <w:numPr>
          <w:ilvl w:val="0"/>
          <w:numId w:val="68"/>
        </w:numPr>
        <w:rPr>
          <w:lang w:eastAsia="en-GB"/>
        </w:rPr>
      </w:pPr>
      <w:r w:rsidRPr="0061671B">
        <w:rPr>
          <w:lang w:eastAsia="en-GB"/>
        </w:rPr>
        <w:t xml:space="preserve">What are the two main types of doubt we are likely to encounter in outreach when we present </w:t>
      </w:r>
      <w:r w:rsidR="00273E6F" w:rsidRPr="00273E6F">
        <w:rPr>
          <w:rFonts w:cstheme="minorHAnsi"/>
          <w:noProof/>
          <w:lang w:bidi="sa-IN"/>
        </w:rPr>
        <w:t>Kṛṣṇa</w:t>
      </w:r>
      <w:r w:rsidRPr="0061671B">
        <w:rPr>
          <w:lang w:eastAsia="en-GB"/>
        </w:rPr>
        <w:t xml:space="preserve"> consciousness to those who are new to the tradition? </w:t>
      </w:r>
      <w:r w:rsidR="00FF0467">
        <w:rPr>
          <w:lang w:eastAsia="en-GB"/>
        </w:rPr>
        <w:t>(</w:t>
      </w:r>
      <w:r w:rsidR="00FF0467" w:rsidRPr="00FF0467">
        <w:rPr>
          <w:i/>
          <w:iCs/>
          <w:lang w:eastAsia="en-GB"/>
        </w:rPr>
        <w:t>Participant Handbook</w:t>
      </w:r>
      <w:r w:rsidR="00A75CD4">
        <w:rPr>
          <w:lang w:eastAsia="en-GB"/>
        </w:rPr>
        <w:t xml:space="preserve"> </w:t>
      </w:r>
      <w:r w:rsidR="00FF0467" w:rsidRPr="00FF0467">
        <w:rPr>
          <w:lang w:eastAsia="en-GB"/>
        </w:rPr>
        <w:t>p</w:t>
      </w:r>
      <w:r w:rsidR="00D90BBD" w:rsidRPr="00FF0467">
        <w:rPr>
          <w:lang w:eastAsia="en-GB"/>
        </w:rPr>
        <w:t xml:space="preserve">age </w:t>
      </w:r>
      <w:r w:rsidR="00FF0467" w:rsidRPr="00FF0467">
        <w:rPr>
          <w:lang w:eastAsia="en-GB"/>
        </w:rPr>
        <w:t>60</w:t>
      </w:r>
      <w:r w:rsidR="00FF0467">
        <w:rPr>
          <w:lang w:eastAsia="en-GB"/>
        </w:rPr>
        <w:t>)</w:t>
      </w:r>
    </w:p>
    <w:p w14:paraId="5F89AE3D" w14:textId="6F016559" w:rsidR="004D3798" w:rsidRPr="004D3798" w:rsidRDefault="00A645C5" w:rsidP="00A645C5">
      <w:pPr>
        <w:pStyle w:val="Can-BlankSpace-01-12pts"/>
        <w:rPr>
          <w:lang w:eastAsia="en-GB"/>
        </w:rPr>
      </w:pPr>
      <w:r w:rsidRPr="008D4D2F">
        <w:rPr>
          <w:noProof/>
        </w:rPr>
        <mc:AlternateContent>
          <mc:Choice Requires="wps">
            <w:drawing>
              <wp:inline distT="0" distB="0" distL="0" distR="0" wp14:anchorId="239A05BD" wp14:editId="0EE4BDB8">
                <wp:extent cx="6126480" cy="833120"/>
                <wp:effectExtent l="0" t="0" r="26670" b="24130"/>
                <wp:docPr id="24" name="Rectangle 24"/>
                <wp:cNvGraphicFramePr/>
                <a:graphic xmlns:a="http://schemas.openxmlformats.org/drawingml/2006/main">
                  <a:graphicData uri="http://schemas.microsoft.com/office/word/2010/wordprocessingShape">
                    <wps:wsp>
                      <wps:cNvSpPr/>
                      <wps:spPr>
                        <a:xfrm>
                          <a:off x="0" y="0"/>
                          <a:ext cx="6126480" cy="8331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5E220A" w14:textId="77777777" w:rsidR="00056686" w:rsidRPr="004B1AB5" w:rsidRDefault="00056686" w:rsidP="003D1095">
                            <w:pPr>
                              <w:pStyle w:val="Can-TextBox-01"/>
                            </w:pPr>
                          </w:p>
                          <w:p w14:paraId="0B182D2C" w14:textId="77777777" w:rsidR="00056686" w:rsidRPr="004B1AB5" w:rsidRDefault="00056686" w:rsidP="00A645C5">
                            <w:pPr>
                              <w:pStyle w:val="Can-TextBox-01"/>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39A05BD" id="Rectangle 24" o:spid="_x0000_s1092" style="width:482.4pt;height:65.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" filled="f" strokecolor="#1f4d78 [1604]" strokeweight="1pt">
                <v:textbox>
                  <w:txbxContent>
                    <w:p w14:paraId="215E220A" w14:textId="77777777" w:rsidR="00056686" w:rsidRPr="004B1AB5" w:rsidRDefault="00056686" w:rsidP="003D1095">
                      <w:pPr>
                        <w:pStyle w:val="Can-TextBox-01"/>
                      </w:pPr>
                    </w:p>
                    <w:p w14:paraId="0B182D2C" w14:textId="77777777" w:rsidR="00056686" w:rsidRPr="004B1AB5" w:rsidRDefault="00056686" w:rsidP="00A645C5">
                      <w:pPr>
                        <w:pStyle w:val="Can-TextBox-01"/>
                      </w:pPr>
                    </w:p>
                  </w:txbxContent>
                </v:textbox>
                <w10:anchorlock/>
              </v:rect>
            </w:pict>
          </mc:Fallback>
        </mc:AlternateContent>
      </w:r>
    </w:p>
    <w:p w14:paraId="21CDB642" w14:textId="70B5E6C7" w:rsidR="004D3798" w:rsidRPr="0061671B" w:rsidRDefault="004D3798" w:rsidP="00A645C5">
      <w:pPr>
        <w:pStyle w:val="Can-List-01-NoSpcIndent025"/>
        <w:rPr>
          <w:lang w:eastAsia="en-GB"/>
        </w:rPr>
      </w:pPr>
      <w:r>
        <w:rPr>
          <w:lang w:eastAsia="en-GB"/>
        </w:rPr>
        <w:t xml:space="preserve">What is </w:t>
      </w:r>
      <w:r>
        <w:t>the</w:t>
      </w:r>
      <w:r w:rsidRPr="00ED60ED">
        <w:t xml:space="preserve"> value of hermeneutics in terms of outreach</w:t>
      </w:r>
      <w:r w:rsidR="008E59A4">
        <w:t>?</w:t>
      </w:r>
      <w:r w:rsidR="007D000D">
        <w:t xml:space="preserve"> </w:t>
      </w:r>
      <w:r w:rsidRPr="00ED60ED">
        <w:t>(</w:t>
      </w:r>
      <w:r w:rsidR="0023131B" w:rsidRPr="0023131B">
        <w:rPr>
          <w:i/>
          <w:iCs/>
        </w:rPr>
        <w:t>Foundation Document</w:t>
      </w:r>
      <w:r w:rsidR="0023131B" w:rsidRPr="00D469BD">
        <w:t xml:space="preserve"> </w:t>
      </w:r>
      <w:r w:rsidRPr="00D469BD">
        <w:t>page</w:t>
      </w:r>
      <w:r w:rsidRPr="00ED60ED">
        <w:t xml:space="preserve"> 4)</w:t>
      </w:r>
    </w:p>
    <w:p w14:paraId="70229D3D" w14:textId="55B00FD9" w:rsidR="00CD1412" w:rsidRDefault="00A645C5" w:rsidP="00A645C5">
      <w:pPr>
        <w:pStyle w:val="Can-BlankSpace-01-12pts"/>
        <w:rPr>
          <w:highlight w:val="yellow"/>
          <w:lang w:eastAsia="en-GB"/>
        </w:rPr>
      </w:pPr>
      <w:r w:rsidRPr="008D4D2F">
        <w:rPr>
          <w:noProof/>
        </w:rPr>
        <mc:AlternateContent>
          <mc:Choice Requires="wps">
            <w:drawing>
              <wp:inline distT="0" distB="0" distL="0" distR="0" wp14:anchorId="725E1C97" wp14:editId="48191515">
                <wp:extent cx="6126480" cy="833120"/>
                <wp:effectExtent l="0" t="0" r="26670" b="24130"/>
                <wp:docPr id="25" name="Rectangle 25"/>
                <wp:cNvGraphicFramePr/>
                <a:graphic xmlns:a="http://schemas.openxmlformats.org/drawingml/2006/main">
                  <a:graphicData uri="http://schemas.microsoft.com/office/word/2010/wordprocessingShape">
                    <wps:wsp>
                      <wps:cNvSpPr/>
                      <wps:spPr>
                        <a:xfrm>
                          <a:off x="0" y="0"/>
                          <a:ext cx="6126480" cy="8331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22BAEDF" w14:textId="77777777" w:rsidR="00056686" w:rsidRPr="004B1AB5" w:rsidRDefault="00056686" w:rsidP="003D1095">
                            <w:pPr>
                              <w:pStyle w:val="Can-TextBox-01"/>
                            </w:pPr>
                          </w:p>
                          <w:p w14:paraId="3F94F8B2" w14:textId="77777777" w:rsidR="00056686" w:rsidRPr="004B1AB5" w:rsidRDefault="00056686" w:rsidP="00A645C5">
                            <w:pPr>
                              <w:pStyle w:val="Can-TextBox-01"/>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25E1C97" id="Rectangle 25" o:spid="_x0000_s1093" style="width:482.4pt;height:65.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" filled="f" strokecolor="#1f4d78 [1604]" strokeweight="1pt">
                <v:textbox>
                  <w:txbxContent>
                    <w:p w14:paraId="322BAEDF" w14:textId="77777777" w:rsidR="00056686" w:rsidRPr="004B1AB5" w:rsidRDefault="00056686" w:rsidP="003D1095">
                      <w:pPr>
                        <w:pStyle w:val="Can-TextBox-01"/>
                      </w:pPr>
                    </w:p>
                    <w:p w14:paraId="3F94F8B2" w14:textId="77777777" w:rsidR="00056686" w:rsidRPr="004B1AB5" w:rsidRDefault="00056686" w:rsidP="00A645C5">
                      <w:pPr>
                        <w:pStyle w:val="Can-TextBox-01"/>
                      </w:pPr>
                    </w:p>
                  </w:txbxContent>
                </v:textbox>
                <w10:anchorlock/>
              </v:rect>
            </w:pict>
          </mc:Fallback>
        </mc:AlternateContent>
      </w:r>
    </w:p>
    <w:p w14:paraId="5E5CE91F" w14:textId="77777777" w:rsidR="008901E6" w:rsidRPr="0061671B" w:rsidRDefault="008901E6" w:rsidP="00A645C5">
      <w:pPr>
        <w:pStyle w:val="Can-BlankSpace-01-12pts"/>
        <w:rPr>
          <w:highlight w:val="yellow"/>
          <w:lang w:eastAsia="en-GB"/>
        </w:rPr>
      </w:pPr>
    </w:p>
    <w:p w14:paraId="13CB377C" w14:textId="77777777" w:rsidR="00C71365" w:rsidRPr="00E9722F" w:rsidRDefault="00C71365" w:rsidP="00CF78E8">
      <w:pPr>
        <w:pStyle w:val="Can-Heading-01-Sub0112ptsSpc6ptsBold"/>
      </w:pPr>
      <w:bookmarkStart w:id="368" w:name="_Toc63876423"/>
      <w:r w:rsidRPr="00E9722F">
        <w:t>Aims:</w:t>
      </w:r>
      <w:bookmarkEnd w:id="368"/>
    </w:p>
    <w:p w14:paraId="761C544E" w14:textId="21641EC2" w:rsidR="00C71365" w:rsidRPr="00FF0E0E" w:rsidRDefault="00C71365" w:rsidP="008F2591">
      <w:pPr>
        <w:pStyle w:val="Can-List-01-NoSpcIndent025"/>
        <w:numPr>
          <w:ilvl w:val="0"/>
          <w:numId w:val="69"/>
        </w:numPr>
      </w:pPr>
      <w:r w:rsidRPr="00FF0E0E">
        <w:t xml:space="preserve">To help participants effectively </w:t>
      </w:r>
      <w:r w:rsidRPr="00A645C5">
        <w:rPr>
          <w:u w:val="single"/>
        </w:rPr>
        <w:t>conve</w:t>
      </w:r>
      <w:r w:rsidRPr="007E7F70">
        <w:rPr>
          <w:u w:val="single"/>
        </w:rPr>
        <w:t xml:space="preserve">y </w:t>
      </w:r>
      <w:r w:rsidRPr="00A645C5">
        <w:rPr>
          <w:u w:val="single"/>
        </w:rPr>
        <w:t>meanin</w:t>
      </w:r>
      <w:r w:rsidRPr="00FF0E0E">
        <w:t>g, especially through</w:t>
      </w:r>
    </w:p>
    <w:p w14:paraId="37DB2062" w14:textId="48917E78" w:rsidR="00C71365" w:rsidRPr="00E9722F" w:rsidRDefault="007E7F70" w:rsidP="007E7F70">
      <w:pPr>
        <w:pStyle w:val="Can-List-30-Lev2NoSpcLetrIndent10"/>
        <w:numPr>
          <w:ilvl w:val="0"/>
          <w:numId w:val="70"/>
        </w:numPr>
      </w:pPr>
      <w:r>
        <w:t>t</w:t>
      </w:r>
      <w:r w:rsidR="00C71365" w:rsidRPr="00E9722F">
        <w:t>eaching and outreach</w:t>
      </w:r>
    </w:p>
    <w:p w14:paraId="6C7626BE" w14:textId="6F47C1F5" w:rsidR="00C71365" w:rsidRPr="00E9722F" w:rsidRDefault="007E7F70" w:rsidP="008F2591">
      <w:pPr>
        <w:pStyle w:val="Can-List-30-Lev2NoSpcLetrIndent10"/>
        <w:numPr>
          <w:ilvl w:val="0"/>
          <w:numId w:val="70"/>
        </w:numPr>
      </w:pPr>
      <w:bookmarkStart w:id="369" w:name="_Toc63876424"/>
      <w:r>
        <w:t>c</w:t>
      </w:r>
      <w:r w:rsidR="00C71365" w:rsidRPr="00E9722F">
        <w:t xml:space="preserve">onsideration of context, </w:t>
      </w:r>
      <w:r w:rsidR="00DE48F3" w:rsidRPr="00E9722F">
        <w:t>language,</w:t>
      </w:r>
      <w:r w:rsidR="00C71365" w:rsidRPr="00E9722F">
        <w:t xml:space="preserve"> and relevance</w:t>
      </w:r>
      <w:bookmarkEnd w:id="369"/>
    </w:p>
    <w:p w14:paraId="0BB92A62" w14:textId="0096F8D7" w:rsidR="00C71365" w:rsidRPr="00FF0E0E" w:rsidRDefault="00C71365" w:rsidP="007E7F70">
      <w:pPr>
        <w:pStyle w:val="Can-List-01-NoSpcIndent025"/>
        <w:numPr>
          <w:ilvl w:val="0"/>
          <w:numId w:val="69"/>
        </w:numPr>
        <w:rPr>
          <w:rFonts w:cstheme="minorHAnsi"/>
          <w:color w:val="000000"/>
        </w:rPr>
      </w:pPr>
      <w:bookmarkStart w:id="370" w:name="_Toc63876425"/>
      <w:r w:rsidRPr="00FF0E0E">
        <w:rPr>
          <w:rFonts w:cstheme="minorHAnsi"/>
          <w:color w:val="000000"/>
        </w:rPr>
        <w:t xml:space="preserve">To help participants constructively deal with the passages in </w:t>
      </w:r>
      <w:r w:rsidR="00F23F7E" w:rsidRPr="00DF59FA">
        <w:rPr>
          <w:rFonts w:cstheme="minorHAnsi"/>
        </w:rPr>
        <w:t>Śrīla Prabhupāda</w:t>
      </w:r>
      <w:r w:rsidRPr="00FF0E0E">
        <w:rPr>
          <w:rFonts w:cstheme="minorHAnsi"/>
          <w:color w:val="000000"/>
        </w:rPr>
        <w:t>’s books that may appear unacceptable to ‘outsiders’</w:t>
      </w:r>
      <w:bookmarkEnd w:id="370"/>
    </w:p>
    <w:p w14:paraId="599B9FAE" w14:textId="480921D7" w:rsidR="00C71365" w:rsidRDefault="00C71365" w:rsidP="00A645C5">
      <w:pPr>
        <w:pStyle w:val="Can-List-01-NoSpcIndent025"/>
      </w:pPr>
      <w:r w:rsidRPr="00FF0E0E">
        <w:t xml:space="preserve">To underline the importance of developing an ISKCON hermeneutics </w:t>
      </w:r>
    </w:p>
    <w:p w14:paraId="18B793DC" w14:textId="1ADDC36E" w:rsidR="008901E6" w:rsidRDefault="008901E6">
      <w:pPr>
        <w:rPr>
          <w:rFonts w:asciiTheme="minorHAnsi" w:hAnsiTheme="minorHAnsi"/>
          <w:sz w:val="24"/>
          <w:szCs w:val="24"/>
        </w:rPr>
      </w:pPr>
      <w:r>
        <w:br w:type="page"/>
      </w:r>
    </w:p>
    <w:p w14:paraId="24072574" w14:textId="77777777" w:rsidR="00C71365" w:rsidRPr="00A645C5" w:rsidRDefault="00C71365" w:rsidP="00CF78E8">
      <w:pPr>
        <w:pStyle w:val="Can-Heading-01-Sub0112ptsSpc6ptsBold"/>
      </w:pPr>
      <w:bookmarkStart w:id="371" w:name="_Toc63876426"/>
      <w:r w:rsidRPr="00E9722F">
        <w:lastRenderedPageBreak/>
        <w:t>Learning Objectives:</w:t>
      </w:r>
      <w:bookmarkEnd w:id="371"/>
    </w:p>
    <w:p w14:paraId="41348664" w14:textId="77777777" w:rsidR="00C71365" w:rsidRPr="00E9722F" w:rsidRDefault="00C71365" w:rsidP="008901E6">
      <w:pPr>
        <w:pStyle w:val="Can-BasicText-14-NoSpcItal"/>
        <w:spacing w:after="120"/>
      </w:pPr>
      <w:r w:rsidRPr="008901E6">
        <w:t>By the end of the lesson, participants should be able to:</w:t>
      </w:r>
    </w:p>
    <w:p w14:paraId="17148D76" w14:textId="42A2BAFA" w:rsidR="00C71365" w:rsidRPr="00FF0E0E" w:rsidRDefault="00C71365" w:rsidP="008F2591">
      <w:pPr>
        <w:pStyle w:val="Can-List-06-Spc6ptspIndent025"/>
        <w:numPr>
          <w:ilvl w:val="0"/>
          <w:numId w:val="128"/>
        </w:numPr>
      </w:pPr>
      <w:bookmarkStart w:id="372" w:name="_Toc63876427"/>
      <w:r w:rsidRPr="00FF0E0E">
        <w:t xml:space="preserve">Describe how changing ideas of truth (empirical and social) affect the public’s reaction to </w:t>
      </w:r>
      <w:proofErr w:type="spellStart"/>
      <w:r w:rsidR="00993762" w:rsidRPr="00C633D2">
        <w:rPr>
          <w:rFonts w:cstheme="minorHAnsi"/>
          <w:szCs w:val="24"/>
          <w:lang w:val="en"/>
        </w:rPr>
        <w:t>śāstric</w:t>
      </w:r>
      <w:proofErr w:type="spellEnd"/>
      <w:r w:rsidRPr="00FF0E0E">
        <w:t xml:space="preserve"> statements</w:t>
      </w:r>
      <w:bookmarkEnd w:id="372"/>
    </w:p>
    <w:p w14:paraId="0A83A743" w14:textId="6CAFD5A7" w:rsidR="00C71365" w:rsidRPr="00FF0E0E" w:rsidRDefault="00C71365" w:rsidP="000B1E59">
      <w:pPr>
        <w:pStyle w:val="Can-List-06-Spc6ptspIndent025"/>
      </w:pPr>
      <w:bookmarkStart w:id="373" w:name="_Toc63876428"/>
      <w:r w:rsidRPr="00FF0E0E">
        <w:t xml:space="preserve">Identify hermeneutic </w:t>
      </w:r>
      <w:r w:rsidR="0080408E">
        <w:t>Q</w:t>
      </w:r>
      <w:r w:rsidRPr="00FF0E0E">
        <w:t xml:space="preserve">ualities, </w:t>
      </w:r>
      <w:r w:rsidR="0080408E">
        <w:t>P</w:t>
      </w:r>
      <w:r w:rsidRPr="00FF0E0E">
        <w:t xml:space="preserve">rinciples and </w:t>
      </w:r>
      <w:r w:rsidR="0080408E">
        <w:t>T</w:t>
      </w:r>
      <w:r w:rsidRPr="00FF0E0E">
        <w:t xml:space="preserve">ools that would be useful in teaching about a specific </w:t>
      </w:r>
      <w:r w:rsidR="00C275D7">
        <w:t>difficult</w:t>
      </w:r>
      <w:r w:rsidRPr="00FF0E0E">
        <w:t xml:space="preserve"> statement</w:t>
      </w:r>
      <w:bookmarkEnd w:id="373"/>
      <w:r w:rsidRPr="00FF0E0E">
        <w:t xml:space="preserve">  </w:t>
      </w:r>
    </w:p>
    <w:p w14:paraId="77B45C13" w14:textId="3242D86C" w:rsidR="00C71365" w:rsidRPr="008901E6" w:rsidRDefault="00C71365" w:rsidP="000B1E59">
      <w:pPr>
        <w:pStyle w:val="Can-List-06-Spc6ptspIndent025"/>
        <w:rPr>
          <w:color w:val="000000"/>
        </w:rPr>
      </w:pPr>
      <w:bookmarkStart w:id="374" w:name="_Toc63876429"/>
      <w:r w:rsidRPr="00FF0E0E">
        <w:t xml:space="preserve">Propose a plan whereby hermeneutics can be used to help ISKCON’s </w:t>
      </w:r>
      <w:bookmarkEnd w:id="374"/>
      <w:r w:rsidR="00E01986">
        <w:t>outreach</w:t>
      </w:r>
    </w:p>
    <w:p w14:paraId="39EA892C" w14:textId="77777777" w:rsidR="008901E6" w:rsidRPr="00FF0E0E" w:rsidRDefault="008901E6" w:rsidP="008901E6">
      <w:pPr>
        <w:pStyle w:val="Can-List-06-Spc6ptspIndent025"/>
        <w:numPr>
          <w:ilvl w:val="0"/>
          <w:numId w:val="0"/>
        </w:numPr>
        <w:ind w:left="720"/>
        <w:rPr>
          <w:color w:val="000000"/>
        </w:rPr>
      </w:pPr>
    </w:p>
    <w:p w14:paraId="28459408" w14:textId="6F34B27B" w:rsidR="003B4CEB" w:rsidRPr="003C7A84" w:rsidRDefault="003B4CEB" w:rsidP="00CF78E8">
      <w:pPr>
        <w:pStyle w:val="Can-Heading-01-Sub0112ptsSpc6ptsBold"/>
        <w:rPr>
          <w:rFonts w:eastAsia="Cambria"/>
          <w:lang w:val="en"/>
        </w:rPr>
      </w:pPr>
      <w:bookmarkStart w:id="375" w:name="_Toc63876430"/>
      <w:r>
        <w:rPr>
          <w:rFonts w:eastAsia="Cambria"/>
          <w:lang w:val="en"/>
        </w:rPr>
        <w:t>Meditation for this lesson:</w:t>
      </w:r>
      <w:bookmarkEnd w:id="375"/>
    </w:p>
    <w:p w14:paraId="675627D4" w14:textId="4A1867F0" w:rsidR="00091766" w:rsidRPr="00B75020" w:rsidRDefault="00091766" w:rsidP="000B1E59">
      <w:pPr>
        <w:pStyle w:val="Can-Sanskrit-01"/>
      </w:pPr>
      <w:r w:rsidRPr="00B75020">
        <w:t>naivodvije para duratyaya-vaitaraṇyās</w:t>
      </w:r>
    </w:p>
    <w:p w14:paraId="6F42E846" w14:textId="77777777" w:rsidR="00091766" w:rsidRPr="00B75020" w:rsidRDefault="00091766" w:rsidP="000B1E59">
      <w:pPr>
        <w:pStyle w:val="Can-Sanskrit-01"/>
      </w:pPr>
      <w:r w:rsidRPr="00B75020">
        <w:t>tvad-vīrya-gāyana-mahāmṛta-magna-cittaḥ</w:t>
      </w:r>
    </w:p>
    <w:p w14:paraId="74D5B3B9" w14:textId="77777777" w:rsidR="00091766" w:rsidRPr="00B75020" w:rsidRDefault="00091766" w:rsidP="000B1E59">
      <w:pPr>
        <w:pStyle w:val="Can-Sanskrit-01"/>
      </w:pPr>
      <w:r w:rsidRPr="00B75020">
        <w:t>śoce tato vimukha-cetasa indriyārtha-</w:t>
      </w:r>
    </w:p>
    <w:p w14:paraId="455CA86F" w14:textId="77777777" w:rsidR="00091766" w:rsidRPr="00B75020" w:rsidRDefault="00091766" w:rsidP="000B1E59">
      <w:pPr>
        <w:pStyle w:val="Can-Sanskrit-01"/>
      </w:pPr>
      <w:r w:rsidRPr="00B75020">
        <w:t>māyā-sukhāya bharam udvahato vimūḍhān</w:t>
      </w:r>
    </w:p>
    <w:p w14:paraId="56E8F5C8" w14:textId="3E2D22E5" w:rsidR="00091766" w:rsidRPr="009B3E1F" w:rsidRDefault="00CD7DC9" w:rsidP="000B1E59">
      <w:pPr>
        <w:pStyle w:val="Can-BasicText-00-Spc12pts"/>
      </w:pPr>
      <w:r w:rsidRPr="00A12093">
        <w:rPr>
          <w:rStyle w:val="CanChar-01-Bold"/>
        </w:rPr>
        <w:t>Translation:</w:t>
      </w:r>
      <w:r w:rsidRPr="002C3F1A">
        <w:rPr>
          <w:rFonts w:eastAsia="Cambria"/>
          <w:lang w:val="en"/>
        </w:rPr>
        <w:t xml:space="preserve"> </w:t>
      </w:r>
      <w:r w:rsidR="00091766" w:rsidRPr="009B3E1F">
        <w:t xml:space="preserve">O best of the great personalities, I am not at all afraid of material existence, for wherever I stay I am fully absorbed in thoughts of Your glories and activities. My concern is only for the fools and rascals who are making elaborate plans for material happiness and maintaining their families, </w:t>
      </w:r>
      <w:proofErr w:type="gramStart"/>
      <w:r w:rsidR="00091766" w:rsidRPr="009B3E1F">
        <w:t>societies</w:t>
      </w:r>
      <w:proofErr w:type="gramEnd"/>
      <w:r w:rsidR="00091766" w:rsidRPr="009B3E1F">
        <w:t xml:space="preserve"> and countries. I am simply concerned with love for them.</w:t>
      </w:r>
      <w:r w:rsidR="00C90C56">
        <w:t xml:space="preserve"> (</w:t>
      </w:r>
      <w:r w:rsidR="00914D0B">
        <w:t xml:space="preserve">spoken by </w:t>
      </w:r>
      <w:proofErr w:type="spellStart"/>
      <w:r w:rsidR="00914D0B" w:rsidRPr="00914D0B">
        <w:t>Prahlāda</w:t>
      </w:r>
      <w:proofErr w:type="spellEnd"/>
      <w:r w:rsidR="00914D0B" w:rsidRPr="00914D0B">
        <w:t xml:space="preserve"> </w:t>
      </w:r>
      <w:proofErr w:type="spellStart"/>
      <w:r w:rsidR="00914D0B" w:rsidRPr="00914D0B">
        <w:t>Mahārāja</w:t>
      </w:r>
      <w:proofErr w:type="spellEnd"/>
      <w:r w:rsidR="00914D0B">
        <w:t xml:space="preserve">, </w:t>
      </w:r>
      <w:r w:rsidR="003924A8" w:rsidRPr="00273E6F">
        <w:rPr>
          <w:rStyle w:val="CanChar-08-LangSnskrtItal"/>
        </w:rPr>
        <w:t>Śrīmad-Bhāgavatam</w:t>
      </w:r>
      <w:r w:rsidR="003924A8" w:rsidRPr="002C3F1A">
        <w:rPr>
          <w:rFonts w:eastAsia="Cambria"/>
          <w:lang w:val="en"/>
        </w:rPr>
        <w:t xml:space="preserve"> </w:t>
      </w:r>
      <w:r w:rsidR="00091766" w:rsidRPr="009B3E1F">
        <w:t>7.9.43</w:t>
      </w:r>
      <w:r w:rsidR="00C90C56">
        <w:t>)</w:t>
      </w:r>
    </w:p>
    <w:p w14:paraId="2B1B5170" w14:textId="02AA5023" w:rsidR="00091766" w:rsidRPr="00B75020" w:rsidRDefault="00091766" w:rsidP="000B1E59">
      <w:pPr>
        <w:pStyle w:val="Can-Sanskrit-01"/>
      </w:pPr>
      <w:r w:rsidRPr="00B75020">
        <w:t>loko vikarma-nirataḥ kuśale pramattaḥ</w:t>
      </w:r>
    </w:p>
    <w:p w14:paraId="520FFDEB" w14:textId="77777777" w:rsidR="00091766" w:rsidRPr="00B75020" w:rsidRDefault="00091766" w:rsidP="000B1E59">
      <w:pPr>
        <w:pStyle w:val="Can-Sanskrit-01"/>
      </w:pPr>
      <w:r w:rsidRPr="00B75020">
        <w:t>karmaṇy ayaṁ tvad-udite bhavad-arcane sve</w:t>
      </w:r>
    </w:p>
    <w:p w14:paraId="4A8CFE1B" w14:textId="77777777" w:rsidR="00091766" w:rsidRPr="00B75020" w:rsidRDefault="00091766" w:rsidP="000B1E59">
      <w:pPr>
        <w:pStyle w:val="Can-Sanskrit-01"/>
      </w:pPr>
      <w:r w:rsidRPr="00B75020">
        <w:t>yas tāvad asya balavān iha jīvitāśāṁ</w:t>
      </w:r>
    </w:p>
    <w:p w14:paraId="1DFD3491" w14:textId="77777777" w:rsidR="00091766" w:rsidRPr="00B75020" w:rsidRDefault="00091766" w:rsidP="000B1E59">
      <w:pPr>
        <w:pStyle w:val="Can-Sanskrit-01"/>
      </w:pPr>
      <w:r w:rsidRPr="00B75020">
        <w:t>sadyaś chinatty animiṣāya namo 'stu tasmai</w:t>
      </w:r>
    </w:p>
    <w:p w14:paraId="3F2E2A16" w14:textId="19E25A95" w:rsidR="00091766" w:rsidRPr="009B3E1F" w:rsidRDefault="00CD7DC9" w:rsidP="000B1E59">
      <w:pPr>
        <w:pStyle w:val="Can-BasicText-00-Spc12pts"/>
      </w:pPr>
      <w:r w:rsidRPr="00EE0351">
        <w:rPr>
          <w:b/>
          <w:bCs/>
        </w:rPr>
        <w:t>Translation:</w:t>
      </w:r>
      <w:r w:rsidRPr="002C3F1A">
        <w:rPr>
          <w:rFonts w:eastAsia="Cambria"/>
          <w:lang w:val="en"/>
        </w:rPr>
        <w:t xml:space="preserve"> </w:t>
      </w:r>
      <w:r w:rsidR="00091766" w:rsidRPr="009B3E1F">
        <w:t xml:space="preserve">People in general all engage in foolish acts, not in the </w:t>
      </w:r>
      <w:proofErr w:type="gramStart"/>
      <w:r w:rsidR="00091766" w:rsidRPr="009B3E1F">
        <w:t>really beneficial</w:t>
      </w:r>
      <w:proofErr w:type="gramEnd"/>
      <w:r w:rsidR="00091766" w:rsidRPr="009B3E1F">
        <w:t xml:space="preserve"> activities enunciated directly by You for their guidance. </w:t>
      </w:r>
      <w:proofErr w:type="gramStart"/>
      <w:r w:rsidR="00091766" w:rsidRPr="009B3E1F">
        <w:t>As long as</w:t>
      </w:r>
      <w:proofErr w:type="gramEnd"/>
      <w:r w:rsidR="00091766" w:rsidRPr="009B3E1F">
        <w:t xml:space="preserve"> their tendency for foolish work remains powerful, all their plans in the struggle for existence will be cut to pieces. I therefore offer my obeisances unto Him who acts as eternal time.</w:t>
      </w:r>
      <w:r w:rsidR="00C90C56">
        <w:t xml:space="preserve"> (</w:t>
      </w:r>
      <w:r w:rsidR="00914D0B">
        <w:t xml:space="preserve">spoken by </w:t>
      </w:r>
      <w:r w:rsidR="00914D0B" w:rsidRPr="00914D0B">
        <w:t xml:space="preserve">Lord </w:t>
      </w:r>
      <w:proofErr w:type="spellStart"/>
      <w:r w:rsidR="00914D0B" w:rsidRPr="00914D0B">
        <w:t>Brahmā</w:t>
      </w:r>
      <w:proofErr w:type="spellEnd"/>
      <w:r w:rsidR="00914D0B">
        <w:t xml:space="preserve">, </w:t>
      </w:r>
      <w:r w:rsidR="003924A8" w:rsidRPr="00273E6F">
        <w:rPr>
          <w:rStyle w:val="CanChar-08-LangSnskrtItal"/>
        </w:rPr>
        <w:t>Śrīmad-Bhāgavatam</w:t>
      </w:r>
      <w:r w:rsidR="00091766" w:rsidRPr="009B3E1F">
        <w:t xml:space="preserve"> 3.9.17</w:t>
      </w:r>
      <w:r w:rsidR="00C90C56">
        <w:t>)</w:t>
      </w:r>
    </w:p>
    <w:p w14:paraId="35C27D28" w14:textId="1ABF1CDB" w:rsidR="00890150" w:rsidRPr="00B75020" w:rsidRDefault="00890150" w:rsidP="0073136E">
      <w:pPr>
        <w:pStyle w:val="Can-Sanskrit-01"/>
      </w:pPr>
      <w:r w:rsidRPr="00B75020">
        <w:t>atha cainaṁ nitya-jātaṁ</w:t>
      </w:r>
      <w:r w:rsidR="0073136E">
        <w:br/>
      </w:r>
      <w:r w:rsidRPr="00B75020">
        <w:t>nityaṁ vā manyase mṛtam</w:t>
      </w:r>
      <w:r w:rsidR="0073136E">
        <w:br/>
      </w:r>
      <w:r w:rsidRPr="00B75020">
        <w:t>tathāpi tvaṁ mahā-bāho</w:t>
      </w:r>
      <w:r w:rsidR="0073136E">
        <w:br/>
      </w:r>
      <w:r w:rsidRPr="00B75020">
        <w:t>nainaṁ śocitum arhasi</w:t>
      </w:r>
    </w:p>
    <w:p w14:paraId="73D435BA" w14:textId="16FE568B" w:rsidR="00890150" w:rsidRDefault="00CD7DC9" w:rsidP="000B1E59">
      <w:pPr>
        <w:pStyle w:val="Can-BasicText-00-Spc12pts"/>
      </w:pPr>
      <w:r w:rsidRPr="004E1704">
        <w:rPr>
          <w:rStyle w:val="CanChar-01-Bold"/>
        </w:rPr>
        <w:t>Translation:</w:t>
      </w:r>
      <w:r w:rsidRPr="004E1704">
        <w:t xml:space="preserve"> </w:t>
      </w:r>
      <w:r w:rsidR="00890150" w:rsidRPr="001A3187">
        <w:t>If, however, you think that the soul [or the symptoms of life] is always born and dies forever, you still have no reason to lament, O mighty-armed.</w:t>
      </w:r>
      <w:r w:rsidR="00C90C56" w:rsidRPr="001A3187">
        <w:t xml:space="preserve"> (</w:t>
      </w:r>
      <w:r w:rsidR="00914D0B">
        <w:t xml:space="preserve">spoken by Lord </w:t>
      </w:r>
      <w:r w:rsidR="00914D0B" w:rsidRPr="00273E6F">
        <w:rPr>
          <w:noProof/>
          <w:lang w:bidi="sa-IN"/>
        </w:rPr>
        <w:t>Kṛṣṇa</w:t>
      </w:r>
      <w:r w:rsidR="00914D0B">
        <w:rPr>
          <w:noProof/>
          <w:lang w:bidi="sa-IN"/>
        </w:rPr>
        <w:t>,</w:t>
      </w:r>
      <w:r w:rsidR="00914D0B" w:rsidRPr="003B722C">
        <w:t xml:space="preserve"> </w:t>
      </w:r>
      <w:r w:rsidR="00CB4263" w:rsidRPr="00B97091">
        <w:rPr>
          <w:rStyle w:val="CanChar-02-Ital"/>
        </w:rPr>
        <w:t>Bhagavad-gītā</w:t>
      </w:r>
      <w:r w:rsidR="00890150" w:rsidRPr="00890150">
        <w:t xml:space="preserve"> 2.26</w:t>
      </w:r>
      <w:r w:rsidR="00C90C56">
        <w:t>)</w:t>
      </w:r>
    </w:p>
    <w:p w14:paraId="6B6CF752" w14:textId="027A1A16" w:rsidR="005C7C34" w:rsidRPr="002258B7" w:rsidRDefault="005C7C34" w:rsidP="002258B7">
      <w:pPr>
        <w:pStyle w:val="Can-BasicText-00-Spc12pts"/>
      </w:pPr>
      <w:r>
        <w:t xml:space="preserve">Note: the last verse for meditation is included as it shows the Lord adjusting His instruction for those who do not believe in the soul. </w:t>
      </w:r>
    </w:p>
    <w:p w14:paraId="7BA6F146" w14:textId="3B0BA7D7" w:rsidR="00B9143C" w:rsidRPr="002258B7" w:rsidRDefault="00B9143C" w:rsidP="002258B7">
      <w:pPr>
        <w:pStyle w:val="Can-BasicText-00-Spc12pts"/>
      </w:pPr>
      <w:r w:rsidRPr="00B1272D">
        <w:t>“Theory and Method Underpinned by Values”</w:t>
      </w:r>
    </w:p>
    <w:p w14:paraId="11927954" w14:textId="77777777" w:rsidR="00B9143C" w:rsidRPr="00B1272D" w:rsidRDefault="00B9143C" w:rsidP="00E53F09">
      <w:pPr>
        <w:pStyle w:val="Can-List-06-Spc6ptspIndent025"/>
        <w:numPr>
          <w:ilvl w:val="0"/>
          <w:numId w:val="0"/>
        </w:numPr>
        <w:ind w:left="360"/>
      </w:pPr>
      <w:bookmarkStart w:id="376" w:name="_Toc63876431"/>
      <w:r w:rsidRPr="00B1272D">
        <w:t>Theory: Principles</w:t>
      </w:r>
      <w:bookmarkEnd w:id="376"/>
    </w:p>
    <w:p w14:paraId="3B4537B9" w14:textId="77777777" w:rsidR="00B9143C" w:rsidRPr="00B1272D" w:rsidRDefault="00B9143C" w:rsidP="00E53F09">
      <w:pPr>
        <w:pStyle w:val="Can-List-06-Spc6ptspIndent025"/>
        <w:numPr>
          <w:ilvl w:val="0"/>
          <w:numId w:val="0"/>
        </w:numPr>
        <w:ind w:left="357"/>
      </w:pPr>
      <w:bookmarkStart w:id="377" w:name="_Toc63876432"/>
      <w:r w:rsidRPr="00B1272D">
        <w:t>Method: Tools</w:t>
      </w:r>
      <w:bookmarkEnd w:id="377"/>
    </w:p>
    <w:p w14:paraId="173D41F4" w14:textId="759D3D1D" w:rsidR="00EE0351" w:rsidRDefault="00B9143C" w:rsidP="008901E6">
      <w:pPr>
        <w:pStyle w:val="Can-List-06-Spc6ptspIndent025"/>
        <w:numPr>
          <w:ilvl w:val="0"/>
          <w:numId w:val="0"/>
        </w:numPr>
        <w:ind w:left="357"/>
      </w:pPr>
      <w:bookmarkStart w:id="378" w:name="_Toc63876433"/>
      <w:r w:rsidRPr="00B1272D">
        <w:t xml:space="preserve">Values: </w:t>
      </w:r>
      <w:r w:rsidR="00DF3498" w:rsidRPr="00666827">
        <w:t>Vaiṣṇava</w:t>
      </w:r>
      <w:r w:rsidRPr="00B1272D">
        <w:t xml:space="preserve"> Qualities</w:t>
      </w:r>
      <w:bookmarkEnd w:id="378"/>
      <w:r w:rsidR="00EE0351">
        <w:br w:type="page"/>
      </w:r>
    </w:p>
    <w:p w14:paraId="5CCC09E7" w14:textId="77777777" w:rsidR="007640A9" w:rsidRPr="00323507" w:rsidRDefault="007640A9" w:rsidP="008D5D2B">
      <w:pPr>
        <w:pStyle w:val="Heading3"/>
      </w:pPr>
      <w:bookmarkStart w:id="379" w:name="_Toc63876434"/>
      <w:bookmarkStart w:id="380" w:name="_Toc66030607"/>
      <w:r w:rsidRPr="00323507">
        <w:lastRenderedPageBreak/>
        <w:t>Hermeneutics and Outreach</w:t>
      </w:r>
      <w:bookmarkEnd w:id="379"/>
      <w:bookmarkEnd w:id="380"/>
      <w:r w:rsidRPr="00323507">
        <w:t xml:space="preserve"> </w:t>
      </w:r>
    </w:p>
    <w:p w14:paraId="6961D6DD" w14:textId="696A5D88" w:rsidR="00D062B0" w:rsidRDefault="000C3DF1" w:rsidP="00E831AF">
      <w:pPr>
        <w:pStyle w:val="Can-BasicText-00-Spc12pts"/>
        <w:spacing w:after="0"/>
      </w:pPr>
      <w:r w:rsidRPr="001A3187">
        <w:t>Non-devotee</w:t>
      </w:r>
      <w:r w:rsidR="00B852CE" w:rsidRPr="001A3187">
        <w:t xml:space="preserve"> responses to </w:t>
      </w:r>
      <w:r w:rsidR="00273E6F" w:rsidRPr="00273E6F">
        <w:rPr>
          <w:rStyle w:val="CanChar-02-Ital"/>
          <w:noProof/>
          <w:lang w:bidi="sa-IN"/>
        </w:rPr>
        <w:t>śāstra</w:t>
      </w:r>
      <w:r w:rsidR="00B852CE" w:rsidRPr="00AC7009">
        <w:t xml:space="preserve">, and </w:t>
      </w:r>
      <w:r w:rsidR="00C76FF2" w:rsidRPr="00AC7009">
        <w:t>doubts</w:t>
      </w:r>
      <w:r w:rsidR="00B852CE" w:rsidRPr="00AC7009">
        <w:t xml:space="preserve"> about </w:t>
      </w:r>
      <w:proofErr w:type="spellStart"/>
      <w:r w:rsidR="00993762" w:rsidRPr="00C633D2">
        <w:rPr>
          <w:lang w:val="en"/>
        </w:rPr>
        <w:t>śāstric</w:t>
      </w:r>
      <w:proofErr w:type="spellEnd"/>
      <w:r w:rsidR="00B852CE" w:rsidRPr="00AC7009">
        <w:t xml:space="preserve"> authority, may sometimes be </w:t>
      </w:r>
      <w:r w:rsidR="00871FDD" w:rsidRPr="00AC7009">
        <w:t>attributed to</w:t>
      </w:r>
      <w:r w:rsidR="00B852CE" w:rsidRPr="00AC7009">
        <w:t xml:space="preserve"> a lack of faith and </w:t>
      </w:r>
      <w:r w:rsidR="00871FDD" w:rsidRPr="00AC7009">
        <w:t xml:space="preserve">other </w:t>
      </w:r>
      <w:r w:rsidR="00B852CE" w:rsidRPr="00AC7009">
        <w:t xml:space="preserve">negative traits </w:t>
      </w:r>
      <w:r w:rsidR="00871FDD" w:rsidRPr="00AC7009">
        <w:t xml:space="preserve">(or ‘vices’) </w:t>
      </w:r>
      <w:r w:rsidR="00B852CE" w:rsidRPr="00AC7009">
        <w:t>such as envy. However,</w:t>
      </w:r>
      <w:r w:rsidR="00871FDD" w:rsidRPr="00AC7009">
        <w:t xml:space="preserve"> devotees should not neglect to acknowledge that </w:t>
      </w:r>
    </w:p>
    <w:p w14:paraId="7224271F" w14:textId="1A0A4121" w:rsidR="00D062B0" w:rsidRPr="00D062B0" w:rsidRDefault="003D3F5C" w:rsidP="008F2591">
      <w:pPr>
        <w:pStyle w:val="Can-List-06-Spc6ptspIndent025"/>
        <w:numPr>
          <w:ilvl w:val="0"/>
          <w:numId w:val="71"/>
        </w:numPr>
      </w:pPr>
      <w:bookmarkStart w:id="381" w:name="_Toc63876435"/>
      <w:r w:rsidRPr="00D062B0">
        <w:t xml:space="preserve">Devotees </w:t>
      </w:r>
      <w:r w:rsidR="00871FDD" w:rsidRPr="00D062B0">
        <w:t>may also have doubts</w:t>
      </w:r>
      <w:bookmarkEnd w:id="381"/>
      <w:r w:rsidR="00871FDD" w:rsidRPr="00D062B0">
        <w:t xml:space="preserve"> </w:t>
      </w:r>
    </w:p>
    <w:p w14:paraId="5BF34151" w14:textId="5E0E32C6" w:rsidR="00830B0C" w:rsidRDefault="003D3F5C" w:rsidP="00A7673D">
      <w:pPr>
        <w:pStyle w:val="Can-List-06-Spc6ptspIndent025"/>
      </w:pPr>
      <w:bookmarkStart w:id="382" w:name="_Toc63876436"/>
      <w:r w:rsidRPr="00D062B0">
        <w:t xml:space="preserve">Doubt </w:t>
      </w:r>
      <w:r w:rsidR="00871FDD" w:rsidRPr="00D062B0">
        <w:t>can be a sign</w:t>
      </w:r>
      <w:r w:rsidR="00D062B0">
        <w:t xml:space="preserve"> of</w:t>
      </w:r>
      <w:r w:rsidR="00871FDD" w:rsidRPr="00D062B0">
        <w:t xml:space="preserve"> </w:t>
      </w:r>
      <w:r w:rsidR="00C76FF2" w:rsidRPr="00D062B0">
        <w:t>intelligence</w:t>
      </w:r>
      <w:bookmarkEnd w:id="382"/>
      <w:r w:rsidR="00871FDD" w:rsidRPr="00D062B0">
        <w:t xml:space="preserve"> </w:t>
      </w:r>
      <w:r w:rsidR="00830B0C">
        <w:t>(</w:t>
      </w:r>
      <w:r w:rsidR="00701A87">
        <w:t>“</w:t>
      </w:r>
      <w:r w:rsidR="00830B0C">
        <w:t>Doubt is one of the important functions of intelligence; blind acceptance of something does not give evidence of intelligence.</w:t>
      </w:r>
      <w:r w:rsidR="00701A87">
        <w:t>” purport</w:t>
      </w:r>
      <w:r w:rsidR="00830B0C">
        <w:t xml:space="preserve"> </w:t>
      </w:r>
      <w:r w:rsidR="00701A87" w:rsidRPr="00A75CD4">
        <w:rPr>
          <w:i/>
          <w:iCs/>
        </w:rPr>
        <w:t>Śrīmad-Bhāgavatam</w:t>
      </w:r>
      <w:r w:rsidR="00701A87" w:rsidRPr="00701A87">
        <w:t xml:space="preserve"> </w:t>
      </w:r>
      <w:r w:rsidR="00830B0C">
        <w:t>3.26.30</w:t>
      </w:r>
      <w:r w:rsidR="00701A87">
        <w:t>)</w:t>
      </w:r>
    </w:p>
    <w:p w14:paraId="22381EE8" w14:textId="0CB1DF3D" w:rsidR="009B4F5C" w:rsidRDefault="003D3F5C" w:rsidP="000B1E59">
      <w:pPr>
        <w:pStyle w:val="Can-List-06-Spc6ptspIndent025"/>
      </w:pPr>
      <w:bookmarkStart w:id="383" w:name="_Toc63876437"/>
      <w:r w:rsidRPr="00D062B0">
        <w:t xml:space="preserve">Answering </w:t>
      </w:r>
      <w:r w:rsidR="00871FDD" w:rsidRPr="00D062B0">
        <w:t>such doubts is an essential part of outreach processes</w:t>
      </w:r>
      <w:bookmarkEnd w:id="383"/>
      <w:r w:rsidR="00871FDD" w:rsidRPr="00D062B0">
        <w:t xml:space="preserve"> </w:t>
      </w:r>
    </w:p>
    <w:p w14:paraId="7396A705" w14:textId="181665C1" w:rsidR="00871FDD" w:rsidRPr="00AC7009" w:rsidRDefault="002110DD" w:rsidP="0015069F">
      <w:pPr>
        <w:pStyle w:val="Can-BasicText-05-Spc6pts"/>
      </w:pPr>
      <w:hyperlink w:anchor="_Appendix_6:_Types" w:history="1">
        <w:r w:rsidR="00735AC0" w:rsidRPr="0062694A">
          <w:rPr>
            <w:rStyle w:val="Hyperlink"/>
          </w:rPr>
          <w:t>Appendix 6</w:t>
        </w:r>
      </w:hyperlink>
      <w:r w:rsidR="00735AC0">
        <w:t xml:space="preserve"> </w:t>
      </w:r>
      <w:r w:rsidR="007D000D">
        <w:t>(</w:t>
      </w:r>
      <w:r w:rsidR="00383C88" w:rsidRPr="007D000D">
        <w:t xml:space="preserve">page </w:t>
      </w:r>
      <w:r w:rsidR="007D000D">
        <w:t>9</w:t>
      </w:r>
      <w:r w:rsidR="00DF724C">
        <w:t>8</w:t>
      </w:r>
      <w:r w:rsidR="007D000D">
        <w:t>)</w:t>
      </w:r>
      <w:r w:rsidR="00383C88">
        <w:t xml:space="preserve"> </w:t>
      </w:r>
      <w:r w:rsidR="00735AC0">
        <w:t>list</w:t>
      </w:r>
      <w:r w:rsidR="00383C88">
        <w:t>s</w:t>
      </w:r>
      <w:r w:rsidR="00735AC0">
        <w:t xml:space="preserve"> fifteen ways in which someone could consider </w:t>
      </w:r>
      <w:proofErr w:type="spellStart"/>
      <w:r w:rsidR="00735AC0" w:rsidRPr="00C633D2">
        <w:rPr>
          <w:lang w:val="en"/>
        </w:rPr>
        <w:t>śāstric</w:t>
      </w:r>
      <w:proofErr w:type="spellEnd"/>
      <w:r w:rsidR="00735AC0">
        <w:rPr>
          <w:lang w:val="en"/>
        </w:rPr>
        <w:t xml:space="preserve"> statements controversial or difficult. All fifteen ways could be grouped into these two categories, </w:t>
      </w:r>
      <w:r w:rsidR="00D36CF8">
        <w:rPr>
          <w:lang w:val="en"/>
        </w:rPr>
        <w:t xml:space="preserve">or types of doubt, </w:t>
      </w:r>
      <w:r w:rsidR="00735AC0">
        <w:rPr>
          <w:lang w:val="en"/>
        </w:rPr>
        <w:t>where</w:t>
      </w:r>
      <w:r w:rsidR="00735AC0">
        <w:t xml:space="preserve"> someone interprets</w:t>
      </w:r>
      <w:r w:rsidR="00871FDD" w:rsidRPr="00E91A2E">
        <w:t xml:space="preserve"> </w:t>
      </w:r>
      <w:r w:rsidR="00546672" w:rsidRPr="00AC7009">
        <w:t>statements</w:t>
      </w:r>
      <w:r w:rsidR="005834D3" w:rsidRPr="00AC7009">
        <w:t xml:space="preserve"> </w:t>
      </w:r>
      <w:r w:rsidR="00735AC0">
        <w:t>as either or both</w:t>
      </w:r>
      <w:r w:rsidR="00871FDD" w:rsidRPr="00AC7009">
        <w:t>:</w:t>
      </w:r>
    </w:p>
    <w:p w14:paraId="759259A2" w14:textId="277DEB5C" w:rsidR="00871FDD" w:rsidRPr="00BC5570" w:rsidRDefault="00DF6528" w:rsidP="008F2591">
      <w:pPr>
        <w:pStyle w:val="Can-List-06-Spc6ptspIndent025"/>
        <w:numPr>
          <w:ilvl w:val="0"/>
          <w:numId w:val="72"/>
        </w:numPr>
      </w:pPr>
      <w:bookmarkStart w:id="384" w:name="_Hlk63256983"/>
      <w:bookmarkStart w:id="385" w:name="_Toc63876438"/>
      <w:r w:rsidRPr="002258B7">
        <w:rPr>
          <w:u w:val="single"/>
        </w:rPr>
        <w:t>Co</w:t>
      </w:r>
      <w:r w:rsidRPr="00BC5570">
        <w:t>g</w:t>
      </w:r>
      <w:r w:rsidRPr="002258B7">
        <w:rPr>
          <w:u w:val="single"/>
        </w:rPr>
        <w:t>nitively</w:t>
      </w:r>
      <w:r w:rsidR="00871FDD" w:rsidRPr="002258B7">
        <w:rPr>
          <w:u w:val="single"/>
        </w:rPr>
        <w:t xml:space="preserve"> flawed</w:t>
      </w:r>
      <w:r w:rsidR="00871FDD" w:rsidRPr="00BC5570">
        <w:t xml:space="preserve"> </w:t>
      </w:r>
      <w:bookmarkEnd w:id="384"/>
      <w:proofErr w:type="gramStart"/>
      <w:r w:rsidR="00871FDD" w:rsidRPr="00BC5570">
        <w:t>e.g.</w:t>
      </w:r>
      <w:proofErr w:type="gramEnd"/>
      <w:r w:rsidR="00871FDD" w:rsidRPr="00BC5570">
        <w:t xml:space="preserve"> are contradictory or </w:t>
      </w:r>
      <w:r w:rsidR="00546672" w:rsidRPr="00BC5570">
        <w:t>otherwise</w:t>
      </w:r>
      <w:r w:rsidR="00871FDD" w:rsidRPr="00BC5570">
        <w:t xml:space="preserve"> seem </w:t>
      </w:r>
      <w:r w:rsidR="00546672" w:rsidRPr="00BC5570">
        <w:t xml:space="preserve">not </w:t>
      </w:r>
      <w:r w:rsidR="00871FDD" w:rsidRPr="00BC5570">
        <w:t>to make sense</w:t>
      </w:r>
      <w:r w:rsidR="00871FDD" w:rsidRPr="00AC7009">
        <w:rPr>
          <w:rStyle w:val="FootnoteReference"/>
          <w:szCs w:val="24"/>
        </w:rPr>
        <w:footnoteReference w:id="8"/>
      </w:r>
      <w:bookmarkEnd w:id="385"/>
      <w:r w:rsidR="00871FDD" w:rsidRPr="00BC5570">
        <w:t xml:space="preserve">   </w:t>
      </w:r>
    </w:p>
    <w:p w14:paraId="0A858E92" w14:textId="51F2142B" w:rsidR="00871FDD" w:rsidRPr="00BC5570" w:rsidRDefault="00DF6528" w:rsidP="002258B7">
      <w:pPr>
        <w:pStyle w:val="Can-List-06-Spc6ptspIndent025"/>
      </w:pPr>
      <w:bookmarkStart w:id="386" w:name="_Toc63876439"/>
      <w:r w:rsidRPr="00BC5570">
        <w:rPr>
          <w:u w:val="single"/>
        </w:rPr>
        <w:t>Morall</w:t>
      </w:r>
      <w:r w:rsidRPr="00BC5570">
        <w:t>y</w:t>
      </w:r>
      <w:r w:rsidR="00871FDD" w:rsidRPr="00BC5570">
        <w:rPr>
          <w:u w:val="single"/>
        </w:rPr>
        <w:t xml:space="preserve"> re</w:t>
      </w:r>
      <w:r w:rsidR="00871FDD" w:rsidRPr="00BC5570">
        <w:t>p</w:t>
      </w:r>
      <w:r w:rsidR="00871FDD" w:rsidRPr="00BC5570">
        <w:rPr>
          <w:u w:val="single"/>
        </w:rPr>
        <w:t>rehensible</w:t>
      </w:r>
      <w:bookmarkEnd w:id="386"/>
    </w:p>
    <w:p w14:paraId="63D64284" w14:textId="23AF84DA" w:rsidR="005760B2" w:rsidRPr="00C76FF2" w:rsidRDefault="005834D3" w:rsidP="003E3516">
      <w:pPr>
        <w:pStyle w:val="Can-BasicText-00-Spc12pts"/>
      </w:pPr>
      <w:r w:rsidRPr="00AC7009">
        <w:t xml:space="preserve">The latter phenomenon </w:t>
      </w:r>
      <w:r w:rsidR="00546672" w:rsidRPr="00AC7009">
        <w:t>is</w:t>
      </w:r>
      <w:r w:rsidRPr="00AC7009">
        <w:t xml:space="preserve"> </w:t>
      </w:r>
      <w:r w:rsidR="00546672" w:rsidRPr="00AC7009">
        <w:t>especially</w:t>
      </w:r>
      <w:r w:rsidRPr="00AC7009">
        <w:t xml:space="preserve"> pertinent in the contemporary </w:t>
      </w:r>
      <w:r w:rsidR="00546672" w:rsidRPr="00AC7009">
        <w:t>world. A</w:t>
      </w:r>
      <w:r w:rsidRPr="00AC7009">
        <w:t>t least populist ethical thought</w:t>
      </w:r>
      <w:r w:rsidR="00546672" w:rsidRPr="00AC7009">
        <w:t xml:space="preserve"> h</w:t>
      </w:r>
      <w:r w:rsidRPr="00AC7009">
        <w:t xml:space="preserve">arshly judges historical conduct by </w:t>
      </w:r>
      <w:r w:rsidR="00C76FF2" w:rsidRPr="00AC7009">
        <w:t>today’s</w:t>
      </w:r>
      <w:r w:rsidRPr="00AC7009">
        <w:t xml:space="preserve"> </w:t>
      </w:r>
      <w:r w:rsidR="00546672" w:rsidRPr="00AC7009">
        <w:t>largely uncontested</w:t>
      </w:r>
      <w:r w:rsidRPr="00AC7009">
        <w:t xml:space="preserve"> </w:t>
      </w:r>
      <w:r w:rsidR="00546672" w:rsidRPr="00AC7009">
        <w:t xml:space="preserve">moral </w:t>
      </w:r>
      <w:r w:rsidR="00C76FF2" w:rsidRPr="00AC7009">
        <w:t>standards</w:t>
      </w:r>
      <w:r w:rsidR="00546672" w:rsidRPr="00AC7009">
        <w:t xml:space="preserve">, and attendant </w:t>
      </w:r>
      <w:r w:rsidRPr="00AC7009">
        <w:t>notions of equality and human rights</w:t>
      </w:r>
      <w:r w:rsidR="00593A3C" w:rsidRPr="00AC7009">
        <w:t xml:space="preserve">. </w:t>
      </w:r>
      <w:r w:rsidR="00546672" w:rsidRPr="00AC7009">
        <w:t xml:space="preserve">Although issues related to </w:t>
      </w:r>
      <w:r w:rsidR="00C76FF2" w:rsidRPr="00AC7009">
        <w:t>equality (according to race</w:t>
      </w:r>
      <w:r w:rsidR="00546672" w:rsidRPr="00AC7009">
        <w:t>, gender</w:t>
      </w:r>
      <w:r w:rsidR="00C76FF2" w:rsidRPr="00AC7009">
        <w:t xml:space="preserve">, etc.) </w:t>
      </w:r>
      <w:r w:rsidR="00546672" w:rsidRPr="00AC7009">
        <w:t xml:space="preserve">were </w:t>
      </w:r>
      <w:proofErr w:type="gramStart"/>
      <w:r w:rsidR="00546672" w:rsidRPr="00AC7009">
        <w:t>opened up</w:t>
      </w:r>
      <w:proofErr w:type="gramEnd"/>
      <w:r w:rsidR="00546672" w:rsidRPr="00AC7009">
        <w:t xml:space="preserve"> for discussion in the 1960s, the conversation has </w:t>
      </w:r>
      <w:r w:rsidR="00C76FF2" w:rsidRPr="00AC7009">
        <w:t xml:space="preserve">since </w:t>
      </w:r>
      <w:r w:rsidR="00546672" w:rsidRPr="00AC7009">
        <w:t xml:space="preserve">been </w:t>
      </w:r>
      <w:r w:rsidR="00C76FF2" w:rsidRPr="00AC7009">
        <w:t xml:space="preserve">largely </w:t>
      </w:r>
      <w:r w:rsidR="00546672" w:rsidRPr="00AC7009">
        <w:t xml:space="preserve">closed down; hence if one considers men and women different (even biologically) one may be labelled as </w:t>
      </w:r>
      <w:r w:rsidR="005E572C">
        <w:t>‘</w:t>
      </w:r>
      <w:r w:rsidR="00546672" w:rsidRPr="00AC7009">
        <w:t>sexist</w:t>
      </w:r>
      <w:r w:rsidR="005E572C">
        <w:t>’</w:t>
      </w:r>
      <w:r w:rsidR="00546672" w:rsidRPr="00AC7009">
        <w:t>.</w:t>
      </w:r>
      <w:r w:rsidR="00C76FF2" w:rsidRPr="00AC7009">
        <w:t xml:space="preserve"> </w:t>
      </w:r>
      <w:r w:rsidR="00611EB0">
        <w:t>We</w:t>
      </w:r>
      <w:r w:rsidR="00C76FF2" w:rsidRPr="00AC7009">
        <w:t xml:space="preserve"> may benefit from awareness of such social trends.</w:t>
      </w:r>
      <w:r w:rsidR="00035D7D">
        <w:t xml:space="preserve"> We can keep in mind that, while certain statements in </w:t>
      </w:r>
      <w:proofErr w:type="spellStart"/>
      <w:r w:rsidR="009B4F5C" w:rsidRPr="009B4F5C">
        <w:rPr>
          <w:i/>
          <w:iCs/>
        </w:rPr>
        <w:t>śāstra</w:t>
      </w:r>
      <w:proofErr w:type="spellEnd"/>
      <w:r w:rsidR="009B4F5C" w:rsidRPr="009B4F5C">
        <w:rPr>
          <w:i/>
          <w:iCs/>
        </w:rPr>
        <w:t xml:space="preserve"> </w:t>
      </w:r>
      <w:r w:rsidR="00035D7D">
        <w:t xml:space="preserve">seem wrong today (in factual and/or moral terms), some </w:t>
      </w:r>
      <w:proofErr w:type="spellStart"/>
      <w:r w:rsidR="00993762" w:rsidRPr="00C633D2">
        <w:rPr>
          <w:lang w:val="en"/>
        </w:rPr>
        <w:t>śāstric</w:t>
      </w:r>
      <w:proofErr w:type="spellEnd"/>
      <w:r w:rsidR="00035D7D">
        <w:t xml:space="preserve"> statements that seemed wrong previously are now accepted as what is “true” in society changes. </w:t>
      </w:r>
    </w:p>
    <w:p w14:paraId="3370FBE1" w14:textId="431BC0F0" w:rsidR="00563BB6" w:rsidRDefault="00D01F18" w:rsidP="003E3516">
      <w:pPr>
        <w:pStyle w:val="Can-BasicText-00-Spc12pts"/>
      </w:pPr>
      <w:r w:rsidRPr="001A3187">
        <w:t xml:space="preserve">ISKCON </w:t>
      </w:r>
      <w:r w:rsidR="007D053B" w:rsidRPr="001A3187">
        <w:t xml:space="preserve">outreach is linked to </w:t>
      </w:r>
      <w:bookmarkStart w:id="387" w:name="_Hlk64299797"/>
      <w:r w:rsidR="00273E6F" w:rsidRPr="00273E6F">
        <w:rPr>
          <w:rStyle w:val="CanChar-02-Ital"/>
          <w:noProof/>
          <w:lang w:bidi="sa-IN"/>
        </w:rPr>
        <w:t>śāstra</w:t>
      </w:r>
      <w:bookmarkEnd w:id="387"/>
      <w:r w:rsidR="007D053B" w:rsidRPr="001A3187">
        <w:t xml:space="preserve">, directly or indirectly. Some </w:t>
      </w:r>
      <w:r w:rsidR="00563BB6" w:rsidRPr="001A3187">
        <w:t>involves</w:t>
      </w:r>
      <w:r w:rsidR="007D053B" w:rsidRPr="001A3187">
        <w:t xml:space="preserve"> teaching, as discu</w:t>
      </w:r>
      <w:r w:rsidR="0068169B" w:rsidRPr="001A3187">
        <w:t>ssed</w:t>
      </w:r>
      <w:r w:rsidR="007D053B" w:rsidRPr="001A3187">
        <w:t xml:space="preserve"> on the </w:t>
      </w:r>
      <w:r w:rsidR="00563BB6" w:rsidRPr="001A3187">
        <w:t>previous</w:t>
      </w:r>
      <w:r w:rsidR="007D053B" w:rsidRPr="001A3187">
        <w:t xml:space="preserve"> page. </w:t>
      </w:r>
      <w:r w:rsidR="00563BB6" w:rsidRPr="001A3187">
        <w:t>Furthermore, o</w:t>
      </w:r>
      <w:r w:rsidR="007D053B" w:rsidRPr="001A3187">
        <w:t>utreach usually take</w:t>
      </w:r>
      <w:r w:rsidRPr="001A3187">
        <w:t>s</w:t>
      </w:r>
      <w:r w:rsidR="007D053B" w:rsidRPr="001A3187">
        <w:t xml:space="preserve"> place in </w:t>
      </w:r>
      <w:r w:rsidR="00563BB6" w:rsidRPr="001A3187">
        <w:t>an</w:t>
      </w:r>
      <w:r w:rsidR="007D053B" w:rsidRPr="001A3187">
        <w:t xml:space="preserve"> environment </w:t>
      </w:r>
      <w:r w:rsidR="001F110E" w:rsidRPr="001A3187">
        <w:t>radically different</w:t>
      </w:r>
      <w:r w:rsidR="007D053B" w:rsidRPr="001A3187">
        <w:t xml:space="preserve"> from that in which </w:t>
      </w:r>
      <w:r w:rsidR="00273E6F" w:rsidRPr="00273E6F">
        <w:rPr>
          <w:noProof/>
          <w:lang w:bidi="sa-IN"/>
        </w:rPr>
        <w:t>Kṛṣṇa</w:t>
      </w:r>
      <w:r w:rsidR="007D053B">
        <w:t xml:space="preserve"> </w:t>
      </w:r>
      <w:r w:rsidR="0068169B">
        <w:t>consciousness</w:t>
      </w:r>
      <w:r w:rsidR="007D053B">
        <w:t xml:space="preserve"> was </w:t>
      </w:r>
      <w:r>
        <w:t xml:space="preserve">historically </w:t>
      </w:r>
      <w:r w:rsidR="007D053B">
        <w:t xml:space="preserve">nurtured. It is </w:t>
      </w:r>
      <w:r>
        <w:t xml:space="preserve">in </w:t>
      </w:r>
      <w:r w:rsidR="007D053B">
        <w:t xml:space="preserve">these </w:t>
      </w:r>
      <w:r>
        <w:t>situations,</w:t>
      </w:r>
      <w:r w:rsidR="007D053B">
        <w:t xml:space="preserve"> </w:t>
      </w:r>
      <w:r>
        <w:t>calling</w:t>
      </w:r>
      <w:r w:rsidR="007D053B">
        <w:t xml:space="preserve"> for cross-cultural dialogue and consideration of a different context, that herme</w:t>
      </w:r>
      <w:r>
        <w:t>ne</w:t>
      </w:r>
      <w:r w:rsidR="007D053B">
        <w:t>utics is especially important.</w:t>
      </w:r>
    </w:p>
    <w:p w14:paraId="75DFC7B6" w14:textId="31BF3C40" w:rsidR="00563BB6" w:rsidRDefault="00563BB6" w:rsidP="003E3516">
      <w:pPr>
        <w:pStyle w:val="Can-BasicText-00-Spc12pts"/>
      </w:pPr>
      <w:r>
        <w:t xml:space="preserve">The </w:t>
      </w:r>
      <w:r w:rsidR="0068169B">
        <w:t>main</w:t>
      </w:r>
      <w:r>
        <w:t xml:space="preserve"> tension appears to be between </w:t>
      </w:r>
      <w:r w:rsidR="007E616A">
        <w:t xml:space="preserve">(1) </w:t>
      </w:r>
      <w:r w:rsidR="0068169B">
        <w:t xml:space="preserve">fundamentalism </w:t>
      </w:r>
      <w:r>
        <w:t>or fanaticism</w:t>
      </w:r>
      <w:r w:rsidR="007E616A">
        <w:t>,</w:t>
      </w:r>
      <w:r>
        <w:t xml:space="preserve"> and </w:t>
      </w:r>
      <w:r w:rsidR="007E616A">
        <w:t xml:space="preserve">(2) </w:t>
      </w:r>
      <w:r>
        <w:t xml:space="preserve">unwarranted compromise or ‘diluting he message’. </w:t>
      </w:r>
      <w:r w:rsidR="007E616A">
        <w:t>Hermeneutics</w:t>
      </w:r>
      <w:r w:rsidR="0068169B">
        <w:t xml:space="preserve"> is often presented as an antidote to </w:t>
      </w:r>
      <w:r w:rsidR="007E616A">
        <w:t xml:space="preserve">both </w:t>
      </w:r>
      <w:r w:rsidR="007D3D21">
        <w:t>religious</w:t>
      </w:r>
      <w:r w:rsidR="007E616A">
        <w:t xml:space="preserve"> and secular fundamentalism</w:t>
      </w:r>
      <w:r w:rsidR="007E616A">
        <w:rPr>
          <w:rStyle w:val="FootnoteReference"/>
        </w:rPr>
        <w:footnoteReference w:id="9"/>
      </w:r>
      <w:r w:rsidR="0068169B" w:rsidRPr="001A3187">
        <w:t xml:space="preserve"> </w:t>
      </w:r>
      <w:r w:rsidR="007E616A" w:rsidRPr="001A3187">
        <w:t>(</w:t>
      </w:r>
      <w:r w:rsidR="0068169B" w:rsidRPr="00B97091">
        <w:t>Zimmerman 2015: 131)</w:t>
      </w:r>
      <w:r w:rsidR="00924EF6">
        <w:rPr>
          <w:rStyle w:val="FootnoteReference"/>
          <w:color w:val="000000" w:themeColor="text1"/>
        </w:rPr>
        <w:footnoteReference w:id="10"/>
      </w:r>
      <w:r w:rsidR="007E616A" w:rsidRPr="00B97091">
        <w:t xml:space="preserve">.  </w:t>
      </w:r>
    </w:p>
    <w:p w14:paraId="2DF39197" w14:textId="6CC112D7" w:rsidR="00CD1412" w:rsidRDefault="007640A9" w:rsidP="001A3187">
      <w:pPr>
        <w:pStyle w:val="Can-BasicText-00-Spc12pts"/>
      </w:pPr>
      <w:r>
        <w:t>Some areas to consider after completing this course are:</w:t>
      </w:r>
      <w:r w:rsidR="00563BB6" w:rsidRPr="00151A48">
        <w:t xml:space="preserve"> “What </w:t>
      </w:r>
      <w:r w:rsidR="001F110E" w:rsidRPr="00151A48">
        <w:t>constitutes</w:t>
      </w:r>
      <w:r w:rsidR="00563BB6" w:rsidRPr="00151A48">
        <w:t xml:space="preserve"> effective and ineffective outreach?” and “How are these underpinned by hermeneutics?” </w:t>
      </w:r>
      <w:r w:rsidR="00D77838" w:rsidRPr="00151A48">
        <w:t>Alternatively</w:t>
      </w:r>
      <w:r w:rsidR="00563BB6" w:rsidRPr="00151A48">
        <w:t xml:space="preserve">, we might ask, “How can we </w:t>
      </w:r>
      <w:r w:rsidR="00D77838" w:rsidRPr="00151A48">
        <w:t>concretely</w:t>
      </w:r>
      <w:r w:rsidR="00563BB6" w:rsidRPr="00151A48">
        <w:t xml:space="preserve"> apply what we have </w:t>
      </w:r>
      <w:r w:rsidR="00D77838" w:rsidRPr="00151A48">
        <w:t>learned</w:t>
      </w:r>
      <w:r w:rsidR="00563BB6" w:rsidRPr="00151A48">
        <w:t xml:space="preserve"> in this course to improve </w:t>
      </w:r>
      <w:r w:rsidR="0044447F" w:rsidRPr="00151A48">
        <w:t>outreach</w:t>
      </w:r>
      <w:r w:rsidR="00563BB6" w:rsidRPr="00151A48">
        <w:t xml:space="preserve">?” </w:t>
      </w:r>
      <w:r w:rsidR="007D053B" w:rsidRPr="00151A48">
        <w:t xml:space="preserve"> </w:t>
      </w:r>
      <w:r w:rsidR="00CD1412">
        <w:br w:type="page"/>
      </w:r>
    </w:p>
    <w:p w14:paraId="044AB062" w14:textId="6F4AA2F5" w:rsidR="00035D7D" w:rsidRPr="00323507" w:rsidRDefault="00035D7D" w:rsidP="008D5D2B">
      <w:pPr>
        <w:pStyle w:val="Heading3"/>
      </w:pPr>
      <w:bookmarkStart w:id="388" w:name="_Toc63876440"/>
      <w:bookmarkStart w:id="389" w:name="_Toc66030608"/>
      <w:bookmarkStart w:id="390" w:name="_Hlk62990624"/>
      <w:r w:rsidRPr="00323507">
        <w:lastRenderedPageBreak/>
        <w:t>Exploration 7.1</w:t>
      </w:r>
      <w:r w:rsidR="00491419" w:rsidRPr="00323507">
        <w:t>:</w:t>
      </w:r>
      <w:r w:rsidRPr="00323507">
        <w:t xml:space="preserve"> Changing “Truth”</w:t>
      </w:r>
      <w:bookmarkEnd w:id="388"/>
      <w:bookmarkEnd w:id="389"/>
    </w:p>
    <w:p w14:paraId="7A69D295" w14:textId="77777777" w:rsidR="00CE2AD2" w:rsidRPr="00D25F98" w:rsidRDefault="00CE2AD2" w:rsidP="0015069F">
      <w:pPr>
        <w:pStyle w:val="Can-BasicText-05-Spc6pts"/>
      </w:pPr>
      <w:r>
        <w:t>(</w:t>
      </w:r>
      <w:r w:rsidRPr="00D25F98">
        <w:t>These questions will be done during the class</w:t>
      </w:r>
      <w:r>
        <w:t>.)</w:t>
      </w:r>
    </w:p>
    <w:bookmarkEnd w:id="390"/>
    <w:p w14:paraId="6AAF8D8C" w14:textId="77777777" w:rsidR="00280BA2" w:rsidRPr="00DB4C9B" w:rsidRDefault="00280BA2" w:rsidP="0015069F">
      <w:pPr>
        <w:pStyle w:val="Can-BasicText-05-Spc6pts"/>
      </w:pPr>
      <w:r w:rsidRPr="00AF1D8E">
        <w:rPr>
          <w:b/>
          <w:bCs/>
          <w:u w:val="single"/>
        </w:rPr>
        <w:t>Question #1</w:t>
      </w:r>
      <w:r w:rsidRPr="00DB4C9B">
        <w:t xml:space="preserve">: </w:t>
      </w:r>
      <w:r>
        <w:t xml:space="preserve">List </w:t>
      </w:r>
      <w:r w:rsidRPr="00DB4C9B">
        <w:t xml:space="preserve">3-5 statements, topics, or practices </w:t>
      </w:r>
      <w:r>
        <w:t xml:space="preserve">which </w:t>
      </w:r>
      <w:r w:rsidRPr="00DB4C9B">
        <w:t xml:space="preserve">meet all three of the </w:t>
      </w:r>
      <w:r>
        <w:t>following</w:t>
      </w:r>
      <w:r w:rsidRPr="00DB4C9B">
        <w:t xml:space="preserve"> conditions:</w:t>
      </w:r>
    </w:p>
    <w:p w14:paraId="127E6829" w14:textId="2642E345" w:rsidR="00280BA2" w:rsidRPr="006D18F2" w:rsidRDefault="00280BA2" w:rsidP="008F2591">
      <w:pPr>
        <w:pStyle w:val="Can-List-01-NoSpcIndent025"/>
        <w:numPr>
          <w:ilvl w:val="0"/>
          <w:numId w:val="73"/>
        </w:numPr>
      </w:pPr>
      <w:r w:rsidRPr="006D18F2">
        <w:t xml:space="preserve">It is a statement, topic, or practice found in </w:t>
      </w:r>
      <w:r w:rsidR="00273E6F" w:rsidRPr="00273E6F">
        <w:rPr>
          <w:i/>
          <w:iCs/>
          <w:noProof/>
          <w:lang w:bidi="sa-IN"/>
        </w:rPr>
        <w:t>śāstra</w:t>
      </w:r>
      <w:r w:rsidRPr="0015069F">
        <w:rPr>
          <w:i/>
          <w:iCs/>
        </w:rPr>
        <w:t xml:space="preserve"> </w:t>
      </w:r>
      <w:r w:rsidRPr="006D18F2">
        <w:t>and Śrīla Prabhupāda’s teachings.</w:t>
      </w:r>
    </w:p>
    <w:p w14:paraId="166EB427" w14:textId="77777777" w:rsidR="00280BA2" w:rsidRPr="009B0E28" w:rsidRDefault="00280BA2" w:rsidP="0015069F">
      <w:pPr>
        <w:pStyle w:val="Can-List-01-NoSpcIndent025"/>
      </w:pPr>
      <w:r w:rsidRPr="006D18F2">
        <w:t xml:space="preserve">In 1966-1977, </w:t>
      </w:r>
      <w:r>
        <w:t>public opinion</w:t>
      </w:r>
      <w:r w:rsidRPr="006D18F2">
        <w:t xml:space="preserve"> commonly </w:t>
      </w:r>
      <w:r>
        <w:t>saw this</w:t>
      </w:r>
      <w:r w:rsidRPr="006D18F2">
        <w:t xml:space="preserve"> as “wrong” </w:t>
      </w:r>
      <w:proofErr w:type="gramStart"/>
      <w:r w:rsidRPr="009B0E28">
        <w:t>i.e.</w:t>
      </w:r>
      <w:proofErr w:type="gramEnd"/>
      <w:r w:rsidRPr="009B0E28">
        <w:t xml:space="preserve"> </w:t>
      </w:r>
      <w:r>
        <w:t>c</w:t>
      </w:r>
      <w:r w:rsidRPr="009B0E28">
        <w:t>ognitively flawed or morally reprehensible.</w:t>
      </w:r>
    </w:p>
    <w:p w14:paraId="30020C0B" w14:textId="77777777" w:rsidR="00280BA2" w:rsidRPr="006D18F2" w:rsidRDefault="00280BA2" w:rsidP="0015069F">
      <w:pPr>
        <w:pStyle w:val="Can-List-01-NoSpcIndent025"/>
      </w:pPr>
      <w:r w:rsidRPr="006D18F2">
        <w:t xml:space="preserve">Today </w:t>
      </w:r>
      <w:r>
        <w:t>public opinion sees this</w:t>
      </w:r>
      <w:r w:rsidRPr="006D18F2">
        <w:t xml:space="preserve"> as “true” </w:t>
      </w:r>
      <w:r w:rsidRPr="007D000D">
        <w:t>or</w:t>
      </w:r>
      <w:r w:rsidRPr="006D18F2">
        <w:t xml:space="preserve"> “acceptable.”</w:t>
      </w:r>
    </w:p>
    <w:p w14:paraId="31AF0A73" w14:textId="42877C55" w:rsidR="00280BA2" w:rsidRDefault="0015069F" w:rsidP="0015069F">
      <w:pPr>
        <w:pStyle w:val="Can-BlankSpace-01-12pts"/>
      </w:pPr>
      <w:r w:rsidRPr="008D4D2F">
        <w:rPr>
          <w:noProof/>
        </w:rPr>
        <mc:AlternateContent>
          <mc:Choice Requires="wps">
            <w:drawing>
              <wp:inline distT="0" distB="0" distL="0" distR="0" wp14:anchorId="1D6D41EB" wp14:editId="35A9AAEF">
                <wp:extent cx="6126480" cy="1358153"/>
                <wp:effectExtent l="0" t="0" r="26670" b="13970"/>
                <wp:docPr id="29" name="Rectangle 29"/>
                <wp:cNvGraphicFramePr/>
                <a:graphic xmlns:a="http://schemas.openxmlformats.org/drawingml/2006/main">
                  <a:graphicData uri="http://schemas.microsoft.com/office/word/2010/wordprocessingShape">
                    <wps:wsp>
                      <wps:cNvSpPr/>
                      <wps:spPr>
                        <a:xfrm>
                          <a:off x="0" y="0"/>
                          <a:ext cx="6126480" cy="135815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F1FE387" w14:textId="77777777" w:rsidR="00056686" w:rsidRPr="004B1AB5" w:rsidRDefault="00056686" w:rsidP="003D1095">
                            <w:pPr>
                              <w:pStyle w:val="Can-TextBox-01"/>
                            </w:pPr>
                            <w:bookmarkStart w:id="391" w:name="_Hlk63715109"/>
                          </w:p>
                          <w:bookmarkEnd w:id="391"/>
                          <w:p w14:paraId="262838BB" w14:textId="77777777" w:rsidR="00056686" w:rsidRPr="004B1AB5" w:rsidRDefault="00056686" w:rsidP="0015069F">
                            <w:pPr>
                              <w:pStyle w:val="Can-TextBox-01"/>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D6D41EB" id="Rectangle 29" o:spid="_x0000_s1094" style="width:482.4pt;height:10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" filled="f" strokecolor="#1f4d78 [1604]" strokeweight="1pt">
                <v:textbox>
                  <w:txbxContent>
                    <w:p w14:paraId="1F1FE387" w14:textId="77777777" w:rsidR="00056686" w:rsidRPr="004B1AB5" w:rsidRDefault="00056686" w:rsidP="003D1095">
                      <w:pPr>
                        <w:pStyle w:val="Can-TextBox-01"/>
                      </w:pPr>
                      <w:bookmarkStart w:id="392" w:name="_Hlk63715109"/>
                    </w:p>
                    <w:bookmarkEnd w:id="392"/>
                    <w:p w14:paraId="262838BB" w14:textId="77777777" w:rsidR="00056686" w:rsidRPr="004B1AB5" w:rsidRDefault="00056686" w:rsidP="0015069F">
                      <w:pPr>
                        <w:pStyle w:val="Can-TextBox-01"/>
                      </w:pPr>
                    </w:p>
                  </w:txbxContent>
                </v:textbox>
                <w10:anchorlock/>
              </v:rect>
            </w:pict>
          </mc:Fallback>
        </mc:AlternateContent>
      </w:r>
    </w:p>
    <w:p w14:paraId="62B9B35A" w14:textId="77777777" w:rsidR="00D0489C" w:rsidRPr="00DB4C9B" w:rsidRDefault="00D0489C" w:rsidP="0015069F">
      <w:pPr>
        <w:pStyle w:val="Can-BlankSpace-01-12pts"/>
      </w:pPr>
    </w:p>
    <w:p w14:paraId="2330B9A4" w14:textId="77777777" w:rsidR="00280BA2" w:rsidRPr="00DB4C9B" w:rsidRDefault="00280BA2" w:rsidP="0015069F">
      <w:pPr>
        <w:pStyle w:val="Can-BasicText-05-Spc6pts"/>
      </w:pPr>
      <w:r w:rsidRPr="00AF1D8E">
        <w:rPr>
          <w:b/>
          <w:bCs/>
          <w:u w:val="single"/>
        </w:rPr>
        <w:t>Question #2</w:t>
      </w:r>
      <w:r w:rsidRPr="00DB4C9B">
        <w:t xml:space="preserve">: </w:t>
      </w:r>
      <w:r>
        <w:t xml:space="preserve">List </w:t>
      </w:r>
      <w:r w:rsidRPr="00DB4C9B">
        <w:t xml:space="preserve">3-5 statements, topics, or practices </w:t>
      </w:r>
      <w:r>
        <w:t xml:space="preserve">which </w:t>
      </w:r>
      <w:r w:rsidRPr="00DB4C9B">
        <w:t xml:space="preserve">meet all three of the </w:t>
      </w:r>
      <w:r>
        <w:t>following</w:t>
      </w:r>
      <w:r w:rsidRPr="00DB4C9B">
        <w:t xml:space="preserve"> conditions:</w:t>
      </w:r>
    </w:p>
    <w:p w14:paraId="24F388FA" w14:textId="2CA94306" w:rsidR="00280BA2" w:rsidRPr="006D18F2" w:rsidRDefault="00280BA2" w:rsidP="008F2591">
      <w:pPr>
        <w:pStyle w:val="Can-List-01-NoSpcIndent025"/>
        <w:numPr>
          <w:ilvl w:val="0"/>
          <w:numId w:val="74"/>
        </w:numPr>
      </w:pPr>
      <w:r w:rsidRPr="006D18F2">
        <w:t xml:space="preserve">It is a statement, topic, or practice found in </w:t>
      </w:r>
      <w:r w:rsidR="00273E6F" w:rsidRPr="00273E6F">
        <w:rPr>
          <w:i/>
          <w:iCs/>
          <w:noProof/>
          <w:lang w:bidi="sa-IN"/>
        </w:rPr>
        <w:t>śāstra</w:t>
      </w:r>
      <w:r w:rsidRPr="0015069F">
        <w:rPr>
          <w:i/>
          <w:iCs/>
        </w:rPr>
        <w:t xml:space="preserve"> </w:t>
      </w:r>
      <w:r w:rsidRPr="006D18F2">
        <w:t>and Śrīla Prabhupāda’s teachings.</w:t>
      </w:r>
    </w:p>
    <w:p w14:paraId="2DDAB72A" w14:textId="77777777" w:rsidR="00280BA2" w:rsidRDefault="00280BA2" w:rsidP="0015069F">
      <w:pPr>
        <w:pStyle w:val="Can-List-01-NoSpcIndent025"/>
      </w:pPr>
      <w:r w:rsidRPr="006D18F2">
        <w:t xml:space="preserve">In 1966-1977, </w:t>
      </w:r>
      <w:r>
        <w:t>public opinion</w:t>
      </w:r>
      <w:r w:rsidRPr="006D18F2">
        <w:t xml:space="preserve"> commonly </w:t>
      </w:r>
      <w:r>
        <w:t>saw this</w:t>
      </w:r>
      <w:r w:rsidRPr="006D18F2">
        <w:t xml:space="preserve"> as “true” </w:t>
      </w:r>
      <w:r w:rsidRPr="007D000D">
        <w:t>or</w:t>
      </w:r>
      <w:r w:rsidRPr="006D18F2">
        <w:t xml:space="preserve"> “acceptable”. </w:t>
      </w:r>
    </w:p>
    <w:p w14:paraId="3AB17FA7" w14:textId="77777777" w:rsidR="00280BA2" w:rsidRPr="009B0E28" w:rsidRDefault="00280BA2" w:rsidP="0015069F">
      <w:pPr>
        <w:pStyle w:val="Can-List-01-NoSpcIndent025"/>
      </w:pPr>
      <w:r w:rsidRPr="00DB4C9B">
        <w:t xml:space="preserve">Today </w:t>
      </w:r>
      <w:r>
        <w:t xml:space="preserve">public opinion sees this </w:t>
      </w:r>
      <w:r w:rsidRPr="00DB4C9B">
        <w:t xml:space="preserve">as “wrong” </w:t>
      </w:r>
      <w:proofErr w:type="gramStart"/>
      <w:r w:rsidRPr="009B0E28">
        <w:t>i.e.</w:t>
      </w:r>
      <w:proofErr w:type="gramEnd"/>
      <w:r w:rsidRPr="009B0E28">
        <w:t xml:space="preserve"> </w:t>
      </w:r>
      <w:r>
        <w:t>c</w:t>
      </w:r>
      <w:r w:rsidRPr="009B0E28">
        <w:t>ognitively flawed or morally reprehensible.</w:t>
      </w:r>
    </w:p>
    <w:p w14:paraId="126A61B3" w14:textId="092261CF" w:rsidR="00280BA2" w:rsidRDefault="00BE4443" w:rsidP="00280BA2">
      <w:r w:rsidRPr="008D4D2F">
        <w:rPr>
          <w:noProof/>
        </w:rPr>
        <mc:AlternateContent>
          <mc:Choice Requires="wps">
            <w:drawing>
              <wp:inline distT="0" distB="0" distL="0" distR="0" wp14:anchorId="3EF7AEDF" wp14:editId="509BE704">
                <wp:extent cx="6126480" cy="1357630"/>
                <wp:effectExtent l="0" t="0" r="26670" b="13970"/>
                <wp:docPr id="211" name="Rectangle 211"/>
                <wp:cNvGraphicFramePr/>
                <a:graphic xmlns:a="http://schemas.openxmlformats.org/drawingml/2006/main">
                  <a:graphicData uri="http://schemas.microsoft.com/office/word/2010/wordprocessingShape">
                    <wps:wsp>
                      <wps:cNvSpPr/>
                      <wps:spPr>
                        <a:xfrm>
                          <a:off x="0" y="0"/>
                          <a:ext cx="6126480" cy="13576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6B35056" w14:textId="77777777" w:rsidR="00056686" w:rsidRPr="004B1AB5" w:rsidRDefault="00056686" w:rsidP="003D1095">
                            <w:pPr>
                              <w:pStyle w:val="Can-TextBox-01"/>
                            </w:pPr>
                          </w:p>
                          <w:p w14:paraId="17C9B218" w14:textId="77777777" w:rsidR="00056686" w:rsidRPr="004B1AB5" w:rsidRDefault="00056686" w:rsidP="00BE4443">
                            <w:pPr>
                              <w:pStyle w:val="Can-TextBox-01"/>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EF7AEDF" id="Rectangle 211" o:spid="_x0000_s1095" style="width:482.4pt;height:106.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" filled="f" strokecolor="#1f4d78 [1604]" strokeweight="1pt">
                <v:textbox>
                  <w:txbxContent>
                    <w:p w14:paraId="46B35056" w14:textId="77777777" w:rsidR="00056686" w:rsidRPr="004B1AB5" w:rsidRDefault="00056686" w:rsidP="003D1095">
                      <w:pPr>
                        <w:pStyle w:val="Can-TextBox-01"/>
                      </w:pPr>
                    </w:p>
                    <w:p w14:paraId="17C9B218" w14:textId="77777777" w:rsidR="00056686" w:rsidRPr="004B1AB5" w:rsidRDefault="00056686" w:rsidP="00BE4443">
                      <w:pPr>
                        <w:pStyle w:val="Can-TextBox-01"/>
                      </w:pPr>
                    </w:p>
                  </w:txbxContent>
                </v:textbox>
                <w10:anchorlock/>
              </v:rect>
            </w:pict>
          </mc:Fallback>
        </mc:AlternateContent>
      </w:r>
    </w:p>
    <w:p w14:paraId="070EFB13" w14:textId="77777777" w:rsidR="00D0489C" w:rsidRPr="00DB4C9B" w:rsidRDefault="00D0489C" w:rsidP="00280BA2"/>
    <w:p w14:paraId="1632DAF5" w14:textId="77777777" w:rsidR="00280BA2" w:rsidRPr="00DB4C9B" w:rsidRDefault="00280BA2" w:rsidP="001A3187">
      <w:pPr>
        <w:pStyle w:val="Can-BasicText-00-Spc12pts"/>
      </w:pPr>
      <w:r w:rsidRPr="00AF1D8E">
        <w:rPr>
          <w:b/>
          <w:bCs/>
          <w:u w:val="single"/>
        </w:rPr>
        <w:t>Question #3</w:t>
      </w:r>
      <w:r w:rsidRPr="00DB4C9B">
        <w:t xml:space="preserve">: </w:t>
      </w:r>
      <w:r>
        <w:t xml:space="preserve">List </w:t>
      </w:r>
      <w:r w:rsidRPr="00DB4C9B">
        <w:t xml:space="preserve">3-5 statements, topics, or practices </w:t>
      </w:r>
      <w:r>
        <w:t xml:space="preserve">which </w:t>
      </w:r>
      <w:r w:rsidRPr="00DB4C9B">
        <w:t xml:space="preserve">meet all three of the </w:t>
      </w:r>
      <w:r>
        <w:t>following</w:t>
      </w:r>
      <w:r w:rsidRPr="00DB4C9B">
        <w:t xml:space="preserve"> conditions:</w:t>
      </w:r>
    </w:p>
    <w:p w14:paraId="745CC1EF" w14:textId="7C3F7FA0" w:rsidR="00280BA2" w:rsidRPr="006D18F2" w:rsidRDefault="00280BA2" w:rsidP="008F2591">
      <w:pPr>
        <w:pStyle w:val="Can-List-01-NoSpcIndent025"/>
        <w:numPr>
          <w:ilvl w:val="0"/>
          <w:numId w:val="75"/>
        </w:numPr>
      </w:pPr>
      <w:r w:rsidRPr="006D18F2">
        <w:t xml:space="preserve">It is a statement, topic, or practice found in </w:t>
      </w:r>
      <w:r w:rsidR="00273E6F" w:rsidRPr="00273E6F">
        <w:rPr>
          <w:i/>
          <w:iCs/>
          <w:noProof/>
          <w:lang w:bidi="sa-IN"/>
        </w:rPr>
        <w:t>śāstra</w:t>
      </w:r>
      <w:r w:rsidRPr="0015069F">
        <w:rPr>
          <w:i/>
          <w:iCs/>
        </w:rPr>
        <w:t xml:space="preserve"> </w:t>
      </w:r>
      <w:r w:rsidRPr="006D18F2">
        <w:t>and Śrīla Prabhupāda’s teachings.</w:t>
      </w:r>
    </w:p>
    <w:p w14:paraId="2588E496" w14:textId="77777777" w:rsidR="00280BA2" w:rsidRDefault="00280BA2" w:rsidP="0015069F">
      <w:pPr>
        <w:pStyle w:val="Can-List-01-NoSpcIndent025"/>
      </w:pPr>
      <w:r w:rsidRPr="00DB4C9B">
        <w:t>In 1896-1925 (</w:t>
      </w:r>
      <w:r>
        <w:t>w</w:t>
      </w:r>
      <w:r w:rsidRPr="00DB4C9B">
        <w:t>hen Śrīla Prabhupāda was growing up)</w:t>
      </w:r>
      <w:r w:rsidRPr="006D18F2">
        <w:t xml:space="preserve">, </w:t>
      </w:r>
      <w:r>
        <w:t>public opinion</w:t>
      </w:r>
      <w:r w:rsidRPr="006D18F2">
        <w:t xml:space="preserve"> commonly </w:t>
      </w:r>
      <w:r>
        <w:t>saw this</w:t>
      </w:r>
      <w:r w:rsidRPr="006D18F2">
        <w:t xml:space="preserve"> as “true” </w:t>
      </w:r>
      <w:r w:rsidRPr="007D000D">
        <w:t>or</w:t>
      </w:r>
      <w:r w:rsidRPr="006D18F2">
        <w:t xml:space="preserve"> “acceptable”. </w:t>
      </w:r>
    </w:p>
    <w:p w14:paraId="0FB62497" w14:textId="77777777" w:rsidR="00280BA2" w:rsidRPr="009B0E28" w:rsidRDefault="00280BA2" w:rsidP="0015069F">
      <w:pPr>
        <w:pStyle w:val="Can-List-01-NoSpcIndent025"/>
      </w:pPr>
      <w:r w:rsidRPr="00DB4C9B">
        <w:t xml:space="preserve">Today </w:t>
      </w:r>
      <w:r>
        <w:t xml:space="preserve">public opinion sees this as </w:t>
      </w:r>
      <w:r w:rsidRPr="00DB4C9B">
        <w:t xml:space="preserve">“wrong” </w:t>
      </w:r>
      <w:proofErr w:type="gramStart"/>
      <w:r w:rsidRPr="009B0E28">
        <w:t>i.e.</w:t>
      </w:r>
      <w:proofErr w:type="gramEnd"/>
      <w:r w:rsidRPr="009B0E28">
        <w:t xml:space="preserve"> </w:t>
      </w:r>
      <w:r>
        <w:t>c</w:t>
      </w:r>
      <w:r w:rsidRPr="009B0E28">
        <w:t>ognitively flawed or morally reprehensible.</w:t>
      </w:r>
    </w:p>
    <w:p w14:paraId="5B7D80D2" w14:textId="658AF277" w:rsidR="00280BA2" w:rsidRDefault="00BE4443" w:rsidP="00BE4443">
      <w:pPr>
        <w:pStyle w:val="Can-BlankSpace-01-12pts"/>
      </w:pPr>
      <w:r w:rsidRPr="008D4D2F">
        <w:rPr>
          <w:noProof/>
        </w:rPr>
        <mc:AlternateContent>
          <mc:Choice Requires="wps">
            <w:drawing>
              <wp:inline distT="0" distB="0" distL="0" distR="0" wp14:anchorId="1E84B386" wp14:editId="791B9186">
                <wp:extent cx="6126480" cy="1357630"/>
                <wp:effectExtent l="0" t="0" r="26670" b="13970"/>
                <wp:docPr id="212" name="Rectangle 212"/>
                <wp:cNvGraphicFramePr/>
                <a:graphic xmlns:a="http://schemas.openxmlformats.org/drawingml/2006/main">
                  <a:graphicData uri="http://schemas.microsoft.com/office/word/2010/wordprocessingShape">
                    <wps:wsp>
                      <wps:cNvSpPr/>
                      <wps:spPr>
                        <a:xfrm>
                          <a:off x="0" y="0"/>
                          <a:ext cx="6126480" cy="13576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8235FA5" w14:textId="77777777" w:rsidR="00056686" w:rsidRPr="004B1AB5" w:rsidRDefault="00056686" w:rsidP="003D1095">
                            <w:pPr>
                              <w:pStyle w:val="Can-TextBox-01"/>
                            </w:pPr>
                          </w:p>
                          <w:p w14:paraId="20408069" w14:textId="77777777" w:rsidR="00056686" w:rsidRPr="004B1AB5" w:rsidRDefault="00056686" w:rsidP="00BE4443">
                            <w:pPr>
                              <w:pStyle w:val="Can-TextBox-01"/>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E84B386" id="Rectangle 212" o:spid="_x0000_s1096" style="width:482.4pt;height:106.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" filled="f" strokecolor="#1f4d78 [1604]" strokeweight="1pt">
                <v:textbox>
                  <w:txbxContent>
                    <w:p w14:paraId="68235FA5" w14:textId="77777777" w:rsidR="00056686" w:rsidRPr="004B1AB5" w:rsidRDefault="00056686" w:rsidP="003D1095">
                      <w:pPr>
                        <w:pStyle w:val="Can-TextBox-01"/>
                      </w:pPr>
                    </w:p>
                    <w:p w14:paraId="20408069" w14:textId="77777777" w:rsidR="00056686" w:rsidRPr="004B1AB5" w:rsidRDefault="00056686" w:rsidP="00BE4443">
                      <w:pPr>
                        <w:pStyle w:val="Can-TextBox-01"/>
                      </w:pPr>
                    </w:p>
                  </w:txbxContent>
                </v:textbox>
                <w10:anchorlock/>
              </v:rect>
            </w:pict>
          </mc:Fallback>
        </mc:AlternateContent>
      </w:r>
    </w:p>
    <w:p w14:paraId="5256CD2F" w14:textId="29D346C6" w:rsidR="00DE48F3" w:rsidRPr="00323507" w:rsidRDefault="00A32AF8" w:rsidP="008D5D2B">
      <w:pPr>
        <w:pStyle w:val="Heading3"/>
      </w:pPr>
      <w:bookmarkStart w:id="392" w:name="_Toc63876441"/>
      <w:bookmarkStart w:id="393" w:name="_Toc66030609"/>
      <w:r w:rsidRPr="00323507">
        <w:lastRenderedPageBreak/>
        <w:t xml:space="preserve">Addressing </w:t>
      </w:r>
      <w:r w:rsidR="00C275D7">
        <w:t>Difficult</w:t>
      </w:r>
      <w:r w:rsidRPr="00323507">
        <w:t xml:space="preserve"> Statements: A Practical Method</w:t>
      </w:r>
      <w:bookmarkEnd w:id="392"/>
      <w:bookmarkEnd w:id="393"/>
    </w:p>
    <w:p w14:paraId="246650D0" w14:textId="0742D4AB" w:rsidR="001B624A" w:rsidRPr="00DE48F3" w:rsidRDefault="00DE48F3" w:rsidP="00BE4443">
      <w:pPr>
        <w:pStyle w:val="Can-Author-01"/>
      </w:pPr>
      <w:r w:rsidRPr="00083DDF">
        <w:t xml:space="preserve">By </w:t>
      </w:r>
      <w:r w:rsidR="00273E6F" w:rsidRPr="00273E6F">
        <w:rPr>
          <w:noProof/>
          <w:lang w:bidi="sa-IN"/>
        </w:rPr>
        <w:t>Rādhikā-ramaṇa dāsa</w:t>
      </w:r>
    </w:p>
    <w:p w14:paraId="60826422" w14:textId="2854DADD" w:rsidR="00E641F0" w:rsidRDefault="00A32AF8" w:rsidP="00BE4443">
      <w:pPr>
        <w:pStyle w:val="Can-BasicText-00-Spc12pts"/>
      </w:pPr>
      <w:r w:rsidRPr="00CD1412">
        <w:t xml:space="preserve">When we are faced with a difficult statement made by </w:t>
      </w:r>
      <w:r w:rsidR="00273E6F" w:rsidRPr="00273E6F">
        <w:rPr>
          <w:rStyle w:val="CanChar-08-LangSnskrtItal"/>
        </w:rPr>
        <w:t>śāstra</w:t>
      </w:r>
      <w:r w:rsidRPr="00CD1412">
        <w:t xml:space="preserve"> or </w:t>
      </w:r>
      <w:r w:rsidRPr="001B5443">
        <w:t>guru</w:t>
      </w:r>
      <w:r w:rsidRPr="00CD1412">
        <w:t>, here is a simple 5-step method we can use to address the concern. These steps are written with a general audience in mind, but they can be modified for other audiences, or even for application in our own life.</w:t>
      </w:r>
    </w:p>
    <w:p w14:paraId="15B6B12E" w14:textId="04D0C488" w:rsidR="00E641F0" w:rsidRPr="001B5443" w:rsidRDefault="00A32AF8" w:rsidP="008F2591">
      <w:pPr>
        <w:pStyle w:val="Can-List-02-Spc12ptsIndent025"/>
        <w:numPr>
          <w:ilvl w:val="0"/>
          <w:numId w:val="76"/>
        </w:numPr>
        <w:rPr>
          <w:rFonts w:eastAsia="Calibri"/>
          <w:b/>
          <w:bCs/>
        </w:rPr>
      </w:pPr>
      <w:r w:rsidRPr="001B5443">
        <w:rPr>
          <w:rFonts w:eastAsia="Calibri"/>
          <w:b/>
          <w:bCs/>
        </w:rPr>
        <w:t xml:space="preserve">Acknowledge the problem and the challenge that the statement poses to the tradition. Perhaps also show how an </w:t>
      </w:r>
      <w:r w:rsidR="00273E6F" w:rsidRPr="001B5443">
        <w:rPr>
          <w:rFonts w:eastAsia="Calibri"/>
          <w:b/>
          <w:bCs/>
          <w:i/>
          <w:noProof/>
          <w:lang w:bidi="sa-IN"/>
        </w:rPr>
        <w:t>ācārya</w:t>
      </w:r>
      <w:r w:rsidRPr="001B5443">
        <w:rPr>
          <w:rFonts w:eastAsia="Calibri"/>
          <w:b/>
          <w:bCs/>
        </w:rPr>
        <w:t xml:space="preserve"> or </w:t>
      </w:r>
      <w:r w:rsidR="00273E6F" w:rsidRPr="001B5443">
        <w:rPr>
          <w:rFonts w:eastAsia="Calibri"/>
          <w:b/>
          <w:bCs/>
          <w:i/>
          <w:noProof/>
          <w:lang w:bidi="sa-IN"/>
        </w:rPr>
        <w:t>śāstra</w:t>
      </w:r>
      <w:r w:rsidRPr="001B5443">
        <w:rPr>
          <w:rFonts w:eastAsia="Calibri"/>
          <w:b/>
          <w:bCs/>
        </w:rPr>
        <w:t xml:space="preserve"> was also concerned about this problem. </w:t>
      </w:r>
    </w:p>
    <w:p w14:paraId="290B8A56" w14:textId="33E838FF" w:rsidR="00A32AF8" w:rsidRDefault="00A32AF8" w:rsidP="003E3516">
      <w:pPr>
        <w:pStyle w:val="Can-List-02-Spc12ptsIndent025"/>
        <w:numPr>
          <w:ilvl w:val="0"/>
          <w:numId w:val="0"/>
        </w:numPr>
        <w:ind w:left="360"/>
        <w:rPr>
          <w:rFonts w:eastAsia="Calibri"/>
        </w:rPr>
      </w:pPr>
      <w:r w:rsidRPr="00CD1412">
        <w:rPr>
          <w:rFonts w:eastAsia="Calibri"/>
        </w:rPr>
        <w:t xml:space="preserve">The first step is to listen attentively to the questioner’s concern and demonstrate that you (and even the tradition) share the concern. This changes the dynamic from adversarial to collaborative: “We are on the same team here.” If you can, demonstrate that the tradition is self-critical, that it recognizes the risk of misinterpretation and the potential problem the questioner has raised. This can be done for most issues, even when they are “modern” problems. For example, the Vaiṣṇava </w:t>
      </w:r>
      <w:r w:rsidR="00273E6F" w:rsidRPr="00273E6F">
        <w:rPr>
          <w:rFonts w:eastAsia="Calibri"/>
          <w:i/>
          <w:noProof/>
          <w:lang w:bidi="sa-IN"/>
        </w:rPr>
        <w:t>ācāryas</w:t>
      </w:r>
      <w:r w:rsidRPr="00CD1412">
        <w:rPr>
          <w:rFonts w:eastAsia="Calibri"/>
        </w:rPr>
        <w:t xml:space="preserve"> (including Śrīla Prabhupāda) have demonstrated great concern about the misapplication of </w:t>
      </w:r>
      <w:r w:rsidR="00273E6F" w:rsidRPr="00273E6F">
        <w:rPr>
          <w:rFonts w:eastAsia="Calibri"/>
          <w:i/>
          <w:noProof/>
          <w:lang w:bidi="sa-IN"/>
        </w:rPr>
        <w:t>varṇāśrama</w:t>
      </w:r>
      <w:r w:rsidRPr="00CD1412">
        <w:rPr>
          <w:rFonts w:eastAsia="Calibri"/>
        </w:rPr>
        <w:t xml:space="preserve"> as the caste system based on birth.</w:t>
      </w:r>
    </w:p>
    <w:p w14:paraId="7334D86E" w14:textId="77777777" w:rsidR="00E641F0" w:rsidRPr="001B5443" w:rsidRDefault="00A32AF8" w:rsidP="00BE4443">
      <w:pPr>
        <w:pStyle w:val="Can-List-02-Spc12ptsIndent025"/>
        <w:rPr>
          <w:rFonts w:eastAsia="Calibri"/>
          <w:b/>
          <w:bCs/>
        </w:rPr>
      </w:pPr>
      <w:r w:rsidRPr="001B5443">
        <w:rPr>
          <w:rFonts w:eastAsia="Calibri"/>
          <w:b/>
          <w:bCs/>
        </w:rPr>
        <w:t xml:space="preserve">State clearly that you (and the tradition) do not condone using the difficult statement to oppress or discriminate against any person. Every living being has the same capacity to achieve the highest perfection. </w:t>
      </w:r>
    </w:p>
    <w:p w14:paraId="58FA59CE" w14:textId="7E88DA98" w:rsidR="00E641F0" w:rsidRDefault="00A32AF8" w:rsidP="003E3516">
      <w:pPr>
        <w:pStyle w:val="Can-List-02-Spc12ptsIndent025"/>
        <w:numPr>
          <w:ilvl w:val="0"/>
          <w:numId w:val="0"/>
        </w:numPr>
        <w:ind w:left="360"/>
        <w:rPr>
          <w:rFonts w:eastAsia="Calibri"/>
        </w:rPr>
      </w:pPr>
      <w:r w:rsidRPr="00CD1412">
        <w:rPr>
          <w:rFonts w:eastAsia="Calibri"/>
        </w:rPr>
        <w:t xml:space="preserve">While engaging in detailed </w:t>
      </w:r>
      <w:proofErr w:type="spellStart"/>
      <w:r w:rsidR="00993762" w:rsidRPr="00C633D2">
        <w:rPr>
          <w:lang w:val="en"/>
        </w:rPr>
        <w:t>śāstric</w:t>
      </w:r>
      <w:proofErr w:type="spellEnd"/>
      <w:r w:rsidRPr="00CD1412">
        <w:rPr>
          <w:rFonts w:eastAsia="Calibri"/>
        </w:rPr>
        <w:t xml:space="preserve"> discussions, the most important point can sometimes be lost on our audience, namely, that no </w:t>
      </w:r>
      <w:proofErr w:type="spellStart"/>
      <w:r w:rsidR="00993762" w:rsidRPr="00C633D2">
        <w:rPr>
          <w:lang w:val="en"/>
        </w:rPr>
        <w:t>śāstric</w:t>
      </w:r>
      <w:proofErr w:type="spellEnd"/>
      <w:r w:rsidRPr="00CD1412">
        <w:rPr>
          <w:rFonts w:eastAsia="Calibri"/>
        </w:rPr>
        <w:t xml:space="preserve"> statement should be used to commit harm to another living being. That would be a misapplication of the statements of </w:t>
      </w:r>
      <w:r w:rsidRPr="00CD1412">
        <w:rPr>
          <w:rFonts w:eastAsia="Calibri"/>
          <w:i/>
        </w:rPr>
        <w:t>guru</w:t>
      </w:r>
      <w:r w:rsidRPr="00CD1412">
        <w:rPr>
          <w:rFonts w:eastAsia="Calibri"/>
        </w:rPr>
        <w:t xml:space="preserve">, </w:t>
      </w:r>
      <w:r w:rsidR="00273E6F" w:rsidRPr="00273E6F">
        <w:rPr>
          <w:rFonts w:eastAsia="Calibri"/>
          <w:i/>
          <w:noProof/>
          <w:lang w:bidi="sa-IN"/>
        </w:rPr>
        <w:t>sādhu</w:t>
      </w:r>
      <w:r w:rsidRPr="00CD1412">
        <w:rPr>
          <w:rFonts w:eastAsia="Calibri"/>
        </w:rPr>
        <w:t xml:space="preserve">, and </w:t>
      </w:r>
      <w:r w:rsidR="00273E6F" w:rsidRPr="00273E6F">
        <w:rPr>
          <w:rFonts w:eastAsia="Calibri"/>
          <w:i/>
          <w:noProof/>
          <w:lang w:bidi="sa-IN"/>
        </w:rPr>
        <w:t>śāstra</w:t>
      </w:r>
      <w:r w:rsidRPr="00CD1412">
        <w:rPr>
          <w:rFonts w:eastAsia="Calibri"/>
        </w:rPr>
        <w:t xml:space="preserve">, since they all work for the ultimate good of all persons. As </w:t>
      </w:r>
      <w:proofErr w:type="spellStart"/>
      <w:r w:rsidRPr="00CD1412">
        <w:rPr>
          <w:rFonts w:eastAsia="Calibri"/>
        </w:rPr>
        <w:t>Vaiṣṇavas</w:t>
      </w:r>
      <w:proofErr w:type="spellEnd"/>
      <w:r w:rsidRPr="00CD1412">
        <w:rPr>
          <w:rFonts w:eastAsia="Calibri"/>
        </w:rPr>
        <w:t xml:space="preserve">, we cultivate compassion toward every </w:t>
      </w:r>
      <w:proofErr w:type="gramStart"/>
      <w:r w:rsidRPr="00CD1412">
        <w:rPr>
          <w:rFonts w:eastAsia="Calibri"/>
        </w:rPr>
        <w:t>being</w:t>
      </w:r>
      <w:proofErr w:type="gramEnd"/>
      <w:r w:rsidRPr="00CD1412">
        <w:rPr>
          <w:rFonts w:eastAsia="Calibri"/>
        </w:rPr>
        <w:t xml:space="preserve"> and we work to relieve them of their suffering. This concern is at the heart of most debates about difficult statements, and so it is crucial to state it simply and clearly at the outset.</w:t>
      </w:r>
    </w:p>
    <w:p w14:paraId="5640A827" w14:textId="77777777" w:rsidR="001B5443" w:rsidRDefault="00A32AF8" w:rsidP="001B5443">
      <w:pPr>
        <w:pStyle w:val="Can-List-02-Spc12ptsIndent025"/>
        <w:contextualSpacing/>
        <w:rPr>
          <w:rFonts w:eastAsia="Calibri"/>
          <w:b/>
          <w:bCs/>
        </w:rPr>
      </w:pPr>
      <w:r w:rsidRPr="001B5443">
        <w:rPr>
          <w:rFonts w:eastAsia="Calibri"/>
          <w:b/>
          <w:bCs/>
        </w:rPr>
        <w:t xml:space="preserve">Explain that </w:t>
      </w:r>
    </w:p>
    <w:p w14:paraId="08204196" w14:textId="7C016314" w:rsidR="001B5443" w:rsidRDefault="00A32AF8" w:rsidP="008F2591">
      <w:pPr>
        <w:pStyle w:val="Can-List-02-Spc12ptsIndent025"/>
        <w:numPr>
          <w:ilvl w:val="0"/>
          <w:numId w:val="134"/>
        </w:numPr>
        <w:contextualSpacing/>
        <w:rPr>
          <w:rFonts w:eastAsia="Calibri"/>
          <w:b/>
          <w:bCs/>
        </w:rPr>
      </w:pPr>
      <w:r w:rsidRPr="001B5443">
        <w:rPr>
          <w:rFonts w:eastAsia="Calibri"/>
          <w:b/>
          <w:bCs/>
        </w:rPr>
        <w:t xml:space="preserve">scripture and </w:t>
      </w:r>
      <w:r w:rsidRPr="001B5443">
        <w:rPr>
          <w:rFonts w:eastAsia="Calibri"/>
          <w:b/>
          <w:bCs/>
          <w:iCs/>
        </w:rPr>
        <w:t>guru</w:t>
      </w:r>
      <w:r w:rsidRPr="001B5443">
        <w:rPr>
          <w:rFonts w:eastAsia="Calibri"/>
          <w:b/>
          <w:bCs/>
        </w:rPr>
        <w:t xml:space="preserve"> often reflect and respond to </w:t>
      </w:r>
      <w:proofErr w:type="gramStart"/>
      <w:r w:rsidRPr="001B5443">
        <w:rPr>
          <w:rFonts w:eastAsia="Calibri"/>
          <w:b/>
          <w:bCs/>
        </w:rPr>
        <w:t>particular historical</w:t>
      </w:r>
      <w:proofErr w:type="gramEnd"/>
      <w:r w:rsidRPr="001B5443">
        <w:rPr>
          <w:rFonts w:eastAsia="Calibri"/>
          <w:b/>
          <w:bCs/>
        </w:rPr>
        <w:t xml:space="preserve"> circumstances </w:t>
      </w:r>
    </w:p>
    <w:p w14:paraId="608CD70A" w14:textId="1EB90A51" w:rsidR="001B5443" w:rsidRDefault="00A32AF8" w:rsidP="008F2591">
      <w:pPr>
        <w:pStyle w:val="Can-List-02-Spc12ptsIndent025"/>
        <w:numPr>
          <w:ilvl w:val="0"/>
          <w:numId w:val="134"/>
        </w:numPr>
        <w:rPr>
          <w:rFonts w:eastAsia="Calibri"/>
          <w:b/>
          <w:bCs/>
        </w:rPr>
      </w:pPr>
      <w:r w:rsidRPr="001B5443">
        <w:rPr>
          <w:rFonts w:eastAsia="Calibri"/>
          <w:b/>
          <w:bCs/>
        </w:rPr>
        <w:t xml:space="preserve">the eternal principles of </w:t>
      </w:r>
      <w:r w:rsidR="00273E6F" w:rsidRPr="001B5443">
        <w:rPr>
          <w:rFonts w:eastAsia="Calibri"/>
          <w:b/>
          <w:bCs/>
          <w:i/>
          <w:noProof/>
          <w:lang w:bidi="sa-IN"/>
        </w:rPr>
        <w:t>siddhānta</w:t>
      </w:r>
      <w:r w:rsidRPr="001B5443">
        <w:rPr>
          <w:rFonts w:eastAsia="Calibri"/>
          <w:b/>
          <w:bCs/>
        </w:rPr>
        <w:t xml:space="preserve"> are beyond those historical circumstances </w:t>
      </w:r>
    </w:p>
    <w:p w14:paraId="31AB29FA" w14:textId="5880CEDD" w:rsidR="00E641F0" w:rsidRPr="001B5443" w:rsidRDefault="00A32AF8" w:rsidP="001B5443">
      <w:pPr>
        <w:pStyle w:val="Can-List-02-Spc12ptsIndent025"/>
        <w:numPr>
          <w:ilvl w:val="0"/>
          <w:numId w:val="0"/>
        </w:numPr>
        <w:ind w:left="360"/>
        <w:rPr>
          <w:rFonts w:eastAsia="Calibri"/>
          <w:b/>
          <w:bCs/>
        </w:rPr>
      </w:pPr>
      <w:r w:rsidRPr="001B5443">
        <w:rPr>
          <w:rFonts w:eastAsia="Calibri"/>
          <w:b/>
          <w:bCs/>
        </w:rPr>
        <w:t xml:space="preserve">To make your point, give an example of how </w:t>
      </w:r>
      <w:r w:rsidR="00273E6F" w:rsidRPr="001B5443">
        <w:rPr>
          <w:rFonts w:eastAsia="Calibri"/>
          <w:b/>
          <w:bCs/>
          <w:i/>
          <w:noProof/>
          <w:lang w:bidi="sa-IN"/>
        </w:rPr>
        <w:t>śāstra</w:t>
      </w:r>
      <w:r w:rsidRPr="001B5443">
        <w:rPr>
          <w:rFonts w:eastAsia="Calibri"/>
          <w:b/>
          <w:bCs/>
        </w:rPr>
        <w:t xml:space="preserve"> makes very different statements on the same topic, depending on the context. </w:t>
      </w:r>
    </w:p>
    <w:p w14:paraId="635DBAF5" w14:textId="5D8FF2EC" w:rsidR="00E641F0" w:rsidRDefault="00A32AF8" w:rsidP="003E3516">
      <w:pPr>
        <w:pStyle w:val="Can-List-02-Spc12ptsIndent025"/>
        <w:numPr>
          <w:ilvl w:val="0"/>
          <w:numId w:val="0"/>
        </w:numPr>
        <w:ind w:left="360"/>
        <w:rPr>
          <w:rFonts w:eastAsia="Calibri"/>
        </w:rPr>
      </w:pPr>
      <w:r w:rsidRPr="00CD1412">
        <w:rPr>
          <w:rFonts w:eastAsia="Calibri"/>
        </w:rPr>
        <w:t xml:space="preserve">Acknowledging the historical circumstances (in which the statement was made) is one of the most important hermeneutical tools to address difficult statements. </w:t>
      </w:r>
      <w:r w:rsidRPr="00CD1412">
        <w:rPr>
          <w:rFonts w:eastAsia="Calibri"/>
          <w:i/>
        </w:rPr>
        <w:t>Guru</w:t>
      </w:r>
      <w:r w:rsidRPr="00CD1412">
        <w:rPr>
          <w:rFonts w:eastAsia="Calibri"/>
        </w:rPr>
        <w:t xml:space="preserve"> and </w:t>
      </w:r>
      <w:r w:rsidR="00273E6F" w:rsidRPr="00273E6F">
        <w:rPr>
          <w:rFonts w:eastAsia="Calibri"/>
          <w:i/>
          <w:noProof/>
          <w:lang w:bidi="sa-IN"/>
        </w:rPr>
        <w:t>śāstra</w:t>
      </w:r>
      <w:r w:rsidRPr="00CD1412">
        <w:rPr>
          <w:rFonts w:eastAsia="Calibri"/>
        </w:rPr>
        <w:t xml:space="preserve"> often say different (even opposing) things depending on the time, place, circumstance, audience, and social situation. Pointing to such different statements helps the audience understand that the statement may not be eternal </w:t>
      </w:r>
      <w:r w:rsidR="00273E6F" w:rsidRPr="00273E6F">
        <w:rPr>
          <w:rFonts w:eastAsia="Calibri"/>
          <w:i/>
          <w:noProof/>
          <w:lang w:bidi="sa-IN"/>
        </w:rPr>
        <w:t>siddhānta</w:t>
      </w:r>
      <w:r w:rsidRPr="00CD1412">
        <w:rPr>
          <w:rFonts w:eastAsia="Calibri"/>
        </w:rPr>
        <w:t xml:space="preserve"> but only a contextual application of </w:t>
      </w:r>
      <w:r w:rsidR="00273E6F" w:rsidRPr="00273E6F">
        <w:rPr>
          <w:rFonts w:eastAsia="Calibri"/>
          <w:i/>
          <w:noProof/>
          <w:lang w:bidi="sa-IN"/>
        </w:rPr>
        <w:t>siddhānta</w:t>
      </w:r>
      <w:r w:rsidRPr="00CD1412">
        <w:rPr>
          <w:rFonts w:eastAsia="Calibri"/>
        </w:rPr>
        <w:t xml:space="preserve"> or a statement that indirectly supports </w:t>
      </w:r>
      <w:r w:rsidR="00273E6F" w:rsidRPr="00273E6F">
        <w:rPr>
          <w:rFonts w:eastAsia="Calibri"/>
          <w:i/>
          <w:noProof/>
          <w:lang w:bidi="sa-IN"/>
        </w:rPr>
        <w:t>siddhānta</w:t>
      </w:r>
      <w:r w:rsidRPr="00CD1412">
        <w:rPr>
          <w:rFonts w:eastAsia="Calibri"/>
        </w:rPr>
        <w:t xml:space="preserve">. (This is </w:t>
      </w:r>
      <w:r w:rsidR="0080408E">
        <w:rPr>
          <w:rFonts w:eastAsia="Calibri"/>
        </w:rPr>
        <w:t>Part</w:t>
      </w:r>
      <w:r w:rsidRPr="00CD1412">
        <w:rPr>
          <w:rFonts w:eastAsia="Calibri"/>
        </w:rPr>
        <w:t xml:space="preserve"> </w:t>
      </w:r>
      <w:r w:rsidR="0080408E">
        <w:rPr>
          <w:rFonts w:eastAsia="Calibri"/>
        </w:rPr>
        <w:t>T</w:t>
      </w:r>
      <w:r w:rsidRPr="00CD1412">
        <w:rPr>
          <w:rFonts w:eastAsia="Calibri"/>
        </w:rPr>
        <w:t xml:space="preserve">wo of the hermeneutical path.) Nevertheless, despite the opposing statements sometimes found in </w:t>
      </w:r>
      <w:r w:rsidR="00273E6F" w:rsidRPr="00273E6F">
        <w:rPr>
          <w:rFonts w:eastAsia="Calibri"/>
          <w:i/>
          <w:noProof/>
          <w:lang w:bidi="sa-IN"/>
        </w:rPr>
        <w:t>śāstra</w:t>
      </w:r>
      <w:r w:rsidRPr="00CD1412">
        <w:rPr>
          <w:rFonts w:eastAsia="Calibri"/>
        </w:rPr>
        <w:t xml:space="preserve">, the underlying </w:t>
      </w:r>
      <w:r w:rsidR="00273E6F" w:rsidRPr="00273E6F">
        <w:rPr>
          <w:rFonts w:eastAsia="Calibri"/>
          <w:noProof/>
          <w:lang w:bidi="sa-IN"/>
        </w:rPr>
        <w:t>siddh</w:t>
      </w:r>
      <w:r w:rsidR="0080408E" w:rsidRPr="0080408E">
        <w:rPr>
          <w:rFonts w:eastAsia="Calibri"/>
          <w:iCs/>
          <w:noProof/>
          <w:lang w:bidi="sa-IN"/>
        </w:rPr>
        <w:t>ā</w:t>
      </w:r>
      <w:r w:rsidR="00273E6F" w:rsidRPr="00273E6F">
        <w:rPr>
          <w:rFonts w:eastAsia="Calibri"/>
          <w:noProof/>
          <w:lang w:bidi="sa-IN"/>
        </w:rPr>
        <w:t>ntic</w:t>
      </w:r>
      <w:r w:rsidRPr="00CD1412">
        <w:rPr>
          <w:rFonts w:eastAsia="Calibri"/>
        </w:rPr>
        <w:t xml:space="preserve"> principles always remain the same.</w:t>
      </w:r>
    </w:p>
    <w:p w14:paraId="3BD95E93" w14:textId="4CFFDB13" w:rsidR="00E641F0" w:rsidRPr="001B5443" w:rsidRDefault="00A32AF8" w:rsidP="00BE4443">
      <w:pPr>
        <w:pStyle w:val="Can-List-02-Spc12ptsIndent025"/>
        <w:rPr>
          <w:rFonts w:eastAsia="Calibri"/>
          <w:b/>
          <w:bCs/>
        </w:rPr>
      </w:pPr>
      <w:r w:rsidRPr="001B5443">
        <w:rPr>
          <w:rFonts w:eastAsia="Calibri"/>
          <w:b/>
          <w:bCs/>
        </w:rPr>
        <w:lastRenderedPageBreak/>
        <w:t xml:space="preserve">Provide an example of the proper application of the statement (or the principle behind it) from </w:t>
      </w:r>
      <w:r w:rsidR="00273E6F" w:rsidRPr="001B5443">
        <w:rPr>
          <w:rFonts w:eastAsia="Calibri"/>
          <w:b/>
          <w:bCs/>
          <w:i/>
          <w:noProof/>
          <w:lang w:bidi="sa-IN"/>
        </w:rPr>
        <w:t>śāstra</w:t>
      </w:r>
      <w:r w:rsidRPr="001B5443">
        <w:rPr>
          <w:rFonts w:eastAsia="Calibri"/>
          <w:b/>
          <w:bCs/>
        </w:rPr>
        <w:t>, Śrīla Prabhupāda’s life, or the li</w:t>
      </w:r>
      <w:r w:rsidR="003A69E7" w:rsidRPr="001B5443">
        <w:rPr>
          <w:rFonts w:eastAsia="Calibri"/>
          <w:b/>
          <w:bCs/>
        </w:rPr>
        <w:t>v</w:t>
      </w:r>
      <w:r w:rsidRPr="001B5443">
        <w:rPr>
          <w:rFonts w:eastAsia="Calibri"/>
          <w:b/>
          <w:bCs/>
        </w:rPr>
        <w:t>e</w:t>
      </w:r>
      <w:r w:rsidR="003A69E7" w:rsidRPr="001B5443">
        <w:rPr>
          <w:rFonts w:eastAsia="Calibri"/>
          <w:b/>
          <w:bCs/>
        </w:rPr>
        <w:t>s</w:t>
      </w:r>
      <w:r w:rsidRPr="001B5443">
        <w:rPr>
          <w:rFonts w:eastAsia="Calibri"/>
          <w:b/>
          <w:bCs/>
        </w:rPr>
        <w:t xml:space="preserve"> of previous </w:t>
      </w:r>
      <w:r w:rsidR="00273E6F" w:rsidRPr="001B5443">
        <w:rPr>
          <w:rFonts w:eastAsia="Calibri"/>
          <w:b/>
          <w:bCs/>
          <w:i/>
          <w:noProof/>
          <w:lang w:bidi="sa-IN"/>
        </w:rPr>
        <w:t>ācāryas</w:t>
      </w:r>
      <w:r w:rsidRPr="001B5443">
        <w:rPr>
          <w:rFonts w:eastAsia="Calibri"/>
          <w:b/>
          <w:bCs/>
        </w:rPr>
        <w:t xml:space="preserve">. </w:t>
      </w:r>
    </w:p>
    <w:p w14:paraId="3E014062" w14:textId="4D873E97" w:rsidR="00E641F0" w:rsidRDefault="00A32AF8" w:rsidP="003E3516">
      <w:pPr>
        <w:pStyle w:val="Can-List-02-Spc12ptsIndent025"/>
        <w:numPr>
          <w:ilvl w:val="0"/>
          <w:numId w:val="0"/>
        </w:numPr>
        <w:ind w:left="360"/>
        <w:rPr>
          <w:rFonts w:eastAsia="Calibri"/>
        </w:rPr>
      </w:pPr>
      <w:r w:rsidRPr="00CD1412">
        <w:rPr>
          <w:rFonts w:eastAsia="Calibri"/>
        </w:rPr>
        <w:t xml:space="preserve">One of the </w:t>
      </w:r>
      <w:proofErr w:type="spellStart"/>
      <w:r w:rsidRPr="00CD1412">
        <w:rPr>
          <w:rFonts w:eastAsia="Calibri"/>
        </w:rPr>
        <w:t>rinciples</w:t>
      </w:r>
      <w:proofErr w:type="spellEnd"/>
      <w:r w:rsidRPr="00CD1412">
        <w:rPr>
          <w:rFonts w:eastAsia="Calibri"/>
        </w:rPr>
        <w:t xml:space="preserve"> of ISKCON hermeneutics is to always understand Śrīla Prabhupāda’s statements (and the statements of </w:t>
      </w:r>
      <w:r w:rsidR="00273E6F" w:rsidRPr="00273E6F">
        <w:rPr>
          <w:rFonts w:eastAsia="Calibri"/>
          <w:i/>
          <w:noProof/>
          <w:lang w:bidi="sa-IN"/>
        </w:rPr>
        <w:t>śāstra</w:t>
      </w:r>
      <w:r w:rsidRPr="00CD1412">
        <w:rPr>
          <w:rFonts w:eastAsia="Calibri"/>
        </w:rPr>
        <w:t xml:space="preserve">) in relation to his mood and mission. Although Śrīla Prabhupāda made some challenging statements, he consistently demonstrated through his life and actions how a Vaiṣṇava mercifully provides everyone the opportunity to attain perfection. Thus, he showed flexibility in applying </w:t>
      </w:r>
      <w:r w:rsidR="00273E6F" w:rsidRPr="00273E6F">
        <w:rPr>
          <w:rFonts w:eastAsia="Calibri"/>
          <w:i/>
          <w:noProof/>
          <w:lang w:bidi="sa-IN"/>
        </w:rPr>
        <w:t>siddhānta</w:t>
      </w:r>
      <w:r w:rsidRPr="00CD1412">
        <w:rPr>
          <w:rFonts w:eastAsia="Calibri"/>
        </w:rPr>
        <w:t xml:space="preserve"> based on the many contexts he was working in. The same is true of the previous </w:t>
      </w:r>
      <w:r w:rsidR="00273E6F" w:rsidRPr="00273E6F">
        <w:rPr>
          <w:rFonts w:eastAsia="Calibri"/>
          <w:i/>
          <w:noProof/>
          <w:lang w:bidi="sa-IN"/>
        </w:rPr>
        <w:t>ācāryas</w:t>
      </w:r>
      <w:r w:rsidRPr="00CD1412">
        <w:rPr>
          <w:rFonts w:eastAsia="Calibri"/>
        </w:rPr>
        <w:t xml:space="preserve"> and the great </w:t>
      </w:r>
      <w:proofErr w:type="spellStart"/>
      <w:r w:rsidRPr="00CD1412">
        <w:rPr>
          <w:rFonts w:eastAsia="Calibri"/>
        </w:rPr>
        <w:t>Vaiṣṇavas</w:t>
      </w:r>
      <w:proofErr w:type="spellEnd"/>
      <w:r w:rsidRPr="00CD1412">
        <w:rPr>
          <w:rFonts w:eastAsia="Calibri"/>
        </w:rPr>
        <w:t xml:space="preserve"> described in </w:t>
      </w:r>
      <w:r w:rsidR="00273E6F" w:rsidRPr="00273E6F">
        <w:rPr>
          <w:rFonts w:eastAsia="Calibri"/>
          <w:i/>
          <w:noProof/>
          <w:lang w:bidi="sa-IN"/>
        </w:rPr>
        <w:t>śāstra</w:t>
      </w:r>
      <w:r w:rsidRPr="00CD1412">
        <w:rPr>
          <w:rFonts w:eastAsia="Calibri"/>
        </w:rPr>
        <w:t>.</w:t>
      </w:r>
    </w:p>
    <w:p w14:paraId="0DB9C55D" w14:textId="29B8192C" w:rsidR="00E641F0" w:rsidRPr="001B5443" w:rsidRDefault="00A32AF8" w:rsidP="00BE4443">
      <w:pPr>
        <w:pStyle w:val="Can-List-02-Spc12ptsIndent025"/>
        <w:rPr>
          <w:rFonts w:eastAsia="Calibri"/>
          <w:b/>
          <w:bCs/>
        </w:rPr>
      </w:pPr>
      <w:r w:rsidRPr="001B5443">
        <w:rPr>
          <w:rFonts w:eastAsia="Calibri"/>
          <w:b/>
          <w:bCs/>
        </w:rPr>
        <w:t xml:space="preserve">Conclude with humility, acknowledging the importance of properly applying the principles of </w:t>
      </w:r>
      <w:r w:rsidR="00273E6F" w:rsidRPr="001B5443">
        <w:rPr>
          <w:rFonts w:eastAsia="Calibri"/>
          <w:b/>
          <w:bCs/>
          <w:i/>
          <w:noProof/>
          <w:lang w:bidi="sa-IN"/>
        </w:rPr>
        <w:t>śāstra</w:t>
      </w:r>
      <w:r w:rsidRPr="001B5443">
        <w:rPr>
          <w:rFonts w:eastAsia="Calibri"/>
          <w:b/>
          <w:bCs/>
        </w:rPr>
        <w:t xml:space="preserve"> and the need to practice those principles in our lives as we strive to become genuine </w:t>
      </w:r>
      <w:proofErr w:type="spellStart"/>
      <w:r w:rsidRPr="001B5443">
        <w:rPr>
          <w:rFonts w:eastAsia="Calibri"/>
          <w:b/>
          <w:bCs/>
        </w:rPr>
        <w:t>Vaiṣṇavas</w:t>
      </w:r>
      <w:proofErr w:type="spellEnd"/>
      <w:r w:rsidRPr="001B5443">
        <w:rPr>
          <w:rFonts w:eastAsia="Calibri"/>
          <w:b/>
          <w:bCs/>
        </w:rPr>
        <w:t xml:space="preserve">. </w:t>
      </w:r>
    </w:p>
    <w:p w14:paraId="75B344A6" w14:textId="68D75992" w:rsidR="00A32AF8" w:rsidRPr="003A69E7" w:rsidRDefault="00A32AF8" w:rsidP="003E3516">
      <w:pPr>
        <w:pStyle w:val="Can-BasicText-00-Spc12pts"/>
        <w:ind w:left="360"/>
      </w:pPr>
      <w:r w:rsidRPr="003A69E7">
        <w:t>Humility and honesty are cardinal virtues of a Vaiṣṇava and key qualities for practicing hermeneutics. When we show by example that arriving at the truth is a process that takes sincere effort, and that we do not know everything, it touches the hearts of those we are addressing. There is, of course, the possibility that the questioner has no desire to understand but merely to aggravate, and in that case we need not engage further.</w:t>
      </w:r>
    </w:p>
    <w:p w14:paraId="56180A20" w14:textId="2FFA6F4A" w:rsidR="00C90C56" w:rsidRDefault="00C90C56" w:rsidP="003A69E7">
      <w:pPr>
        <w:pStyle w:val="Can-BasicText-00-Spc12pts"/>
      </w:pPr>
    </w:p>
    <w:p w14:paraId="358C3629" w14:textId="72C28F7F" w:rsidR="00C90C56" w:rsidRDefault="00C90C56">
      <w:r>
        <w:br w:type="page"/>
      </w:r>
    </w:p>
    <w:p w14:paraId="42F0F529" w14:textId="7AA03818" w:rsidR="000F658A" w:rsidRPr="00323507" w:rsidRDefault="00FD5636" w:rsidP="008D5D2B">
      <w:pPr>
        <w:pStyle w:val="Heading3"/>
      </w:pPr>
      <w:bookmarkStart w:id="394" w:name="_Toc63876442"/>
      <w:bookmarkStart w:id="395" w:name="_Toc66030610"/>
      <w:r w:rsidRPr="00323507">
        <w:lastRenderedPageBreak/>
        <w:t xml:space="preserve">Exploration </w:t>
      </w:r>
      <w:r w:rsidR="00B32327" w:rsidRPr="00323507">
        <w:t>7.</w:t>
      </w:r>
      <w:r w:rsidR="00035D7D" w:rsidRPr="00323507">
        <w:t>2</w:t>
      </w:r>
      <w:r w:rsidR="00B32327" w:rsidRPr="00323507">
        <w:t>: Teaching</w:t>
      </w:r>
      <w:r w:rsidR="009B3C85" w:rsidRPr="00323507">
        <w:t xml:space="preserve"> and</w:t>
      </w:r>
      <w:r w:rsidR="00B32327" w:rsidRPr="00323507">
        <w:t xml:space="preserve"> Outreach</w:t>
      </w:r>
      <w:bookmarkEnd w:id="394"/>
      <w:bookmarkEnd w:id="395"/>
      <w:r w:rsidR="00B32327" w:rsidRPr="00323507">
        <w:t xml:space="preserve"> </w:t>
      </w:r>
      <w:bookmarkStart w:id="396" w:name="_Toc57791016"/>
    </w:p>
    <w:p w14:paraId="48C08C59" w14:textId="1C527BA1" w:rsidR="00CE2AD2" w:rsidRPr="00D25F98" w:rsidRDefault="00CE2AD2" w:rsidP="001A3187">
      <w:pPr>
        <w:pStyle w:val="Can-BasicText-00-Spc12pts"/>
      </w:pPr>
      <w:r>
        <w:t>(</w:t>
      </w:r>
      <w:r w:rsidR="00A75CD4">
        <w:t>This Exploration</w:t>
      </w:r>
      <w:r w:rsidRPr="00D25F98">
        <w:t xml:space="preserve"> will be done during the class</w:t>
      </w:r>
      <w:r>
        <w:t>.)</w:t>
      </w:r>
    </w:p>
    <w:p w14:paraId="2FAC3839" w14:textId="29C5F06F" w:rsidR="00EA1664" w:rsidRPr="00744C1F" w:rsidRDefault="00EA1664" w:rsidP="008F2591">
      <w:pPr>
        <w:pStyle w:val="Can-List-06-Spc6ptspIndent025"/>
        <w:numPr>
          <w:ilvl w:val="0"/>
          <w:numId w:val="77"/>
        </w:numPr>
      </w:pPr>
      <w:bookmarkStart w:id="397" w:name="_Toc63876443"/>
      <w:r w:rsidRPr="00744C1F">
        <w:t>Identify target audience</w:t>
      </w:r>
      <w:r w:rsidR="00E400B0">
        <w:t xml:space="preserve"> (For example, age, marital status, nationality, religion, occupation, education level, familiarity with </w:t>
      </w:r>
      <w:r w:rsidR="00273E6F" w:rsidRPr="00273E6F">
        <w:rPr>
          <w:noProof/>
          <w:color w:val="000000"/>
          <w:kern w:val="28"/>
          <w:lang w:val="it-IT" w:eastAsia="en-CA" w:bidi="sa-IN"/>
          <w14:cntxtAlts/>
        </w:rPr>
        <w:t>Kṛṣṇa</w:t>
      </w:r>
      <w:r w:rsidR="00E400B0">
        <w:t xml:space="preserve"> consciousness, gender, and so forth)</w:t>
      </w:r>
      <w:bookmarkEnd w:id="397"/>
    </w:p>
    <w:p w14:paraId="7CF5B3DA" w14:textId="0ABB7ACA" w:rsidR="00EA1664" w:rsidRPr="00744C1F" w:rsidRDefault="00EA1664" w:rsidP="00BE4443">
      <w:pPr>
        <w:pStyle w:val="Can-List-06-Spc6ptspIndent025"/>
      </w:pPr>
      <w:bookmarkStart w:id="398" w:name="_Toc63876444"/>
      <w:r w:rsidRPr="00744C1F">
        <w:t xml:space="preserve">Identify demographic of devotee who is </w:t>
      </w:r>
      <w:r w:rsidR="00E01986">
        <w:t>explaining or teaching</w:t>
      </w:r>
      <w:r w:rsidR="00E400B0">
        <w:t xml:space="preserve"> (One could choose oneself or a theoretical other person)</w:t>
      </w:r>
      <w:bookmarkEnd w:id="398"/>
      <w:r w:rsidR="00E400B0">
        <w:t xml:space="preserve"> </w:t>
      </w:r>
    </w:p>
    <w:p w14:paraId="7901A788" w14:textId="4A893DC6" w:rsidR="00EA1664" w:rsidRPr="00744C1F" w:rsidRDefault="00EA1664" w:rsidP="00BE4443">
      <w:pPr>
        <w:pStyle w:val="Can-List-06-Spc6ptspIndent025"/>
      </w:pPr>
      <w:bookmarkStart w:id="399" w:name="_Toc63876445"/>
      <w:r w:rsidRPr="00744C1F">
        <w:t xml:space="preserve">Identify </w:t>
      </w:r>
      <w:r w:rsidR="00C275D7">
        <w:t>difficult</w:t>
      </w:r>
      <w:r w:rsidRPr="00744C1F">
        <w:t xml:space="preserve"> statement or topic</w:t>
      </w:r>
      <w:r w:rsidR="00AF1D8E">
        <w:t>.</w:t>
      </w:r>
      <w:r w:rsidR="0041283A">
        <w:t xml:space="preserve"> </w:t>
      </w:r>
      <w:r w:rsidR="00AF1D8E">
        <w:t>C</w:t>
      </w:r>
      <w:r w:rsidR="0041283A">
        <w:t xml:space="preserve">hoose from </w:t>
      </w:r>
      <w:hyperlink w:anchor="_Appendix_2:_Full" w:history="1">
        <w:r w:rsidR="00567285" w:rsidRPr="0062694A">
          <w:rPr>
            <w:rStyle w:val="Hyperlink"/>
          </w:rPr>
          <w:t>Appendix 2</w:t>
        </w:r>
      </w:hyperlink>
      <w:r w:rsidR="003E2429">
        <w:t xml:space="preserve"> (page </w:t>
      </w:r>
      <w:r w:rsidR="00DF724C">
        <w:t>81</w:t>
      </w:r>
      <w:r w:rsidR="003E2429">
        <w:t>),</w:t>
      </w:r>
      <w:r w:rsidR="00567285">
        <w:t xml:space="preserve"> </w:t>
      </w:r>
      <w:hyperlink w:anchor="_Appendix_6:_Contentious" w:history="1">
        <w:r w:rsidR="0041283A" w:rsidRPr="005D5613">
          <w:rPr>
            <w:rStyle w:val="Hyperlink"/>
            <w:rFonts w:cstheme="minorHAnsi"/>
            <w:szCs w:val="24"/>
          </w:rPr>
          <w:t>Appendix 3</w:t>
        </w:r>
      </w:hyperlink>
      <w:r w:rsidR="0041283A" w:rsidRPr="005D5613">
        <w:t xml:space="preserve"> </w:t>
      </w:r>
      <w:r w:rsidR="003E2429">
        <w:t>(page 8</w:t>
      </w:r>
      <w:r w:rsidR="00DF724C">
        <w:t>3</w:t>
      </w:r>
      <w:r w:rsidR="003E2429">
        <w:t xml:space="preserve">), </w:t>
      </w:r>
      <w:hyperlink w:anchor="_Appendix_4:_Topics" w:history="1">
        <w:r w:rsidR="007031F1" w:rsidRPr="003E2429">
          <w:rPr>
            <w:rStyle w:val="Hyperlink"/>
          </w:rPr>
          <w:t>Appendix 4</w:t>
        </w:r>
      </w:hyperlink>
      <w:r w:rsidR="007031F1">
        <w:t xml:space="preserve"> </w:t>
      </w:r>
      <w:r w:rsidR="003E2429">
        <w:t>(page 9</w:t>
      </w:r>
      <w:r w:rsidR="00DF724C">
        <w:t>5</w:t>
      </w:r>
      <w:r w:rsidR="003E2429">
        <w:t xml:space="preserve">) </w:t>
      </w:r>
      <w:r w:rsidR="0041283A">
        <w:rPr>
          <w:color w:val="000000" w:themeColor="text1"/>
        </w:rPr>
        <w:t>or use your own</w:t>
      </w:r>
      <w:bookmarkEnd w:id="399"/>
    </w:p>
    <w:p w14:paraId="4F84F7A1" w14:textId="64682F82" w:rsidR="00EA1664" w:rsidRDefault="00EA1664" w:rsidP="00BE4443">
      <w:pPr>
        <w:pStyle w:val="Can-List-06-Spc6ptspIndent025"/>
      </w:pPr>
      <w:bookmarkStart w:id="400" w:name="_Toc63876446"/>
      <w:r w:rsidRPr="00744C1F">
        <w:t>What Qualities, Principles and Tools would be most effective?</w:t>
      </w:r>
      <w:r w:rsidR="0041283A">
        <w:t xml:space="preserve"> </w:t>
      </w:r>
      <w:r w:rsidR="009420DE">
        <w:t>Simply write a list from each</w:t>
      </w:r>
      <w:bookmarkEnd w:id="400"/>
    </w:p>
    <w:p w14:paraId="14E0D872" w14:textId="38898B5E" w:rsidR="00802E07" w:rsidRDefault="00802E07" w:rsidP="00BE4443">
      <w:pPr>
        <w:pStyle w:val="Can-List-06-Spc6ptspIndent025"/>
      </w:pPr>
      <w:bookmarkStart w:id="401" w:name="_Toc63876447"/>
      <w:r>
        <w:t xml:space="preserve">If possible, suggest a way of presenting that topic/statement that would use those </w:t>
      </w:r>
      <w:r w:rsidR="0080408E">
        <w:t>Q</w:t>
      </w:r>
      <w:r>
        <w:t xml:space="preserve">ualities, </w:t>
      </w:r>
      <w:r w:rsidR="0080408E">
        <w:t>P</w:t>
      </w:r>
      <w:r>
        <w:t xml:space="preserve">rinciples, and </w:t>
      </w:r>
      <w:r w:rsidR="0080408E">
        <w:t>T</w:t>
      </w:r>
      <w:r>
        <w:t>ools</w:t>
      </w:r>
      <w:bookmarkEnd w:id="401"/>
    </w:p>
    <w:tbl>
      <w:tblPr>
        <w:tblStyle w:val="TableGrid"/>
        <w:tblW w:w="9416" w:type="dxa"/>
        <w:tblInd w:w="265" w:type="dxa"/>
        <w:tblLook w:val="04A0" w:firstRow="1" w:lastRow="0" w:firstColumn="1" w:lastColumn="0" w:noHBand="0" w:noVBand="1"/>
      </w:tblPr>
      <w:tblGrid>
        <w:gridCol w:w="3760"/>
        <w:gridCol w:w="5656"/>
      </w:tblGrid>
      <w:tr w:rsidR="009420DE" w14:paraId="26A645A2" w14:textId="77777777" w:rsidTr="00BE4443">
        <w:trPr>
          <w:trHeight w:val="1045"/>
        </w:trPr>
        <w:tc>
          <w:tcPr>
            <w:tcW w:w="3760" w:type="dxa"/>
            <w:tcBorders>
              <w:bottom w:val="double" w:sz="4" w:space="0" w:color="auto"/>
            </w:tcBorders>
          </w:tcPr>
          <w:p w14:paraId="54EE34CC" w14:textId="53D3388A" w:rsidR="009420DE" w:rsidRPr="000E6CBA" w:rsidRDefault="009420DE" w:rsidP="00BE4443">
            <w:pPr>
              <w:pStyle w:val="Can-BasicText-03-NoSpcBold"/>
            </w:pPr>
            <w:r w:rsidRPr="000E6CBA">
              <w:t xml:space="preserve">Describe the audience to whom one is presenting </w:t>
            </w:r>
            <w:r w:rsidR="00273E6F" w:rsidRPr="00273E6F">
              <w:rPr>
                <w:noProof/>
                <w:lang w:val="it-IT" w:bidi="sa-IN"/>
              </w:rPr>
              <w:t>Kṛṣṇa</w:t>
            </w:r>
            <w:r w:rsidRPr="000E6CBA">
              <w:t xml:space="preserve"> consciousness </w:t>
            </w:r>
          </w:p>
        </w:tc>
        <w:tc>
          <w:tcPr>
            <w:tcW w:w="5656" w:type="dxa"/>
            <w:tcBorders>
              <w:bottom w:val="double" w:sz="4" w:space="0" w:color="auto"/>
            </w:tcBorders>
          </w:tcPr>
          <w:p w14:paraId="26ED9988" w14:textId="77777777" w:rsidR="003D1095" w:rsidRPr="004B1AB5" w:rsidRDefault="003D1095" w:rsidP="003D1095">
            <w:pPr>
              <w:pStyle w:val="Can-TextBox-01"/>
              <w:framePr w:wrap="auto" w:yAlign="inline"/>
            </w:pPr>
          </w:p>
          <w:p w14:paraId="516C6082" w14:textId="68FB4A14" w:rsidR="009420DE" w:rsidRDefault="009420DE" w:rsidP="009420DE">
            <w:pPr>
              <w:spacing w:after="160" w:line="259" w:lineRule="auto"/>
              <w:rPr>
                <w:rFonts w:asciiTheme="minorHAnsi" w:hAnsiTheme="minorHAnsi" w:cstheme="minorHAnsi"/>
                <w:sz w:val="24"/>
                <w:szCs w:val="24"/>
              </w:rPr>
            </w:pPr>
          </w:p>
        </w:tc>
      </w:tr>
      <w:tr w:rsidR="009420DE" w14:paraId="168F94DD" w14:textId="77777777" w:rsidTr="00BE4443">
        <w:trPr>
          <w:trHeight w:val="1045"/>
        </w:trPr>
        <w:tc>
          <w:tcPr>
            <w:tcW w:w="3760" w:type="dxa"/>
            <w:tcBorders>
              <w:top w:val="double" w:sz="4" w:space="0" w:color="auto"/>
              <w:bottom w:val="double" w:sz="4" w:space="0" w:color="auto"/>
            </w:tcBorders>
          </w:tcPr>
          <w:p w14:paraId="53CA2F4B" w14:textId="7D6D5906" w:rsidR="009420DE" w:rsidRPr="000E6CBA" w:rsidRDefault="009420DE" w:rsidP="00BE4443">
            <w:pPr>
              <w:pStyle w:val="Can-BasicText-03-NoSpcBold"/>
            </w:pPr>
            <w:r w:rsidRPr="000E6CBA">
              <w:t xml:space="preserve">Describe the person who is presenting </w:t>
            </w:r>
            <w:r w:rsidR="00273E6F" w:rsidRPr="00273E6F">
              <w:rPr>
                <w:noProof/>
                <w:lang w:val="it-IT" w:bidi="sa-IN"/>
              </w:rPr>
              <w:t>Kṛṣṇa</w:t>
            </w:r>
            <w:r w:rsidRPr="000E6CBA">
              <w:t xml:space="preserve"> consciousness (can be oneself)</w:t>
            </w:r>
          </w:p>
        </w:tc>
        <w:tc>
          <w:tcPr>
            <w:tcW w:w="5656" w:type="dxa"/>
            <w:tcBorders>
              <w:top w:val="double" w:sz="4" w:space="0" w:color="auto"/>
              <w:bottom w:val="double" w:sz="4" w:space="0" w:color="auto"/>
            </w:tcBorders>
          </w:tcPr>
          <w:p w14:paraId="5F2DA1C0" w14:textId="77777777" w:rsidR="003D1095" w:rsidRPr="004B1AB5" w:rsidRDefault="003D1095" w:rsidP="003D1095">
            <w:pPr>
              <w:pStyle w:val="Can-TextBox-01"/>
              <w:framePr w:wrap="auto" w:yAlign="inline"/>
            </w:pPr>
          </w:p>
          <w:p w14:paraId="0E85291D" w14:textId="77777777" w:rsidR="009420DE" w:rsidRDefault="009420DE" w:rsidP="009420DE">
            <w:pPr>
              <w:spacing w:after="160" w:line="259" w:lineRule="auto"/>
              <w:rPr>
                <w:rFonts w:asciiTheme="minorHAnsi" w:hAnsiTheme="minorHAnsi" w:cstheme="minorHAnsi"/>
                <w:sz w:val="24"/>
                <w:szCs w:val="24"/>
              </w:rPr>
            </w:pPr>
          </w:p>
        </w:tc>
      </w:tr>
      <w:tr w:rsidR="009420DE" w14:paraId="33484192" w14:textId="77777777" w:rsidTr="00BE4443">
        <w:trPr>
          <w:trHeight w:val="1170"/>
        </w:trPr>
        <w:tc>
          <w:tcPr>
            <w:tcW w:w="3760" w:type="dxa"/>
            <w:tcBorders>
              <w:top w:val="double" w:sz="4" w:space="0" w:color="auto"/>
              <w:bottom w:val="double" w:sz="4" w:space="0" w:color="auto"/>
            </w:tcBorders>
          </w:tcPr>
          <w:p w14:paraId="2CBA3A43" w14:textId="220E2446" w:rsidR="009420DE" w:rsidRPr="000E6CBA" w:rsidRDefault="009420DE" w:rsidP="00BE4443">
            <w:pPr>
              <w:pStyle w:val="Can-BasicText-03-NoSpcBold"/>
            </w:pPr>
            <w:r w:rsidRPr="000E6CBA">
              <w:t xml:space="preserve">Write a </w:t>
            </w:r>
            <w:r w:rsidR="00C275D7">
              <w:t>difficult</w:t>
            </w:r>
            <w:r w:rsidRPr="000E6CBA">
              <w:t xml:space="preserve"> statement or topic one will be addressing to the “audience”</w:t>
            </w:r>
            <w:r w:rsidR="00AD5F7D" w:rsidRPr="000E6CBA">
              <w:t xml:space="preserve"> </w:t>
            </w:r>
            <w:r w:rsidR="00AD5F7D" w:rsidRPr="006736AB">
              <w:t>(</w:t>
            </w:r>
            <w:r w:rsidR="005D5613" w:rsidRPr="006736AB">
              <w:t xml:space="preserve">from </w:t>
            </w:r>
            <w:hyperlink w:anchor="_Appendix_2:_Full" w:history="1">
              <w:r w:rsidR="00F9546D" w:rsidRPr="0062694A">
                <w:rPr>
                  <w:rStyle w:val="Hyperlink"/>
                  <w:b w:val="0"/>
                  <w:bCs/>
                </w:rPr>
                <w:t>Appendix</w:t>
              </w:r>
              <w:r w:rsidR="00F9546D" w:rsidRPr="0062694A">
                <w:rPr>
                  <w:rStyle w:val="Hyperlink"/>
                </w:rPr>
                <w:t xml:space="preserve"> </w:t>
              </w:r>
              <w:r w:rsidR="00F9546D" w:rsidRPr="003E2429">
                <w:rPr>
                  <w:rStyle w:val="Hyperlink"/>
                  <w:b w:val="0"/>
                  <w:bCs/>
                </w:rPr>
                <w:t>2</w:t>
              </w:r>
            </w:hyperlink>
            <w:r w:rsidR="00F9546D" w:rsidRPr="006736AB">
              <w:t xml:space="preserve">, </w:t>
            </w:r>
            <w:hyperlink w:anchor="_Appendix_6:_Contentious" w:history="1">
              <w:r w:rsidR="005D5613" w:rsidRPr="006736AB">
                <w:rPr>
                  <w:rStyle w:val="Hyperlink"/>
                  <w:rFonts w:cstheme="minorHAnsi"/>
                  <w:b w:val="0"/>
                  <w:bCs/>
                  <w:szCs w:val="24"/>
                </w:rPr>
                <w:t>Appendix 3</w:t>
              </w:r>
            </w:hyperlink>
            <w:r w:rsidR="005D5613" w:rsidRPr="006736AB">
              <w:t xml:space="preserve">, or </w:t>
            </w:r>
            <w:hyperlink w:anchor="_Appendix_5:_Practical" w:history="1">
              <w:r w:rsidR="007031F1" w:rsidRPr="006736AB">
                <w:rPr>
                  <w:rStyle w:val="Hyperlink"/>
                  <w:rFonts w:cstheme="minorHAnsi"/>
                  <w:b w:val="0"/>
                  <w:bCs/>
                  <w:szCs w:val="24"/>
                </w:rPr>
                <w:t>Appendix</w:t>
              </w:r>
            </w:hyperlink>
            <w:r w:rsidR="007031F1" w:rsidRPr="006736AB">
              <w:rPr>
                <w:rStyle w:val="Hyperlink"/>
                <w:rFonts w:cstheme="minorHAnsi"/>
                <w:b w:val="0"/>
                <w:bCs/>
                <w:szCs w:val="24"/>
              </w:rPr>
              <w:t xml:space="preserve"> 4</w:t>
            </w:r>
            <w:r w:rsidR="00AD5F7D" w:rsidRPr="006736AB">
              <w:t>)</w:t>
            </w:r>
          </w:p>
        </w:tc>
        <w:tc>
          <w:tcPr>
            <w:tcW w:w="5656" w:type="dxa"/>
            <w:tcBorders>
              <w:top w:val="double" w:sz="4" w:space="0" w:color="auto"/>
              <w:bottom w:val="double" w:sz="4" w:space="0" w:color="auto"/>
            </w:tcBorders>
          </w:tcPr>
          <w:p w14:paraId="0F280AD7" w14:textId="77777777" w:rsidR="003D1095" w:rsidRPr="004B1AB5" w:rsidRDefault="003D1095" w:rsidP="003D1095">
            <w:pPr>
              <w:pStyle w:val="Can-TextBox-01"/>
              <w:framePr w:wrap="auto" w:yAlign="inline"/>
            </w:pPr>
          </w:p>
          <w:p w14:paraId="7F59E2FE" w14:textId="77777777" w:rsidR="009420DE" w:rsidRDefault="009420DE" w:rsidP="009420DE">
            <w:pPr>
              <w:spacing w:after="160" w:line="259" w:lineRule="auto"/>
              <w:rPr>
                <w:rFonts w:asciiTheme="minorHAnsi" w:hAnsiTheme="minorHAnsi" w:cstheme="minorHAnsi"/>
                <w:sz w:val="24"/>
                <w:szCs w:val="24"/>
              </w:rPr>
            </w:pPr>
          </w:p>
        </w:tc>
      </w:tr>
      <w:tr w:rsidR="009420DE" w14:paraId="35ADF86B" w14:textId="77777777" w:rsidTr="00BE4443">
        <w:trPr>
          <w:trHeight w:val="1719"/>
        </w:trPr>
        <w:tc>
          <w:tcPr>
            <w:tcW w:w="3760" w:type="dxa"/>
            <w:tcBorders>
              <w:top w:val="double" w:sz="4" w:space="0" w:color="auto"/>
              <w:bottom w:val="double" w:sz="4" w:space="0" w:color="auto"/>
            </w:tcBorders>
          </w:tcPr>
          <w:p w14:paraId="0B3407EF" w14:textId="70F4328F" w:rsidR="009420DE" w:rsidRPr="000E6CBA" w:rsidRDefault="009420DE" w:rsidP="00BE4443">
            <w:pPr>
              <w:pStyle w:val="Can-BasicText-03-NoSpcBold"/>
            </w:pPr>
            <w:r w:rsidRPr="000E6CBA">
              <w:t xml:space="preserve">List </w:t>
            </w:r>
            <w:r w:rsidR="0080408E">
              <w:t>Q</w:t>
            </w:r>
            <w:r w:rsidRPr="000E6CBA">
              <w:t xml:space="preserve">ualities (use main </w:t>
            </w:r>
            <w:r w:rsidR="00837A79">
              <w:t>Q</w:t>
            </w:r>
            <w:r w:rsidRPr="000E6CBA">
              <w:t>ualities and/or sub-qualities) of those doing hermeneutics that would be useful in this situation</w:t>
            </w:r>
            <w:r w:rsidR="00AD5F7D" w:rsidRPr="000E6CBA">
              <w:t xml:space="preserve"> (</w:t>
            </w:r>
            <w:r w:rsidR="0023131B" w:rsidRPr="0023131B">
              <w:rPr>
                <w:i/>
                <w:iCs/>
              </w:rPr>
              <w:t>Foundation Document</w:t>
            </w:r>
            <w:r w:rsidR="0023131B" w:rsidRPr="0023131B">
              <w:t xml:space="preserve"> </w:t>
            </w:r>
            <w:r w:rsidR="00AD5F7D" w:rsidRPr="006736AB">
              <w:t>page 5)</w:t>
            </w:r>
          </w:p>
        </w:tc>
        <w:tc>
          <w:tcPr>
            <w:tcW w:w="5656" w:type="dxa"/>
            <w:tcBorders>
              <w:top w:val="double" w:sz="4" w:space="0" w:color="auto"/>
              <w:bottom w:val="double" w:sz="4" w:space="0" w:color="auto"/>
            </w:tcBorders>
          </w:tcPr>
          <w:p w14:paraId="01D2A193" w14:textId="77777777" w:rsidR="003D1095" w:rsidRPr="004B1AB5" w:rsidRDefault="003D1095" w:rsidP="003D1095">
            <w:pPr>
              <w:pStyle w:val="Can-TextBox-01"/>
              <w:framePr w:wrap="auto" w:yAlign="inline"/>
            </w:pPr>
          </w:p>
          <w:p w14:paraId="66211119" w14:textId="77777777" w:rsidR="009420DE" w:rsidRDefault="009420DE" w:rsidP="009420DE">
            <w:pPr>
              <w:spacing w:after="160" w:line="259" w:lineRule="auto"/>
              <w:rPr>
                <w:rFonts w:asciiTheme="minorHAnsi" w:hAnsiTheme="minorHAnsi" w:cstheme="minorHAnsi"/>
                <w:sz w:val="24"/>
                <w:szCs w:val="24"/>
              </w:rPr>
            </w:pPr>
          </w:p>
        </w:tc>
      </w:tr>
      <w:tr w:rsidR="009420DE" w14:paraId="7F47D0CD" w14:textId="77777777" w:rsidTr="00BE4443">
        <w:trPr>
          <w:trHeight w:val="1045"/>
        </w:trPr>
        <w:tc>
          <w:tcPr>
            <w:tcW w:w="3760" w:type="dxa"/>
            <w:tcBorders>
              <w:top w:val="double" w:sz="4" w:space="0" w:color="auto"/>
              <w:bottom w:val="double" w:sz="4" w:space="0" w:color="auto"/>
            </w:tcBorders>
          </w:tcPr>
          <w:p w14:paraId="728D50D7" w14:textId="59A1CB66" w:rsidR="009420DE" w:rsidRPr="000E6CBA" w:rsidRDefault="009420DE" w:rsidP="00BE4443">
            <w:pPr>
              <w:pStyle w:val="Can-BasicText-03-NoSpcBold"/>
            </w:pPr>
            <w:r w:rsidRPr="000E6CBA">
              <w:t>List hermeneutic</w:t>
            </w:r>
            <w:r w:rsidR="006A1BCA">
              <w:t>al</w:t>
            </w:r>
            <w:r w:rsidRPr="000E6CBA">
              <w:t xml:space="preserve"> </w:t>
            </w:r>
            <w:r w:rsidR="0080408E">
              <w:t>P</w:t>
            </w:r>
            <w:r w:rsidRPr="000E6CBA">
              <w:t>rinciples that would be useful in this situation</w:t>
            </w:r>
            <w:r w:rsidR="00AD5F7D" w:rsidRPr="000E6CBA">
              <w:t xml:space="preserve"> (</w:t>
            </w:r>
            <w:r w:rsidR="0023131B" w:rsidRPr="0023131B">
              <w:rPr>
                <w:i/>
                <w:iCs/>
              </w:rPr>
              <w:t>Foundation Document</w:t>
            </w:r>
            <w:r w:rsidR="0023131B" w:rsidRPr="0023131B">
              <w:t xml:space="preserve"> </w:t>
            </w:r>
            <w:r w:rsidR="00AD5F7D" w:rsidRPr="006736AB">
              <w:t>page</w:t>
            </w:r>
            <w:r w:rsidR="00AD5F7D" w:rsidRPr="000E6CBA">
              <w:t xml:space="preserve"> 6)</w:t>
            </w:r>
          </w:p>
        </w:tc>
        <w:tc>
          <w:tcPr>
            <w:tcW w:w="5656" w:type="dxa"/>
            <w:tcBorders>
              <w:top w:val="double" w:sz="4" w:space="0" w:color="auto"/>
              <w:bottom w:val="double" w:sz="4" w:space="0" w:color="auto"/>
            </w:tcBorders>
          </w:tcPr>
          <w:p w14:paraId="071222DE" w14:textId="77777777" w:rsidR="003D1095" w:rsidRPr="004B1AB5" w:rsidRDefault="003D1095" w:rsidP="003D1095">
            <w:pPr>
              <w:pStyle w:val="Can-TextBox-01"/>
              <w:framePr w:wrap="auto" w:yAlign="inline"/>
            </w:pPr>
          </w:p>
          <w:p w14:paraId="32634756" w14:textId="77777777" w:rsidR="009420DE" w:rsidRDefault="009420DE" w:rsidP="009420DE">
            <w:pPr>
              <w:spacing w:after="160" w:line="259" w:lineRule="auto"/>
              <w:rPr>
                <w:rFonts w:asciiTheme="minorHAnsi" w:hAnsiTheme="minorHAnsi" w:cstheme="minorHAnsi"/>
                <w:sz w:val="24"/>
                <w:szCs w:val="24"/>
              </w:rPr>
            </w:pPr>
          </w:p>
        </w:tc>
      </w:tr>
      <w:tr w:rsidR="009420DE" w14:paraId="583209BE" w14:textId="77777777" w:rsidTr="00BE4443">
        <w:trPr>
          <w:trHeight w:val="1395"/>
        </w:trPr>
        <w:tc>
          <w:tcPr>
            <w:tcW w:w="3760" w:type="dxa"/>
            <w:tcBorders>
              <w:top w:val="double" w:sz="4" w:space="0" w:color="auto"/>
              <w:bottom w:val="double" w:sz="4" w:space="0" w:color="auto"/>
            </w:tcBorders>
          </w:tcPr>
          <w:p w14:paraId="1CDC59A9" w14:textId="77E87709" w:rsidR="009420DE" w:rsidRPr="000E6CBA" w:rsidRDefault="009420DE" w:rsidP="00BE4443">
            <w:pPr>
              <w:pStyle w:val="Can-BasicText-03-NoSpcBold"/>
            </w:pPr>
            <w:r w:rsidRPr="000E6CBA">
              <w:t>List hermeneutic</w:t>
            </w:r>
            <w:r w:rsidR="006C5C6F">
              <w:t>al</w:t>
            </w:r>
            <w:r w:rsidRPr="000E6CBA">
              <w:t xml:space="preserve"> </w:t>
            </w:r>
            <w:r w:rsidR="0080408E">
              <w:t>T</w:t>
            </w:r>
            <w:r w:rsidRPr="000E6CBA">
              <w:t>ools that would be useful in this situation</w:t>
            </w:r>
            <w:r w:rsidR="00AD5F7D" w:rsidRPr="000E6CBA">
              <w:t xml:space="preserve"> (</w:t>
            </w:r>
            <w:r w:rsidR="0023131B" w:rsidRPr="0023131B">
              <w:rPr>
                <w:i/>
                <w:iCs/>
              </w:rPr>
              <w:t>Foundation Document</w:t>
            </w:r>
            <w:r w:rsidR="0023131B" w:rsidRPr="006736AB">
              <w:t xml:space="preserve"> </w:t>
            </w:r>
            <w:r w:rsidR="00AD5F7D" w:rsidRPr="006736AB">
              <w:t>pages</w:t>
            </w:r>
            <w:r w:rsidR="00AD5F7D" w:rsidRPr="000E6CBA">
              <w:t xml:space="preserve"> 8-9)</w:t>
            </w:r>
          </w:p>
        </w:tc>
        <w:tc>
          <w:tcPr>
            <w:tcW w:w="5656" w:type="dxa"/>
            <w:tcBorders>
              <w:top w:val="double" w:sz="4" w:space="0" w:color="auto"/>
              <w:bottom w:val="double" w:sz="4" w:space="0" w:color="auto"/>
            </w:tcBorders>
          </w:tcPr>
          <w:p w14:paraId="3C50119A" w14:textId="77777777" w:rsidR="003D1095" w:rsidRPr="004B1AB5" w:rsidRDefault="003D1095" w:rsidP="003D1095">
            <w:pPr>
              <w:pStyle w:val="Can-TextBox-01"/>
              <w:framePr w:wrap="auto" w:yAlign="inline"/>
            </w:pPr>
          </w:p>
          <w:p w14:paraId="4C686EC0" w14:textId="77777777" w:rsidR="009420DE" w:rsidRDefault="009420DE" w:rsidP="009420DE">
            <w:pPr>
              <w:spacing w:after="160" w:line="259" w:lineRule="auto"/>
              <w:rPr>
                <w:rFonts w:asciiTheme="minorHAnsi" w:hAnsiTheme="minorHAnsi" w:cstheme="minorHAnsi"/>
                <w:sz w:val="24"/>
                <w:szCs w:val="24"/>
              </w:rPr>
            </w:pPr>
          </w:p>
        </w:tc>
      </w:tr>
      <w:tr w:rsidR="00AB1FF2" w14:paraId="7175EE5D" w14:textId="77777777" w:rsidTr="00BE4443">
        <w:trPr>
          <w:trHeight w:val="2093"/>
        </w:trPr>
        <w:tc>
          <w:tcPr>
            <w:tcW w:w="3760" w:type="dxa"/>
            <w:tcBorders>
              <w:top w:val="double" w:sz="4" w:space="0" w:color="auto"/>
            </w:tcBorders>
          </w:tcPr>
          <w:p w14:paraId="641E295F" w14:textId="65E9547C" w:rsidR="00AB1FF2" w:rsidRPr="000E6CBA" w:rsidRDefault="00AB1FF2" w:rsidP="00BE4443">
            <w:pPr>
              <w:pStyle w:val="Can-BasicText-03-NoSpcBold"/>
            </w:pPr>
            <w:r>
              <w:t xml:space="preserve">If possible, suggest a possible way of presenting that </w:t>
            </w:r>
            <w:r w:rsidR="00C275D7">
              <w:t>difficult</w:t>
            </w:r>
            <w:r>
              <w:t xml:space="preserve"> topic/statement to the audience</w:t>
            </w:r>
            <w:r w:rsidR="00AD3813">
              <w:t xml:space="preserve"> that would use those </w:t>
            </w:r>
            <w:r w:rsidR="0080408E">
              <w:t>Q</w:t>
            </w:r>
            <w:r w:rsidR="00AD3813">
              <w:t xml:space="preserve">ualities, </w:t>
            </w:r>
            <w:r w:rsidR="0080408E">
              <w:t>P</w:t>
            </w:r>
            <w:r w:rsidR="00AD3813">
              <w:t xml:space="preserve">rinciples, and </w:t>
            </w:r>
            <w:r w:rsidR="0080408E">
              <w:t>T</w:t>
            </w:r>
            <w:r w:rsidR="00AD3813">
              <w:t>ools</w:t>
            </w:r>
          </w:p>
        </w:tc>
        <w:tc>
          <w:tcPr>
            <w:tcW w:w="5656" w:type="dxa"/>
            <w:tcBorders>
              <w:top w:val="double" w:sz="4" w:space="0" w:color="auto"/>
            </w:tcBorders>
          </w:tcPr>
          <w:p w14:paraId="1D4648AA" w14:textId="77777777" w:rsidR="003D1095" w:rsidRPr="004B1AB5" w:rsidRDefault="003D1095" w:rsidP="003D1095">
            <w:pPr>
              <w:pStyle w:val="Can-TextBox-01"/>
              <w:framePr w:wrap="auto" w:yAlign="inline"/>
            </w:pPr>
          </w:p>
          <w:p w14:paraId="7426040A" w14:textId="77777777" w:rsidR="00AB1FF2" w:rsidRDefault="00AB1FF2" w:rsidP="009420DE">
            <w:pPr>
              <w:spacing w:after="160" w:line="259" w:lineRule="auto"/>
              <w:rPr>
                <w:rFonts w:asciiTheme="minorHAnsi" w:hAnsiTheme="minorHAnsi" w:cstheme="minorHAnsi"/>
                <w:sz w:val="24"/>
                <w:szCs w:val="24"/>
              </w:rPr>
            </w:pPr>
          </w:p>
        </w:tc>
      </w:tr>
    </w:tbl>
    <w:p w14:paraId="140C959F" w14:textId="0973E7F7" w:rsidR="00863052" w:rsidRPr="00323507" w:rsidRDefault="00863052" w:rsidP="008D5D2B">
      <w:pPr>
        <w:pStyle w:val="Heading3"/>
      </w:pPr>
      <w:bookmarkStart w:id="402" w:name="_Toc63876448"/>
      <w:bookmarkStart w:id="403" w:name="_Toc66030611"/>
      <w:r w:rsidRPr="00323507">
        <w:lastRenderedPageBreak/>
        <w:t>Exploration 7.3: Teaching and Outreach Plan</w:t>
      </w:r>
      <w:bookmarkEnd w:id="402"/>
      <w:bookmarkEnd w:id="403"/>
      <w:r w:rsidRPr="00323507">
        <w:t xml:space="preserve"> </w:t>
      </w:r>
    </w:p>
    <w:p w14:paraId="1DD513AB" w14:textId="77777777" w:rsidR="00CE2AD2" w:rsidRPr="007F5CAB" w:rsidRDefault="00CE2AD2" w:rsidP="007F5CAB">
      <w:pPr>
        <w:pStyle w:val="Can-BasicText-00-Spc12pts"/>
      </w:pPr>
      <w:r>
        <w:t>(</w:t>
      </w:r>
      <w:r w:rsidRPr="00D25F98">
        <w:t>These questions will be done during the class</w:t>
      </w:r>
      <w:r>
        <w:t>.)</w:t>
      </w:r>
    </w:p>
    <w:p w14:paraId="5EF0F4DD" w14:textId="557AF986" w:rsidR="003417F5" w:rsidRPr="00642158" w:rsidRDefault="003417F5" w:rsidP="007F5CAB">
      <w:pPr>
        <w:pStyle w:val="Can-BasicText-00-Spc12pts"/>
      </w:pPr>
      <w:r w:rsidRPr="00642158">
        <w:t>What steps could we take to use hermeneutics for teaching and outreach?</w:t>
      </w:r>
      <w:r w:rsidR="003F363C">
        <w:t xml:space="preserve"> (Us</w:t>
      </w:r>
      <w:r w:rsidR="007D000D">
        <w:t>e</w:t>
      </w:r>
      <w:r w:rsidR="003F363C">
        <w:t xml:space="preserve"> the </w:t>
      </w:r>
      <w:hyperlink w:anchor="Well_formed_plan" w:history="1">
        <w:r w:rsidR="00A81310" w:rsidRPr="003E2429">
          <w:rPr>
            <w:rStyle w:val="Hyperlink"/>
          </w:rPr>
          <w:t>“</w:t>
        </w:r>
        <w:r w:rsidR="003F363C" w:rsidRPr="003E2429">
          <w:rPr>
            <w:rStyle w:val="Hyperlink"/>
          </w:rPr>
          <w:t xml:space="preserve">Well-formed </w:t>
        </w:r>
        <w:r w:rsidR="00A81310" w:rsidRPr="003E2429">
          <w:rPr>
            <w:rStyle w:val="Hyperlink"/>
          </w:rPr>
          <w:t>P</w:t>
        </w:r>
        <w:r w:rsidR="003F363C" w:rsidRPr="003E2429">
          <w:rPr>
            <w:rStyle w:val="Hyperlink"/>
          </w:rPr>
          <w:t>lan</w:t>
        </w:r>
        <w:r w:rsidR="00A81310" w:rsidRPr="003E2429">
          <w:rPr>
            <w:rStyle w:val="Hyperlink"/>
          </w:rPr>
          <w:t>”</w:t>
        </w:r>
      </w:hyperlink>
      <w:r w:rsidR="003F363C">
        <w:t xml:space="preserve"> model</w:t>
      </w:r>
      <w:r w:rsidR="006736AB">
        <w:t xml:space="preserve"> found on </w:t>
      </w:r>
      <w:r w:rsidR="006736AB" w:rsidRPr="00DF724C">
        <w:t xml:space="preserve">page </w:t>
      </w:r>
      <w:r w:rsidR="00AD7DD3" w:rsidRPr="00DF724C">
        <w:t>3</w:t>
      </w:r>
      <w:r w:rsidR="00DF724C" w:rsidRPr="00DF724C">
        <w:t>4</w:t>
      </w:r>
      <w:r w:rsidR="008901E6" w:rsidRPr="00DF724C">
        <w:t xml:space="preserve"> in this </w:t>
      </w:r>
      <w:r w:rsidR="008901E6" w:rsidRPr="00DF724C">
        <w:rPr>
          <w:i/>
          <w:iCs/>
        </w:rPr>
        <w:t>Participant Handbook</w:t>
      </w:r>
      <w:r w:rsidR="003F363C" w:rsidRPr="00DF724C">
        <w:t>)</w:t>
      </w:r>
    </w:p>
    <w:p w14:paraId="35D7B1A8" w14:textId="67392841" w:rsidR="003417F5" w:rsidRDefault="003417F5" w:rsidP="008F2591">
      <w:pPr>
        <w:pStyle w:val="Can-List-01-NoSpcIndent025"/>
        <w:numPr>
          <w:ilvl w:val="0"/>
          <w:numId w:val="78"/>
        </w:numPr>
      </w:pPr>
      <w:r w:rsidRPr="00001215">
        <w:t>Stated in positives (What we could do, instead of what we would like not to do)</w:t>
      </w:r>
    </w:p>
    <w:p w14:paraId="24B705FC" w14:textId="07C7B60E" w:rsidR="00A51824" w:rsidRPr="00A51824" w:rsidRDefault="003D1095" w:rsidP="002A1F7E">
      <w:pPr>
        <w:pStyle w:val="Can-BlankSpace-01-12pts"/>
      </w:pPr>
      <w:r w:rsidRPr="008D4D2F">
        <w:rPr>
          <w:noProof/>
        </w:rPr>
        <mc:AlternateContent>
          <mc:Choice Requires="wps">
            <w:drawing>
              <wp:inline distT="0" distB="0" distL="0" distR="0" wp14:anchorId="139FE23F" wp14:editId="3C3D2D01">
                <wp:extent cx="6126480" cy="1625600"/>
                <wp:effectExtent l="0" t="0" r="26670" b="12700"/>
                <wp:docPr id="272" name="Rectangle 272"/>
                <wp:cNvGraphicFramePr/>
                <a:graphic xmlns:a="http://schemas.openxmlformats.org/drawingml/2006/main">
                  <a:graphicData uri="http://schemas.microsoft.com/office/word/2010/wordprocessingShape">
                    <wps:wsp>
                      <wps:cNvSpPr/>
                      <wps:spPr>
                        <a:xfrm>
                          <a:off x="0" y="0"/>
                          <a:ext cx="6126480" cy="16256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A46FE30" w14:textId="77777777" w:rsidR="00056686" w:rsidRPr="004B1AB5" w:rsidRDefault="00056686" w:rsidP="003D1095">
                            <w:pPr>
                              <w:pStyle w:val="Can-TextBox-01"/>
                            </w:pPr>
                          </w:p>
                          <w:p w14:paraId="024D961C" w14:textId="77777777" w:rsidR="00056686" w:rsidRPr="004B1AB5" w:rsidRDefault="00056686" w:rsidP="003D1095">
                            <w:pPr>
                              <w:pStyle w:val="Can-TextBox-01"/>
                            </w:pPr>
                          </w:p>
                          <w:p w14:paraId="20924298" w14:textId="32F1FF0A" w:rsidR="00056686" w:rsidRPr="004B1AB5" w:rsidRDefault="00056686" w:rsidP="003D1095">
                            <w:pPr>
                              <w:pStyle w:val="Can-TextBox-01"/>
                            </w:pPr>
                            <w:bookmarkStart w:id="404" w:name="_Hlk63715245"/>
                            <w:bookmarkStart w:id="405" w:name="_Hlk63715246"/>
                            <w:bookmarkStart w:id="406" w:name="_Hlk63715247"/>
                            <w:bookmarkStart w:id="407" w:name="_Hlk63715248"/>
                            <w:bookmarkStart w:id="408" w:name="_Hlk63715251"/>
                            <w:bookmarkStart w:id="409" w:name="_Hlk63715252"/>
                            <w:bookmarkStart w:id="410" w:name="_Hlk63715253"/>
                            <w:bookmarkStart w:id="411" w:name="_Hlk63715254"/>
                            <w:bookmarkStart w:id="412" w:name="_Hlk63715255"/>
                            <w:bookmarkStart w:id="413" w:name="_Hlk63715256"/>
                            <w:bookmarkEnd w:id="404"/>
                            <w:bookmarkEnd w:id="405"/>
                            <w:bookmarkEnd w:id="406"/>
                            <w:bookmarkEnd w:id="407"/>
                            <w:bookmarkEnd w:id="408"/>
                            <w:bookmarkEnd w:id="409"/>
                            <w:bookmarkEnd w:id="410"/>
                            <w:bookmarkEnd w:id="411"/>
                            <w:bookmarkEnd w:id="412"/>
                            <w:bookmarkEnd w:id="41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39FE23F" id="Rectangle 272" o:spid="_x0000_s1097" style="width:482.4pt;height:1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" filled="f" strokecolor="#1f4d78 [1604]" strokeweight="1pt">
                <v:textbox>
                  <w:txbxContent>
                    <w:p w14:paraId="4A46FE30" w14:textId="77777777" w:rsidR="00056686" w:rsidRPr="004B1AB5" w:rsidRDefault="00056686" w:rsidP="003D1095">
                      <w:pPr>
                        <w:pStyle w:val="Can-TextBox-01"/>
                      </w:pPr>
                    </w:p>
                    <w:p w14:paraId="024D961C" w14:textId="77777777" w:rsidR="00056686" w:rsidRPr="004B1AB5" w:rsidRDefault="00056686" w:rsidP="003D1095">
                      <w:pPr>
                        <w:pStyle w:val="Can-TextBox-01"/>
                      </w:pPr>
                    </w:p>
                    <w:p w14:paraId="20924298" w14:textId="32F1FF0A" w:rsidR="00056686" w:rsidRPr="004B1AB5" w:rsidRDefault="00056686" w:rsidP="003D1095">
                      <w:pPr>
                        <w:pStyle w:val="Can-TextBox-01"/>
                      </w:pPr>
                      <w:bookmarkStart w:id="415" w:name="_Hlk63715245"/>
                      <w:bookmarkStart w:id="416" w:name="_Hlk63715246"/>
                      <w:bookmarkStart w:id="417" w:name="_Hlk63715247"/>
                      <w:bookmarkStart w:id="418" w:name="_Hlk63715248"/>
                      <w:bookmarkStart w:id="419" w:name="_Hlk63715251"/>
                      <w:bookmarkStart w:id="420" w:name="_Hlk63715252"/>
                      <w:bookmarkStart w:id="421" w:name="_Hlk63715253"/>
                      <w:bookmarkStart w:id="422" w:name="_Hlk63715254"/>
                      <w:bookmarkStart w:id="423" w:name="_Hlk63715255"/>
                      <w:bookmarkStart w:id="424" w:name="_Hlk63715256"/>
                      <w:bookmarkEnd w:id="415"/>
                      <w:bookmarkEnd w:id="416"/>
                      <w:bookmarkEnd w:id="417"/>
                      <w:bookmarkEnd w:id="418"/>
                      <w:bookmarkEnd w:id="419"/>
                      <w:bookmarkEnd w:id="420"/>
                      <w:bookmarkEnd w:id="421"/>
                      <w:bookmarkEnd w:id="422"/>
                      <w:bookmarkEnd w:id="423"/>
                      <w:bookmarkEnd w:id="424"/>
                    </w:p>
                  </w:txbxContent>
                </v:textbox>
                <w10:anchorlock/>
              </v:rect>
            </w:pict>
          </mc:Fallback>
        </mc:AlternateContent>
      </w:r>
    </w:p>
    <w:p w14:paraId="46D61EA6" w14:textId="738B926F" w:rsidR="00A51824" w:rsidRPr="00CB2655" w:rsidRDefault="003F363C" w:rsidP="00374A48">
      <w:pPr>
        <w:pStyle w:val="Can-List-01-NoSpcIndent025"/>
        <w:spacing w:before="240"/>
        <w:ind w:left="714" w:hanging="357"/>
        <w:rPr>
          <w:rFonts w:cstheme="minorHAnsi"/>
        </w:rPr>
      </w:pPr>
      <w:r>
        <w:t>Is this under my control (or the control of the group, if done as a group)?</w:t>
      </w:r>
      <w:r w:rsidR="00CB2655">
        <w:tab/>
      </w:r>
      <w:r w:rsidRPr="00374A48">
        <w:rPr>
          <w:rFonts w:cstheme="minorHAnsi"/>
          <w:b/>
          <w:bCs/>
        </w:rPr>
        <w:t>Yes</w:t>
      </w:r>
      <w:r w:rsidR="00374A48" w:rsidRPr="00374A48">
        <w:rPr>
          <w:rFonts w:cstheme="minorHAnsi"/>
          <w:b/>
          <w:bCs/>
        </w:rPr>
        <w:t xml:space="preserve"> </w:t>
      </w:r>
      <w:r w:rsidRPr="00374A48">
        <w:rPr>
          <w:rFonts w:cstheme="minorHAnsi"/>
          <w:b/>
          <w:bCs/>
        </w:rPr>
        <w:t>/</w:t>
      </w:r>
      <w:r w:rsidR="00374A48" w:rsidRPr="00374A48">
        <w:rPr>
          <w:rFonts w:cstheme="minorHAnsi"/>
          <w:b/>
          <w:bCs/>
        </w:rPr>
        <w:t xml:space="preserve"> </w:t>
      </w:r>
      <w:r w:rsidRPr="00374A48">
        <w:rPr>
          <w:rFonts w:cstheme="minorHAnsi"/>
          <w:b/>
          <w:bCs/>
        </w:rPr>
        <w:t>No</w:t>
      </w:r>
    </w:p>
    <w:p w14:paraId="3A09A0CC" w14:textId="5268E3FB" w:rsidR="00A51824" w:rsidRPr="00A51824" w:rsidRDefault="00A51824" w:rsidP="00AE7FFE">
      <w:pPr>
        <w:pStyle w:val="Can-BlankSpace-01-12pts"/>
      </w:pPr>
    </w:p>
    <w:p w14:paraId="058502A9" w14:textId="4B719B7C" w:rsidR="00AA44D4" w:rsidRDefault="003417F5" w:rsidP="00CB2655">
      <w:pPr>
        <w:pStyle w:val="Can-List-01-NoSpcIndent025"/>
      </w:pPr>
      <w:r w:rsidRPr="00001215">
        <w:t>Specific behavior that we could do in the next month</w:t>
      </w:r>
    </w:p>
    <w:p w14:paraId="665FEFCA" w14:textId="775EAAD7" w:rsidR="00A51824" w:rsidRPr="00A51824" w:rsidRDefault="005E5361" w:rsidP="002A1F7E">
      <w:pPr>
        <w:pStyle w:val="Can-BlankSpace-01-12pts"/>
      </w:pPr>
      <w:r w:rsidRPr="008D4D2F">
        <w:rPr>
          <w:noProof/>
        </w:rPr>
        <mc:AlternateContent>
          <mc:Choice Requires="wps">
            <w:drawing>
              <wp:inline distT="0" distB="0" distL="0" distR="0" wp14:anchorId="05CCE688" wp14:editId="2242C418">
                <wp:extent cx="6126480" cy="1625600"/>
                <wp:effectExtent l="0" t="0" r="26670" b="12700"/>
                <wp:docPr id="277" name="Rectangle 277"/>
                <wp:cNvGraphicFramePr/>
                <a:graphic xmlns:a="http://schemas.openxmlformats.org/drawingml/2006/main">
                  <a:graphicData uri="http://schemas.microsoft.com/office/word/2010/wordprocessingShape">
                    <wps:wsp>
                      <wps:cNvSpPr/>
                      <wps:spPr>
                        <a:xfrm>
                          <a:off x="0" y="0"/>
                          <a:ext cx="6126480" cy="16256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1CDC970" w14:textId="77777777" w:rsidR="00056686" w:rsidRPr="004B1AB5" w:rsidRDefault="00056686" w:rsidP="005E5361">
                            <w:pPr>
                              <w:pStyle w:val="Can-TextBox-01"/>
                            </w:pPr>
                          </w:p>
                          <w:p w14:paraId="1EB58EE1" w14:textId="77777777" w:rsidR="00056686" w:rsidRPr="004B1AB5" w:rsidRDefault="00056686" w:rsidP="005E5361">
                            <w:pPr>
                              <w:pStyle w:val="Can-TextBox-01"/>
                            </w:pPr>
                          </w:p>
                          <w:p w14:paraId="36370244" w14:textId="77777777" w:rsidR="00056686" w:rsidRPr="004B1AB5" w:rsidRDefault="00056686" w:rsidP="005E5361">
                            <w:pPr>
                              <w:pStyle w:val="Can-TextBox-01"/>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5CCE688" id="Rectangle 277" o:spid="_x0000_s1098" style="width:482.4pt;height:1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" filled="f" strokecolor="#1f4d78 [1604]" strokeweight="1pt">
                <v:textbox>
                  <w:txbxContent>
                    <w:p w14:paraId="11CDC970" w14:textId="77777777" w:rsidR="00056686" w:rsidRPr="004B1AB5" w:rsidRDefault="00056686" w:rsidP="005E5361">
                      <w:pPr>
                        <w:pStyle w:val="Can-TextBox-01"/>
                      </w:pPr>
                    </w:p>
                    <w:p w14:paraId="1EB58EE1" w14:textId="77777777" w:rsidR="00056686" w:rsidRPr="004B1AB5" w:rsidRDefault="00056686" w:rsidP="005E5361">
                      <w:pPr>
                        <w:pStyle w:val="Can-TextBox-01"/>
                      </w:pPr>
                    </w:p>
                    <w:p w14:paraId="36370244" w14:textId="77777777" w:rsidR="00056686" w:rsidRPr="004B1AB5" w:rsidRDefault="00056686" w:rsidP="005E5361">
                      <w:pPr>
                        <w:pStyle w:val="Can-TextBox-01"/>
                      </w:pPr>
                    </w:p>
                  </w:txbxContent>
                </v:textbox>
                <w10:anchorlock/>
              </v:rect>
            </w:pict>
          </mc:Fallback>
        </mc:AlternateContent>
      </w:r>
    </w:p>
    <w:p w14:paraId="2104750C" w14:textId="41AC6611" w:rsidR="00A51824" w:rsidRDefault="003417F5" w:rsidP="00A81310">
      <w:pPr>
        <w:pStyle w:val="Can-List-01-NoSpcIndent025"/>
        <w:spacing w:before="120"/>
        <w:ind w:left="714" w:hanging="357"/>
      </w:pPr>
      <w:r w:rsidRPr="004D195F">
        <w:t>What would be the “costs” if any, of this plan?</w:t>
      </w:r>
    </w:p>
    <w:p w14:paraId="14C51166" w14:textId="603289B8" w:rsidR="00A51824" w:rsidRDefault="005E5361" w:rsidP="002A1F7E">
      <w:pPr>
        <w:pStyle w:val="Can-BlankSpace-01-12pts"/>
      </w:pPr>
      <w:r w:rsidRPr="008D4D2F">
        <w:rPr>
          <w:noProof/>
        </w:rPr>
        <mc:AlternateContent>
          <mc:Choice Requires="wps">
            <w:drawing>
              <wp:inline distT="0" distB="0" distL="0" distR="0" wp14:anchorId="0DDA49F7" wp14:editId="58AE4461">
                <wp:extent cx="6126480" cy="1625600"/>
                <wp:effectExtent l="0" t="0" r="26670" b="12700"/>
                <wp:docPr id="278" name="Rectangle 278"/>
                <wp:cNvGraphicFramePr/>
                <a:graphic xmlns:a="http://schemas.openxmlformats.org/drawingml/2006/main">
                  <a:graphicData uri="http://schemas.microsoft.com/office/word/2010/wordprocessingShape">
                    <wps:wsp>
                      <wps:cNvSpPr/>
                      <wps:spPr>
                        <a:xfrm>
                          <a:off x="0" y="0"/>
                          <a:ext cx="6126480" cy="16256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CC459E3" w14:textId="77777777" w:rsidR="00056686" w:rsidRPr="004B1AB5" w:rsidRDefault="00056686" w:rsidP="005E5361">
                            <w:pPr>
                              <w:pStyle w:val="Can-TextBox-01"/>
                            </w:pPr>
                          </w:p>
                          <w:p w14:paraId="43B95253" w14:textId="77777777" w:rsidR="00056686" w:rsidRPr="004B1AB5" w:rsidRDefault="00056686" w:rsidP="005E5361">
                            <w:pPr>
                              <w:pStyle w:val="Can-TextBox-01"/>
                            </w:pPr>
                          </w:p>
                          <w:p w14:paraId="3798138B" w14:textId="77777777" w:rsidR="00056686" w:rsidRPr="004B1AB5" w:rsidRDefault="00056686" w:rsidP="005E5361">
                            <w:pPr>
                              <w:pStyle w:val="Can-TextBox-01"/>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DDA49F7" id="Rectangle 278" o:spid="_x0000_s1099" style="width:482.4pt;height:1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" filled="f" strokecolor="#1f4d78 [1604]" strokeweight="1pt">
                <v:textbox>
                  <w:txbxContent>
                    <w:p w14:paraId="6CC459E3" w14:textId="77777777" w:rsidR="00056686" w:rsidRPr="004B1AB5" w:rsidRDefault="00056686" w:rsidP="005E5361">
                      <w:pPr>
                        <w:pStyle w:val="Can-TextBox-01"/>
                      </w:pPr>
                    </w:p>
                    <w:p w14:paraId="43B95253" w14:textId="77777777" w:rsidR="00056686" w:rsidRPr="004B1AB5" w:rsidRDefault="00056686" w:rsidP="005E5361">
                      <w:pPr>
                        <w:pStyle w:val="Can-TextBox-01"/>
                      </w:pPr>
                    </w:p>
                    <w:p w14:paraId="3798138B" w14:textId="77777777" w:rsidR="00056686" w:rsidRPr="004B1AB5" w:rsidRDefault="00056686" w:rsidP="005E5361">
                      <w:pPr>
                        <w:pStyle w:val="Can-TextBox-01"/>
                      </w:pPr>
                    </w:p>
                  </w:txbxContent>
                </v:textbox>
                <w10:anchorlock/>
              </v:rect>
            </w:pict>
          </mc:Fallback>
        </mc:AlternateContent>
      </w:r>
    </w:p>
    <w:p w14:paraId="38962CA6" w14:textId="77777777" w:rsidR="00336B77" w:rsidRDefault="00336B77">
      <w:pPr>
        <w:rPr>
          <w:sz w:val="36"/>
          <w:u w:val="single"/>
        </w:rPr>
      </w:pPr>
      <w:bookmarkStart w:id="414" w:name="_Toc63876449"/>
      <w:r>
        <w:br w:type="page"/>
      </w:r>
    </w:p>
    <w:p w14:paraId="78440E72" w14:textId="073287F3" w:rsidR="009729FC" w:rsidRPr="00323507" w:rsidRDefault="009729FC" w:rsidP="008D5D2B">
      <w:pPr>
        <w:pStyle w:val="Heading2"/>
      </w:pPr>
      <w:bookmarkStart w:id="415" w:name="_Toc66030612"/>
      <w:r w:rsidRPr="00323507">
        <w:lastRenderedPageBreak/>
        <w:t>Lesson 8: Assessment</w:t>
      </w:r>
      <w:r w:rsidR="005971CF" w:rsidRPr="00323507">
        <w:t>: Putting it All Together</w:t>
      </w:r>
      <w:bookmarkEnd w:id="414"/>
      <w:bookmarkEnd w:id="415"/>
      <w:r w:rsidRPr="00323507">
        <w:t xml:space="preserve"> </w:t>
      </w:r>
      <w:bookmarkEnd w:id="396"/>
    </w:p>
    <w:p w14:paraId="0BD01DC0" w14:textId="4B23B1C4" w:rsidR="004947B1" w:rsidRDefault="004947B1" w:rsidP="00955400">
      <w:pPr>
        <w:pStyle w:val="Can-BasicText-05-Spc6pts"/>
        <w:rPr>
          <w:rFonts w:eastAsia="Cambria"/>
          <w:lang w:val="en"/>
        </w:rPr>
      </w:pPr>
      <w:r w:rsidRPr="00AA764F">
        <w:rPr>
          <w:b/>
          <w:bCs/>
          <w:lang w:val="en"/>
        </w:rPr>
        <w:t>Before Lesson 8:</w:t>
      </w:r>
      <w:r>
        <w:rPr>
          <w:lang w:val="en"/>
        </w:rPr>
        <w:t xml:space="preserve"> </w:t>
      </w:r>
      <w:r w:rsidRPr="004947B1">
        <w:rPr>
          <w:rFonts w:eastAsia="Cambria"/>
          <w:lang w:val="en"/>
        </w:rPr>
        <w:t xml:space="preserve">If your class for </w:t>
      </w:r>
      <w:r w:rsidR="00CB7D0D">
        <w:rPr>
          <w:rFonts w:eastAsia="Cambria"/>
          <w:lang w:val="en"/>
        </w:rPr>
        <w:t>L</w:t>
      </w:r>
      <w:r w:rsidRPr="004947B1">
        <w:rPr>
          <w:rFonts w:eastAsia="Cambria"/>
          <w:lang w:val="en"/>
        </w:rPr>
        <w:t xml:space="preserve">esson 8 is directly after </w:t>
      </w:r>
      <w:r w:rsidR="00CB7D0D">
        <w:rPr>
          <w:rFonts w:eastAsia="Cambria"/>
          <w:lang w:val="en"/>
        </w:rPr>
        <w:t>L</w:t>
      </w:r>
      <w:r w:rsidRPr="004947B1">
        <w:rPr>
          <w:rFonts w:eastAsia="Cambria"/>
          <w:lang w:val="en"/>
        </w:rPr>
        <w:t xml:space="preserve">esson 7, </w:t>
      </w:r>
      <w:r w:rsidR="00AB68E4">
        <w:t xml:space="preserve">carefully </w:t>
      </w:r>
      <w:r w:rsidRPr="004947B1">
        <w:rPr>
          <w:rFonts w:eastAsia="Cambria"/>
          <w:lang w:val="en"/>
        </w:rPr>
        <w:t xml:space="preserve">read over this lesson before the </w:t>
      </w:r>
      <w:r w:rsidR="003E2429" w:rsidRPr="004947B1">
        <w:rPr>
          <w:rFonts w:eastAsia="Cambria"/>
          <w:lang w:val="en"/>
        </w:rPr>
        <w:t>class.</w:t>
      </w:r>
    </w:p>
    <w:p w14:paraId="50556485" w14:textId="10C3F717" w:rsidR="00D15C4D" w:rsidRPr="004947B1" w:rsidRDefault="00D15C4D" w:rsidP="00955400">
      <w:pPr>
        <w:pStyle w:val="Can-BasicText-10-NoSpcBoldCJ"/>
        <w:rPr>
          <w:rFonts w:eastAsia="Cambria"/>
          <w:lang w:val="en"/>
        </w:rPr>
      </w:pPr>
      <w:r>
        <w:rPr>
          <w:rFonts w:eastAsia="Cambria"/>
          <w:lang w:val="en"/>
        </w:rPr>
        <w:t>OR</w:t>
      </w:r>
    </w:p>
    <w:p w14:paraId="4894C2D9" w14:textId="1B1CBBED" w:rsidR="004947B1" w:rsidRPr="004947B1" w:rsidRDefault="004947B1" w:rsidP="00955400">
      <w:pPr>
        <w:pStyle w:val="Can-BasicText-05-Spc6pts"/>
        <w:rPr>
          <w:lang w:val="en"/>
        </w:rPr>
      </w:pPr>
      <w:r w:rsidRPr="001A3187">
        <w:t xml:space="preserve">If you have a half-day or more between </w:t>
      </w:r>
      <w:r w:rsidR="00CB7D0D">
        <w:t>L</w:t>
      </w:r>
      <w:r w:rsidRPr="001A3187">
        <w:t xml:space="preserve">esson 7 and </w:t>
      </w:r>
      <w:r w:rsidR="00CB7D0D">
        <w:t>L</w:t>
      </w:r>
      <w:r w:rsidRPr="001A3187">
        <w:t xml:space="preserve">esson 8, complete </w:t>
      </w:r>
      <w:proofErr w:type="gramStart"/>
      <w:r w:rsidRPr="00B97091">
        <w:rPr>
          <w:rStyle w:val="CanChar-01-Bold"/>
        </w:rPr>
        <w:t>all</w:t>
      </w:r>
      <w:r w:rsidRPr="001A3187">
        <w:t xml:space="preserve"> of</w:t>
      </w:r>
      <w:proofErr w:type="gramEnd"/>
      <w:r w:rsidRPr="001A3187">
        <w:t xml:space="preserve"> the </w:t>
      </w:r>
      <w:r w:rsidR="00644D6D">
        <w:t>L</w:t>
      </w:r>
      <w:r w:rsidRPr="001A3187">
        <w:t>esson 8 self-assessment before the class</w:t>
      </w:r>
      <w:r w:rsidR="00D15C4D" w:rsidRPr="001A3187">
        <w:t xml:space="preserve">. For question #1 complete </w:t>
      </w:r>
      <w:r w:rsidR="00D15C4D" w:rsidRPr="00B97091">
        <w:rPr>
          <w:rStyle w:val="CanChar-01-Bold"/>
        </w:rPr>
        <w:t>all</w:t>
      </w:r>
      <w:r w:rsidR="00D15C4D">
        <w:rPr>
          <w:lang w:val="en"/>
        </w:rPr>
        <w:t xml:space="preserve"> three sections A, B, and C</w:t>
      </w:r>
    </w:p>
    <w:p w14:paraId="6455D7B2" w14:textId="4D821661" w:rsidR="003B4CEB" w:rsidRPr="003C7A84" w:rsidRDefault="003B4CEB" w:rsidP="00CF78E8">
      <w:pPr>
        <w:pStyle w:val="Can-Heading-01-Sub0112ptsSpc6ptsBold"/>
        <w:rPr>
          <w:rFonts w:eastAsia="Cambria"/>
          <w:lang w:val="en"/>
        </w:rPr>
      </w:pPr>
      <w:bookmarkStart w:id="416" w:name="_Toc63876450"/>
      <w:r>
        <w:rPr>
          <w:rFonts w:eastAsia="Cambria"/>
          <w:lang w:val="en"/>
        </w:rPr>
        <w:t>Meditation for this lesson:</w:t>
      </w:r>
      <w:bookmarkEnd w:id="416"/>
    </w:p>
    <w:p w14:paraId="27CC5511" w14:textId="77777777" w:rsidR="00955400" w:rsidRPr="00955400" w:rsidRDefault="00EA6782" w:rsidP="00955400">
      <w:pPr>
        <w:pStyle w:val="Can-Sanskrit-01"/>
      </w:pPr>
      <w:r w:rsidRPr="00955400">
        <w:t>agne naya supathā rāye asmān</w:t>
      </w:r>
    </w:p>
    <w:p w14:paraId="6002517E" w14:textId="71215BD1" w:rsidR="00955400" w:rsidRPr="00955400" w:rsidRDefault="00EA6782" w:rsidP="00955400">
      <w:pPr>
        <w:pStyle w:val="Can-Sanskrit-01"/>
      </w:pPr>
      <w:r w:rsidRPr="00955400">
        <w:t xml:space="preserve">viśvāni deva vayunāni </w:t>
      </w:r>
      <w:r w:rsidR="0073136E" w:rsidRPr="00955400">
        <w:t>vidvan</w:t>
      </w:r>
    </w:p>
    <w:p w14:paraId="7305DB74" w14:textId="77777777" w:rsidR="00955400" w:rsidRPr="00955400" w:rsidRDefault="00EA6782" w:rsidP="00955400">
      <w:pPr>
        <w:pStyle w:val="Can-Sanskrit-01"/>
      </w:pPr>
      <w:r w:rsidRPr="00955400">
        <w:t>yuyodhy asmaj juhurāṇam eno</w:t>
      </w:r>
    </w:p>
    <w:p w14:paraId="25B3DD8F" w14:textId="32A159FC" w:rsidR="00EA6782" w:rsidRPr="00083B58" w:rsidRDefault="00EA6782" w:rsidP="00955400">
      <w:pPr>
        <w:pStyle w:val="Can-Sanskrit-01"/>
      </w:pPr>
      <w:r w:rsidRPr="00955400">
        <w:t>bh</w:t>
      </w:r>
      <w:r w:rsidRPr="00083B58">
        <w:t>ūyiṣṭhāṁ te nama-uktiṁ vidhema</w:t>
      </w:r>
    </w:p>
    <w:p w14:paraId="725F7B24" w14:textId="52987DE4" w:rsidR="00EA6782" w:rsidRPr="0001324B" w:rsidRDefault="00CD7DC9" w:rsidP="00955400">
      <w:pPr>
        <w:pStyle w:val="Can-BasicText-05-Spc6pts"/>
      </w:pPr>
      <w:r w:rsidRPr="004E1704">
        <w:rPr>
          <w:rStyle w:val="CanChar-01-Bold"/>
        </w:rPr>
        <w:t>Translation:</w:t>
      </w:r>
      <w:r w:rsidRPr="004E1704">
        <w:t xml:space="preserve"> </w:t>
      </w:r>
      <w:r w:rsidR="00EA6782" w:rsidRPr="001A3187">
        <w:t>O my Lord, as powerful as fire, O omnipotent one, now I offer You all obeisances, falling on the ground at Your feet. O my Lord, please lead me on the right path to reach You, and since You know all that I have done in the past, please free me from the reactions to my past sins so that there will be no hindrance to my progress.</w:t>
      </w:r>
      <w:r w:rsidR="00C90C56" w:rsidRPr="001A3187">
        <w:t xml:space="preserve"> (</w:t>
      </w:r>
      <w:r w:rsidR="00914D0B">
        <w:t xml:space="preserve">spoken by the personified Vedas, </w:t>
      </w:r>
      <w:proofErr w:type="spellStart"/>
      <w:r w:rsidR="00830794" w:rsidRPr="00B97091">
        <w:rPr>
          <w:rStyle w:val="CanChar-02-Ital"/>
        </w:rPr>
        <w:t>Śrī</w:t>
      </w:r>
      <w:proofErr w:type="spellEnd"/>
      <w:r w:rsidR="00C90C56" w:rsidRPr="00B97091">
        <w:rPr>
          <w:rStyle w:val="CanChar-02-Ital"/>
        </w:rPr>
        <w:t xml:space="preserve"> </w:t>
      </w:r>
      <w:proofErr w:type="spellStart"/>
      <w:r w:rsidR="00842256" w:rsidRPr="00842256">
        <w:rPr>
          <w:rStyle w:val="CanChar-02-Ital"/>
        </w:rPr>
        <w:t>Īśopaniṣad</w:t>
      </w:r>
      <w:proofErr w:type="spellEnd"/>
      <w:r w:rsidR="00C90C56" w:rsidRPr="00B97091">
        <w:rPr>
          <w:rStyle w:val="CanChar-02-Ital"/>
        </w:rPr>
        <w:t>,</w:t>
      </w:r>
      <w:r w:rsidR="00EA6782" w:rsidRPr="00675429">
        <w:t xml:space="preserve"> </w:t>
      </w:r>
      <w:r w:rsidR="00EA6782" w:rsidRPr="00842256">
        <w:rPr>
          <w:i/>
          <w:iCs/>
        </w:rPr>
        <w:t>mantra</w:t>
      </w:r>
      <w:r w:rsidR="00EA6782" w:rsidRPr="00675429">
        <w:t xml:space="preserve"> </w:t>
      </w:r>
      <w:r w:rsidR="00EA6782" w:rsidRPr="0062694A">
        <w:rPr>
          <w:i/>
          <w:iCs/>
        </w:rPr>
        <w:t>18</w:t>
      </w:r>
      <w:r w:rsidR="00C90C56">
        <w:t>)</w:t>
      </w:r>
    </w:p>
    <w:p w14:paraId="2B8868E9" w14:textId="1E2E17CB" w:rsidR="00B9143C" w:rsidRPr="00B1272D" w:rsidRDefault="00B9143C" w:rsidP="00955400">
      <w:pPr>
        <w:pStyle w:val="Can-BasicText-05-Spc6pts"/>
      </w:pPr>
      <w:r w:rsidRPr="00B1272D">
        <w:t>“Theory and Method Underpinned by Values”</w:t>
      </w:r>
    </w:p>
    <w:p w14:paraId="0C035347" w14:textId="77777777" w:rsidR="00B9143C" w:rsidRPr="00955400" w:rsidRDefault="00B9143C" w:rsidP="00E53F09">
      <w:pPr>
        <w:pStyle w:val="Can-List-06-Spc6ptspIndent025"/>
        <w:numPr>
          <w:ilvl w:val="0"/>
          <w:numId w:val="0"/>
        </w:numPr>
        <w:ind w:left="360"/>
      </w:pPr>
      <w:bookmarkStart w:id="417" w:name="_Toc63876451"/>
      <w:r w:rsidRPr="00955400">
        <w:t>Theory: Principles</w:t>
      </w:r>
      <w:bookmarkEnd w:id="417"/>
    </w:p>
    <w:p w14:paraId="769E743A" w14:textId="77777777" w:rsidR="00B9143C" w:rsidRPr="00955400" w:rsidRDefault="00B9143C" w:rsidP="00E53F09">
      <w:pPr>
        <w:pStyle w:val="Can-List-06-Spc6ptspIndent025"/>
        <w:numPr>
          <w:ilvl w:val="0"/>
          <w:numId w:val="0"/>
        </w:numPr>
        <w:ind w:left="357"/>
      </w:pPr>
      <w:bookmarkStart w:id="418" w:name="_Toc63876452"/>
      <w:r w:rsidRPr="00955400">
        <w:t>Method: Tools</w:t>
      </w:r>
      <w:bookmarkEnd w:id="418"/>
    </w:p>
    <w:p w14:paraId="37DDC012" w14:textId="5B470AC0" w:rsidR="00B9143C" w:rsidRPr="00955400" w:rsidRDefault="00B9143C" w:rsidP="00E53F09">
      <w:pPr>
        <w:pStyle w:val="Can-List-06-Spc6ptspIndent025"/>
        <w:numPr>
          <w:ilvl w:val="0"/>
          <w:numId w:val="0"/>
        </w:numPr>
        <w:ind w:left="357"/>
      </w:pPr>
      <w:bookmarkStart w:id="419" w:name="_Toc63876453"/>
      <w:r w:rsidRPr="00955400">
        <w:t xml:space="preserve">Values: </w:t>
      </w:r>
      <w:r w:rsidR="00DF3498" w:rsidRPr="00955400">
        <w:t>Vaiṣṇava</w:t>
      </w:r>
      <w:r w:rsidRPr="00955400">
        <w:t xml:space="preserve"> Qualities</w:t>
      </w:r>
      <w:bookmarkEnd w:id="419"/>
    </w:p>
    <w:p w14:paraId="72AAAA07" w14:textId="77777777" w:rsidR="00A65227" w:rsidRPr="00F043D9" w:rsidRDefault="00A65227" w:rsidP="00CF78E8">
      <w:pPr>
        <w:pStyle w:val="Can-Heading-01-Sub0112ptsSpc6ptsBold"/>
      </w:pPr>
      <w:bookmarkStart w:id="420" w:name="_Toc63876454"/>
      <w:r w:rsidRPr="00F043D9">
        <w:t>Aims:</w:t>
      </w:r>
      <w:bookmarkEnd w:id="420"/>
      <w:r w:rsidRPr="00F043D9">
        <w:t xml:space="preserve"> </w:t>
      </w:r>
    </w:p>
    <w:p w14:paraId="1849C77B" w14:textId="175A0DF2" w:rsidR="00A65227" w:rsidRPr="00E831AF" w:rsidRDefault="00A65227" w:rsidP="008F2591">
      <w:pPr>
        <w:pStyle w:val="Can-Kist-00-Spc12ptsIndent025"/>
        <w:numPr>
          <w:ilvl w:val="0"/>
          <w:numId w:val="79"/>
        </w:numPr>
        <w:ind w:left="714" w:hanging="357"/>
        <w:contextualSpacing/>
      </w:pPr>
      <w:r w:rsidRPr="00E831AF">
        <w:t xml:space="preserve">To assess </w:t>
      </w:r>
      <w:r w:rsidR="006906B0" w:rsidRPr="00E831AF">
        <w:t>participants</w:t>
      </w:r>
      <w:r w:rsidRPr="00E831AF">
        <w:t xml:space="preserve"> for the entire course </w:t>
      </w:r>
    </w:p>
    <w:p w14:paraId="617673C0" w14:textId="0E13C1F4" w:rsidR="00A65227" w:rsidRPr="00E831AF" w:rsidRDefault="00A65227" w:rsidP="00E831AF">
      <w:pPr>
        <w:pStyle w:val="Can-Kist-00-Spc12ptsIndent025"/>
        <w:numPr>
          <w:ilvl w:val="0"/>
          <w:numId w:val="79"/>
        </w:numPr>
        <w:ind w:left="714" w:hanging="357"/>
        <w:contextualSpacing/>
      </w:pPr>
      <w:r w:rsidRPr="00E831AF">
        <w:t xml:space="preserve">To evaluate the course and the facilitation </w:t>
      </w:r>
    </w:p>
    <w:p w14:paraId="18438430" w14:textId="27046C22" w:rsidR="00A65227" w:rsidRPr="00E831AF" w:rsidRDefault="00A65227" w:rsidP="00E831AF">
      <w:pPr>
        <w:pStyle w:val="Can-Kist-00-Spc12ptsIndent025"/>
        <w:numPr>
          <w:ilvl w:val="0"/>
          <w:numId w:val="79"/>
        </w:numPr>
        <w:ind w:left="714" w:hanging="357"/>
        <w:contextualSpacing/>
      </w:pPr>
      <w:r w:rsidRPr="00E831AF">
        <w:t xml:space="preserve">To further motivate </w:t>
      </w:r>
      <w:r w:rsidR="006906B0" w:rsidRPr="00E831AF">
        <w:t>participants</w:t>
      </w:r>
      <w:r w:rsidRPr="00E831AF">
        <w:t xml:space="preserve"> to apply what they have learned, especially by ensuring that the course finishes with an optimistic note </w:t>
      </w:r>
    </w:p>
    <w:p w14:paraId="49CBF73E" w14:textId="77777777" w:rsidR="00A65227" w:rsidRPr="00F043D9" w:rsidRDefault="00A65227" w:rsidP="00CF78E8">
      <w:pPr>
        <w:pStyle w:val="Can-Heading-01-Sub0112ptsSpc6ptsBold"/>
      </w:pPr>
      <w:bookmarkStart w:id="421" w:name="_Toc63876455"/>
      <w:r w:rsidRPr="00F043D9">
        <w:t>Learning Objectives:</w:t>
      </w:r>
      <w:bookmarkEnd w:id="421"/>
      <w:r w:rsidRPr="00F043D9">
        <w:t xml:space="preserve"> </w:t>
      </w:r>
    </w:p>
    <w:p w14:paraId="0E2E1FBB" w14:textId="1C459FD0" w:rsidR="00A65227" w:rsidRPr="00F043D9" w:rsidRDefault="00A65227" w:rsidP="00D0489C">
      <w:pPr>
        <w:pStyle w:val="Can-BasicText-08-Spc6ptspItal"/>
      </w:pPr>
      <w:r w:rsidRPr="00D0489C">
        <w:t xml:space="preserve">By the end of the lesson, </w:t>
      </w:r>
      <w:r w:rsidR="006906B0" w:rsidRPr="00D0489C">
        <w:t>participants</w:t>
      </w:r>
      <w:r w:rsidRPr="00D0489C">
        <w:t xml:space="preserve"> should be able to: </w:t>
      </w:r>
    </w:p>
    <w:p w14:paraId="1A840ED8" w14:textId="6FB51A8F" w:rsidR="00A65227" w:rsidRPr="00F043D9" w:rsidRDefault="00A65227" w:rsidP="008F2591">
      <w:pPr>
        <w:pStyle w:val="Can-Kist-00-Spc12ptsIndent025"/>
        <w:numPr>
          <w:ilvl w:val="0"/>
          <w:numId w:val="129"/>
        </w:numPr>
        <w:contextualSpacing/>
      </w:pPr>
      <w:r w:rsidRPr="00F043D9">
        <w:t xml:space="preserve">Successfully complete the examination within the allocated time and under the specified conditions </w:t>
      </w:r>
    </w:p>
    <w:p w14:paraId="573A3A00" w14:textId="11C8C15C" w:rsidR="00A65227" w:rsidRPr="00F043D9" w:rsidRDefault="00A65227" w:rsidP="008F2591">
      <w:pPr>
        <w:pStyle w:val="Can-Kist-00-Spc12ptsIndent025"/>
        <w:numPr>
          <w:ilvl w:val="0"/>
          <w:numId w:val="79"/>
        </w:numPr>
        <w:ind w:left="714" w:hanging="357"/>
        <w:contextualSpacing/>
      </w:pPr>
      <w:r w:rsidRPr="00F043D9">
        <w:t xml:space="preserve">Constructively evaluate the course and the standards of facilitation </w:t>
      </w:r>
    </w:p>
    <w:p w14:paraId="6FD0016A" w14:textId="5DAE9EFE" w:rsidR="00A65227" w:rsidRPr="00F043D9" w:rsidRDefault="00A65227" w:rsidP="008F2591">
      <w:pPr>
        <w:pStyle w:val="Can-Kist-00-Spc12ptsIndent025"/>
        <w:numPr>
          <w:ilvl w:val="0"/>
          <w:numId w:val="79"/>
        </w:numPr>
        <w:ind w:left="714" w:hanging="357"/>
        <w:contextualSpacing/>
      </w:pPr>
      <w:r w:rsidRPr="00F043D9">
        <w:t xml:space="preserve">Identify and share their most memorable and heart-felt learning </w:t>
      </w:r>
    </w:p>
    <w:p w14:paraId="19D34389" w14:textId="0F165570" w:rsidR="00A65227" w:rsidRPr="00F043D9" w:rsidRDefault="00A65227" w:rsidP="008F2591">
      <w:pPr>
        <w:pStyle w:val="Can-Kist-00-Spc12ptsIndent025"/>
        <w:numPr>
          <w:ilvl w:val="0"/>
          <w:numId w:val="79"/>
        </w:numPr>
        <w:ind w:left="714" w:hanging="357"/>
        <w:contextualSpacing/>
      </w:pPr>
      <w:r w:rsidRPr="00F043D9">
        <w:t xml:space="preserve">Make a pledge to apply what they have learned in real life </w:t>
      </w:r>
    </w:p>
    <w:p w14:paraId="58D29458" w14:textId="7FBEFFA5" w:rsidR="00F63654" w:rsidRDefault="00A65227" w:rsidP="008F2591">
      <w:pPr>
        <w:pStyle w:val="Can-Kist-00-Spc12ptsIndent025"/>
        <w:numPr>
          <w:ilvl w:val="0"/>
          <w:numId w:val="79"/>
        </w:numPr>
        <w:ind w:left="714" w:hanging="357"/>
        <w:contextualSpacing/>
      </w:pPr>
      <w:r w:rsidRPr="00F043D9">
        <w:t xml:space="preserve">Optionally, share contact details to ensure further collaboration </w:t>
      </w:r>
    </w:p>
    <w:p w14:paraId="5D625A72" w14:textId="77777777" w:rsidR="00F63654" w:rsidRDefault="00F63654">
      <w:pPr>
        <w:rPr>
          <w:rFonts w:asciiTheme="minorHAnsi" w:hAnsiTheme="minorHAnsi"/>
          <w:sz w:val="24"/>
        </w:rPr>
      </w:pPr>
      <w:r>
        <w:br w:type="page"/>
      </w:r>
    </w:p>
    <w:p w14:paraId="3199E4C9" w14:textId="47449CCF" w:rsidR="00182A4F" w:rsidRPr="00323507" w:rsidRDefault="00182A4F" w:rsidP="008D5D2B">
      <w:pPr>
        <w:pStyle w:val="Heading3"/>
      </w:pPr>
      <w:bookmarkStart w:id="422" w:name="_Toc63876457"/>
      <w:bookmarkStart w:id="423" w:name="_Toc66030613"/>
      <w:r w:rsidRPr="00323507">
        <w:lastRenderedPageBreak/>
        <w:t>Exploration 8.1 Self-assessment</w:t>
      </w:r>
      <w:bookmarkEnd w:id="422"/>
      <w:bookmarkEnd w:id="423"/>
    </w:p>
    <w:p w14:paraId="77EAB5A1" w14:textId="5AD6F439" w:rsidR="00182A4F" w:rsidRPr="00ED60ED" w:rsidRDefault="00182A4F" w:rsidP="004525EB">
      <w:pPr>
        <w:pStyle w:val="Can-BasicText-05-Spc6pts"/>
      </w:pPr>
      <w:r w:rsidRPr="00ED60ED">
        <w:t xml:space="preserve">This self-assessment has four parts. </w:t>
      </w:r>
    </w:p>
    <w:p w14:paraId="0977FBC8" w14:textId="09ED135F" w:rsidR="00182A4F" w:rsidRDefault="00182A4F" w:rsidP="00A27AEA">
      <w:pPr>
        <w:pStyle w:val="Can-List-18-Spc12ptspIndent025BoldCalibri14pts"/>
      </w:pPr>
      <w:r w:rsidRPr="00ED60ED">
        <w:t xml:space="preserve">Application of learning </w:t>
      </w:r>
      <w:r>
        <w:t>(</w:t>
      </w:r>
      <w:r w:rsidR="00201031">
        <w:t>3</w:t>
      </w:r>
      <w:r w:rsidRPr="00ED60ED">
        <w:t>0 minutes</w:t>
      </w:r>
      <w:r>
        <w:t>)</w:t>
      </w:r>
    </w:p>
    <w:p w14:paraId="206C0643" w14:textId="555737F3" w:rsidR="00253ECE" w:rsidRPr="003E2429" w:rsidRDefault="00201031" w:rsidP="00955400">
      <w:pPr>
        <w:pStyle w:val="Can-BasicText-15-Spc6ptsBoldUnderline"/>
        <w:rPr>
          <w:u w:val="none"/>
        </w:rPr>
      </w:pPr>
      <w:r w:rsidRPr="003E2429">
        <w:rPr>
          <w:u w:val="none"/>
        </w:rPr>
        <w:t>If doing this assessment in class, c</w:t>
      </w:r>
      <w:r w:rsidR="00182A4F" w:rsidRPr="003E2429">
        <w:rPr>
          <w:u w:val="none"/>
        </w:rPr>
        <w:t xml:space="preserve">hoose </w:t>
      </w:r>
      <w:r w:rsidR="00053EE9" w:rsidRPr="003E2429">
        <w:rPr>
          <w:u w:val="none"/>
        </w:rPr>
        <w:t>ONE</w:t>
      </w:r>
      <w:r w:rsidR="00182A4F" w:rsidRPr="003E2429">
        <w:rPr>
          <w:u w:val="none"/>
        </w:rPr>
        <w:t xml:space="preserve"> of the following three</w:t>
      </w:r>
      <w:r w:rsidR="00B12493" w:rsidRPr="003E2429">
        <w:rPr>
          <w:u w:val="none"/>
        </w:rPr>
        <w:t xml:space="preserve"> (A or B or C)</w:t>
      </w:r>
      <w:r w:rsidRPr="003E2429">
        <w:rPr>
          <w:u w:val="none"/>
        </w:rPr>
        <w:t xml:space="preserve">. </w:t>
      </w:r>
    </w:p>
    <w:p w14:paraId="438F093E" w14:textId="77777777" w:rsidR="000E357F" w:rsidRDefault="000E357F" w:rsidP="00955400">
      <w:pPr>
        <w:pStyle w:val="Can-BasicText-15-Spc6ptsBoldUnderline"/>
      </w:pPr>
    </w:p>
    <w:p w14:paraId="09D46ED0" w14:textId="69ECFC11" w:rsidR="00201031" w:rsidRPr="003E2429" w:rsidRDefault="00201031" w:rsidP="00955400">
      <w:pPr>
        <w:pStyle w:val="Can-BasicText-15-Spc6ptsBoldUnderline"/>
        <w:rPr>
          <w:u w:val="none"/>
        </w:rPr>
      </w:pPr>
      <w:r w:rsidRPr="003E2429">
        <w:rPr>
          <w:u w:val="none"/>
        </w:rPr>
        <w:t xml:space="preserve">If </w:t>
      </w:r>
      <w:r w:rsidR="002E6406" w:rsidRPr="003E2429">
        <w:rPr>
          <w:u w:val="none"/>
        </w:rPr>
        <w:t xml:space="preserve">there is a half-day or more between lesson 7 and lesson 8 and you </w:t>
      </w:r>
      <w:r w:rsidR="00F57F42" w:rsidRPr="003E2429">
        <w:rPr>
          <w:u w:val="none"/>
        </w:rPr>
        <w:t xml:space="preserve">are </w:t>
      </w:r>
      <w:r w:rsidRPr="003E2429">
        <w:rPr>
          <w:u w:val="none"/>
        </w:rPr>
        <w:t>doing this self-assessment as preparation before the class, complete</w:t>
      </w:r>
      <w:r w:rsidR="002E6406" w:rsidRPr="003E2429">
        <w:rPr>
          <w:u w:val="none"/>
        </w:rPr>
        <w:t xml:space="preserve"> all three:</w:t>
      </w:r>
      <w:r w:rsidRPr="003E2429">
        <w:rPr>
          <w:u w:val="none"/>
        </w:rPr>
        <w:t xml:space="preserve"> A, B, and </w:t>
      </w:r>
      <w:proofErr w:type="gramStart"/>
      <w:r w:rsidRPr="003E2429">
        <w:rPr>
          <w:u w:val="none"/>
        </w:rPr>
        <w:t>C</w:t>
      </w:r>
      <w:r w:rsidR="002E6406" w:rsidRPr="003E2429">
        <w:rPr>
          <w:u w:val="none"/>
        </w:rPr>
        <w:t xml:space="preserve">  (</w:t>
      </w:r>
      <w:proofErr w:type="gramEnd"/>
      <w:r w:rsidR="00253ECE" w:rsidRPr="003E2429">
        <w:rPr>
          <w:u w:val="none"/>
        </w:rPr>
        <w:t xml:space="preserve">allow for </w:t>
      </w:r>
      <w:r w:rsidRPr="003E2429">
        <w:rPr>
          <w:u w:val="none"/>
        </w:rPr>
        <w:t>30 minutes each</w:t>
      </w:r>
      <w:r w:rsidR="002E6406" w:rsidRPr="003E2429">
        <w:rPr>
          <w:u w:val="none"/>
        </w:rPr>
        <w:t>)</w:t>
      </w:r>
      <w:r w:rsidRPr="003E2429">
        <w:rPr>
          <w:u w:val="none"/>
        </w:rPr>
        <w:t>.</w:t>
      </w:r>
    </w:p>
    <w:p w14:paraId="72A35973" w14:textId="6584A48C" w:rsidR="00201031" w:rsidRPr="00201031" w:rsidRDefault="00201031" w:rsidP="008F2591">
      <w:pPr>
        <w:pStyle w:val="Can-List-16-Spc12ptspNCapLettrIndent025Bold"/>
        <w:numPr>
          <w:ilvl w:val="0"/>
          <w:numId w:val="141"/>
        </w:numPr>
      </w:pPr>
      <w:r w:rsidRPr="00201031">
        <w:t>Using a hermeneutic</w:t>
      </w:r>
      <w:r w:rsidR="006C5C6F">
        <w:t>al</w:t>
      </w:r>
      <w:r w:rsidRPr="00201031">
        <w:t xml:space="preserve"> path</w:t>
      </w:r>
    </w:p>
    <w:p w14:paraId="161F35BA" w14:textId="51AFD55F" w:rsidR="00182A4F" w:rsidRPr="00ED60ED" w:rsidRDefault="00182A4F" w:rsidP="004525EB">
      <w:pPr>
        <w:pStyle w:val="Can-BasicText-16-Spc6ptspBold"/>
      </w:pPr>
      <w:r w:rsidRPr="00ED60ED">
        <w:t>You are giving a</w:t>
      </w:r>
      <w:r w:rsidRPr="00BC464F">
        <w:rPr>
          <w:bCs/>
        </w:rPr>
        <w:t xml:space="preserve"> </w:t>
      </w:r>
      <w:r w:rsidR="0028141C" w:rsidRPr="00743F53">
        <w:rPr>
          <w:rStyle w:val="CanChar-11-LangSnskrtBoldItal"/>
          <w:b/>
        </w:rPr>
        <w:t>Śrīmad-Bhāgavatam</w:t>
      </w:r>
      <w:r w:rsidRPr="00BC464F">
        <w:rPr>
          <w:bCs/>
        </w:rPr>
        <w:t xml:space="preserve"> </w:t>
      </w:r>
      <w:r w:rsidRPr="00ED60ED">
        <w:t xml:space="preserve">class on 4.12.27 in a temple. Twenty </w:t>
      </w:r>
      <w:r w:rsidR="00A16D74" w:rsidRPr="00ED60ED">
        <w:t xml:space="preserve">secondary level (high school) </w:t>
      </w:r>
      <w:r w:rsidRPr="00ED60ED">
        <w:t>students come to the class</w:t>
      </w:r>
      <w:r w:rsidR="00A16D74">
        <w:t>.</w:t>
      </w:r>
      <w:r w:rsidRPr="00ED60ED">
        <w:t xml:space="preserve"> The following appears in the purport: </w:t>
      </w:r>
    </w:p>
    <w:p w14:paraId="465CED4C" w14:textId="434C0D22" w:rsidR="00182A4F" w:rsidRPr="00ED60ED" w:rsidRDefault="00182A4F" w:rsidP="001F3794">
      <w:pPr>
        <w:pStyle w:val="Can-Quote-01"/>
      </w:pPr>
      <w:r w:rsidRPr="00ED60ED">
        <w:t xml:space="preserve">There are three processes for moving in outer space. One of the processes is known to the modern scientist. It is called </w:t>
      </w:r>
      <w:r w:rsidRPr="00ED60ED">
        <w:rPr>
          <w:i/>
          <w:iCs/>
        </w:rPr>
        <w:t>ka-</w:t>
      </w:r>
      <w:proofErr w:type="spellStart"/>
      <w:r w:rsidRPr="00ED60ED">
        <w:rPr>
          <w:i/>
          <w:iCs/>
        </w:rPr>
        <w:t>pota</w:t>
      </w:r>
      <w:proofErr w:type="spellEnd"/>
      <w:r w:rsidRPr="00ED60ED">
        <w:rPr>
          <w:i/>
          <w:iCs/>
        </w:rPr>
        <w:t>-</w:t>
      </w:r>
      <w:proofErr w:type="spellStart"/>
      <w:r w:rsidRPr="00ED60ED">
        <w:rPr>
          <w:i/>
          <w:iCs/>
        </w:rPr>
        <w:t>vāyu</w:t>
      </w:r>
      <w:proofErr w:type="spellEnd"/>
      <w:r w:rsidRPr="00ED60ED">
        <w:t xml:space="preserve">. </w:t>
      </w:r>
      <w:r w:rsidRPr="00ED60ED">
        <w:rPr>
          <w:i/>
          <w:iCs/>
        </w:rPr>
        <w:t>Ka</w:t>
      </w:r>
      <w:r w:rsidRPr="00ED60ED">
        <w:t xml:space="preserve"> means "outer space," and </w:t>
      </w:r>
      <w:proofErr w:type="spellStart"/>
      <w:r w:rsidRPr="00ED60ED">
        <w:rPr>
          <w:i/>
          <w:iCs/>
        </w:rPr>
        <w:t>pota</w:t>
      </w:r>
      <w:proofErr w:type="spellEnd"/>
      <w:r w:rsidRPr="00ED60ED">
        <w:t xml:space="preserve"> means "ship." There is a second process also called </w:t>
      </w:r>
      <w:r w:rsidRPr="00ED60ED">
        <w:rPr>
          <w:i/>
          <w:iCs/>
        </w:rPr>
        <w:t>kapota-</w:t>
      </w:r>
      <w:proofErr w:type="spellStart"/>
      <w:r w:rsidRPr="00ED60ED">
        <w:rPr>
          <w:i/>
          <w:iCs/>
        </w:rPr>
        <w:t>vāyu</w:t>
      </w:r>
      <w:proofErr w:type="spellEnd"/>
      <w:r w:rsidRPr="00ED60ED">
        <w:t xml:space="preserve">. Kapota means "pigeon." </w:t>
      </w:r>
      <w:r w:rsidRPr="00ED60ED">
        <w:rPr>
          <w:b/>
          <w:bCs/>
        </w:rPr>
        <w:t>One can train pigeons to carry one into outer space.</w:t>
      </w:r>
      <w:r w:rsidRPr="00ED60ED">
        <w:t xml:space="preserve"> The third process is very subtle. It is called </w:t>
      </w:r>
      <w:proofErr w:type="spellStart"/>
      <w:r w:rsidRPr="00ED60ED">
        <w:rPr>
          <w:i/>
          <w:iCs/>
        </w:rPr>
        <w:t>ākāśa-patana</w:t>
      </w:r>
      <w:proofErr w:type="spellEnd"/>
      <w:r w:rsidRPr="00ED60ED">
        <w:t xml:space="preserve">. This </w:t>
      </w:r>
      <w:proofErr w:type="spellStart"/>
      <w:r w:rsidRPr="00ED60ED">
        <w:rPr>
          <w:i/>
          <w:iCs/>
        </w:rPr>
        <w:t>ākāśa-patana</w:t>
      </w:r>
      <w:proofErr w:type="spellEnd"/>
      <w:r w:rsidRPr="00ED60ED">
        <w:t xml:space="preserve"> system is also material. Just as the mind can fly anywhere one likes without mechanical arrangement, so the </w:t>
      </w:r>
      <w:proofErr w:type="spellStart"/>
      <w:r w:rsidRPr="00ED60ED">
        <w:rPr>
          <w:i/>
          <w:iCs/>
        </w:rPr>
        <w:t>ākāśa-patana</w:t>
      </w:r>
      <w:proofErr w:type="spellEnd"/>
      <w:r w:rsidRPr="00ED60ED">
        <w:t xml:space="preserve"> airplane can fly at the speed of mind. Beyond this </w:t>
      </w:r>
      <w:proofErr w:type="spellStart"/>
      <w:r w:rsidRPr="00ED60ED">
        <w:rPr>
          <w:i/>
          <w:iCs/>
        </w:rPr>
        <w:t>ākāśa-patana</w:t>
      </w:r>
      <w:proofErr w:type="spellEnd"/>
      <w:r w:rsidRPr="00ED60ED">
        <w:t xml:space="preserve"> system is the </w:t>
      </w:r>
      <w:proofErr w:type="spellStart"/>
      <w:r w:rsidRPr="00ED60ED">
        <w:t>Vaikuṇṭha</w:t>
      </w:r>
      <w:proofErr w:type="spellEnd"/>
      <w:r w:rsidRPr="00ED60ED">
        <w:t xml:space="preserve"> process, which is completely spiritual.</w:t>
      </w:r>
      <w:r w:rsidR="00D92DB4">
        <w:t xml:space="preserve"> </w:t>
      </w:r>
      <w:r w:rsidRPr="00053EE9">
        <w:t>(</w:t>
      </w:r>
      <w:r w:rsidR="003924A8" w:rsidRPr="00053EE9">
        <w:rPr>
          <w:rFonts w:eastAsia="Cambria"/>
          <w:i/>
          <w:lang w:val="en"/>
        </w:rPr>
        <w:t>Ś</w:t>
      </w:r>
      <w:r w:rsidR="003924A8" w:rsidRPr="002C3F1A">
        <w:rPr>
          <w:rFonts w:eastAsia="Cambria"/>
          <w:i/>
          <w:lang w:val="en"/>
        </w:rPr>
        <w:t>rīmad-Bhāgavatam</w:t>
      </w:r>
      <w:r w:rsidRPr="00ED60ED">
        <w:t xml:space="preserve"> 4.12.27</w:t>
      </w:r>
      <w:r w:rsidR="00053EE9">
        <w:t>, purport</w:t>
      </w:r>
      <w:r w:rsidRPr="00ED60ED">
        <w:t>)</w:t>
      </w:r>
    </w:p>
    <w:p w14:paraId="2EE1620B" w14:textId="57A4C0E5" w:rsidR="00182A4F" w:rsidRDefault="00182A4F" w:rsidP="00A16D74">
      <w:pPr>
        <w:rPr>
          <w:rFonts w:ascii="Calibri" w:hAnsi="Calibri" w:cs="Calibri"/>
          <w:sz w:val="24"/>
          <w:szCs w:val="24"/>
        </w:rPr>
      </w:pPr>
      <w:r w:rsidRPr="00ED60ED">
        <w:rPr>
          <w:rFonts w:ascii="Calibri" w:hAnsi="Calibri" w:cs="Calibri"/>
          <w:sz w:val="24"/>
          <w:szCs w:val="24"/>
        </w:rPr>
        <w:t xml:space="preserve">The students ask how it is possible for pigeons to go into outer space, what to speak of carry one into outer space. </w:t>
      </w:r>
      <w:r w:rsidR="00F44A3C">
        <w:rPr>
          <w:rFonts w:ascii="Calibri" w:hAnsi="Calibri" w:cs="Calibri"/>
          <w:sz w:val="24"/>
          <w:szCs w:val="24"/>
        </w:rPr>
        <w:t>T</w:t>
      </w:r>
      <w:r w:rsidRPr="00ED60ED">
        <w:rPr>
          <w:rFonts w:ascii="Calibri" w:hAnsi="Calibri" w:cs="Calibri"/>
          <w:sz w:val="24"/>
          <w:szCs w:val="24"/>
        </w:rPr>
        <w:t>he students will be coming again the next day, and you say you will give an answer then. Use a hermeneutic</w:t>
      </w:r>
      <w:r w:rsidR="006C5C6F">
        <w:rPr>
          <w:rFonts w:ascii="Calibri" w:hAnsi="Calibri" w:cs="Calibri"/>
          <w:sz w:val="24"/>
          <w:szCs w:val="24"/>
        </w:rPr>
        <w:t>al</w:t>
      </w:r>
      <w:r w:rsidRPr="00ED60ED">
        <w:rPr>
          <w:rFonts w:ascii="Calibri" w:hAnsi="Calibri" w:cs="Calibri"/>
          <w:sz w:val="24"/>
          <w:szCs w:val="24"/>
        </w:rPr>
        <w:t xml:space="preserve"> path to help arrive at a conclusion. </w:t>
      </w:r>
      <w:r w:rsidR="00AF1D8E">
        <w:rPr>
          <w:rFonts w:ascii="Calibri" w:hAnsi="Calibri" w:cs="Calibri"/>
          <w:sz w:val="24"/>
          <w:szCs w:val="24"/>
        </w:rPr>
        <w:t>(The next page has additional space for your answer.)</w:t>
      </w:r>
    </w:p>
    <w:p w14:paraId="392FC11D" w14:textId="36013B80" w:rsidR="00E831AF" w:rsidRDefault="001F3794" w:rsidP="001F3794">
      <w:pPr>
        <w:pStyle w:val="Can-BlankSpace-01-12pts"/>
      </w:pPr>
      <w:r w:rsidRPr="004B4473">
        <w:rPr>
          <w:noProof/>
        </w:rPr>
        <mc:AlternateContent>
          <mc:Choice Requires="wps">
            <w:drawing>
              <wp:inline distT="0" distB="0" distL="0" distR="0" wp14:anchorId="2EC2986D" wp14:editId="62CF5B13">
                <wp:extent cx="6126480" cy="3376246"/>
                <wp:effectExtent l="0" t="0" r="26670" b="15240"/>
                <wp:docPr id="228" name="Rectangle 228"/>
                <wp:cNvGraphicFramePr/>
                <a:graphic xmlns:a="http://schemas.openxmlformats.org/drawingml/2006/main">
                  <a:graphicData uri="http://schemas.microsoft.com/office/word/2010/wordprocessingShape">
                    <wps:wsp>
                      <wps:cNvSpPr/>
                      <wps:spPr>
                        <a:xfrm>
                          <a:off x="0" y="0"/>
                          <a:ext cx="6126480" cy="337624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A22189B" w14:textId="77777777" w:rsidR="00056686" w:rsidRPr="004B1AB5" w:rsidRDefault="00056686" w:rsidP="003D1095">
                            <w:pPr>
                              <w:pStyle w:val="Can-TextBox-01"/>
                            </w:pPr>
                          </w:p>
                          <w:p w14:paraId="67B96C65" w14:textId="77777777" w:rsidR="00056686" w:rsidRPr="004B1AB5" w:rsidRDefault="00056686" w:rsidP="003D1095">
                            <w:pPr>
                              <w:pStyle w:val="Can-TextBox-01"/>
                            </w:pPr>
                          </w:p>
                          <w:p w14:paraId="2998FD74" w14:textId="77777777" w:rsidR="00056686" w:rsidRPr="004B1AB5" w:rsidRDefault="00056686" w:rsidP="005E5361">
                            <w:pPr>
                              <w:pStyle w:val="Can-TextBox-01"/>
                            </w:pPr>
                          </w:p>
                          <w:p w14:paraId="10AA9AA7" w14:textId="77777777" w:rsidR="00056686" w:rsidRPr="004B1AB5" w:rsidRDefault="00056686" w:rsidP="005E5361">
                            <w:pPr>
                              <w:pStyle w:val="Can-BasicText-00-Spc12pts"/>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EC2986D" id="Rectangle 228" o:spid="_x0000_s1100" style="width:482.4pt;height:265.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" filled="f" strokecolor="#1f4d78 [1604]" strokeweight="1pt">
                <v:textbox>
                  <w:txbxContent>
                    <w:p w14:paraId="6A22189B" w14:textId="77777777" w:rsidR="00056686" w:rsidRPr="004B1AB5" w:rsidRDefault="00056686" w:rsidP="003D1095">
                      <w:pPr>
                        <w:pStyle w:val="Can-TextBox-01"/>
                      </w:pPr>
                    </w:p>
                    <w:p w14:paraId="67B96C65" w14:textId="77777777" w:rsidR="00056686" w:rsidRPr="004B1AB5" w:rsidRDefault="00056686" w:rsidP="003D1095">
                      <w:pPr>
                        <w:pStyle w:val="Can-TextBox-01"/>
                      </w:pPr>
                    </w:p>
                    <w:p w14:paraId="2998FD74" w14:textId="77777777" w:rsidR="00056686" w:rsidRPr="004B1AB5" w:rsidRDefault="00056686" w:rsidP="005E5361">
                      <w:pPr>
                        <w:pStyle w:val="Can-TextBox-01"/>
                      </w:pPr>
                    </w:p>
                    <w:p w14:paraId="10AA9AA7" w14:textId="77777777" w:rsidR="00056686" w:rsidRPr="004B1AB5" w:rsidRDefault="00056686" w:rsidP="005E5361">
                      <w:pPr>
                        <w:pStyle w:val="Can-BasicText-00-Spc12pts"/>
                      </w:pPr>
                    </w:p>
                  </w:txbxContent>
                </v:textbox>
                <w10:anchorlock/>
              </v:rect>
            </w:pict>
          </mc:Fallback>
        </mc:AlternateContent>
      </w:r>
    </w:p>
    <w:p w14:paraId="685471B8" w14:textId="32E8A70B" w:rsidR="00E831AF" w:rsidRDefault="00E831AF">
      <w:pPr>
        <w:rPr>
          <w:rFonts w:asciiTheme="minorHAnsi" w:hAnsiTheme="minorHAnsi"/>
          <w:sz w:val="24"/>
        </w:rPr>
      </w:pPr>
      <w:r w:rsidRPr="008D4D2F">
        <w:rPr>
          <w:noProof/>
        </w:rPr>
        <w:lastRenderedPageBreak/>
        <mc:AlternateContent>
          <mc:Choice Requires="wps">
            <w:drawing>
              <wp:inline distT="0" distB="0" distL="0" distR="0" wp14:anchorId="225D2E49" wp14:editId="18B46E41">
                <wp:extent cx="6126480" cy="8593015"/>
                <wp:effectExtent l="0" t="0" r="26670" b="17780"/>
                <wp:docPr id="31" name="Rectangle 31"/>
                <wp:cNvGraphicFramePr/>
                <a:graphic xmlns:a="http://schemas.openxmlformats.org/drawingml/2006/main">
                  <a:graphicData uri="http://schemas.microsoft.com/office/word/2010/wordprocessingShape">
                    <wps:wsp>
                      <wps:cNvSpPr/>
                      <wps:spPr>
                        <a:xfrm>
                          <a:off x="0" y="0"/>
                          <a:ext cx="6126480" cy="8593015"/>
                        </a:xfrm>
                        <a:prstGeom prst="rect">
                          <a:avLst/>
                        </a:prstGeom>
                        <a:noFill/>
                        <a:ln w="12700" cap="flat" cmpd="sng" algn="ctr">
                          <a:solidFill>
                            <a:srgbClr val="5B9BD5">
                              <a:shade val="50000"/>
                            </a:srgbClr>
                          </a:solidFill>
                          <a:prstDash val="solid"/>
                          <a:miter lim="800000"/>
                        </a:ln>
                        <a:effectLst/>
                      </wps:spPr>
                      <wps:txbx>
                        <w:txbxContent>
                          <w:p w14:paraId="795EBA90" w14:textId="77777777" w:rsidR="00056686" w:rsidRPr="004B1AB5" w:rsidRDefault="00056686" w:rsidP="00E831AF">
                            <w:pPr>
                              <w:pStyle w:val="Can-TextBox-01"/>
                            </w:pPr>
                          </w:p>
                          <w:p w14:paraId="42281428" w14:textId="77777777" w:rsidR="00056686" w:rsidRPr="004B1AB5" w:rsidRDefault="00056686" w:rsidP="00E831AF">
                            <w:pPr>
                              <w:pStyle w:val="Can-TextBox-01"/>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25D2E49" id="Rectangle 31" o:spid="_x0000_s1101" style="width:482.4pt;height:676.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" filled="f" strokecolor="#41719c" strokeweight="1pt">
                <v:textbox>
                  <w:txbxContent>
                    <w:p w14:paraId="795EBA90" w14:textId="77777777" w:rsidR="00056686" w:rsidRPr="004B1AB5" w:rsidRDefault="00056686" w:rsidP="00E831AF">
                      <w:pPr>
                        <w:pStyle w:val="Can-TextBox-01"/>
                      </w:pPr>
                    </w:p>
                    <w:p w14:paraId="42281428" w14:textId="77777777" w:rsidR="00056686" w:rsidRPr="004B1AB5" w:rsidRDefault="00056686" w:rsidP="00E831AF">
                      <w:pPr>
                        <w:pStyle w:val="Can-TextBox-01"/>
                      </w:pPr>
                    </w:p>
                  </w:txbxContent>
                </v:textbox>
                <w10:anchorlock/>
              </v:rect>
            </w:pict>
          </mc:Fallback>
        </mc:AlternateContent>
      </w:r>
      <w:r>
        <w:br w:type="page"/>
      </w:r>
    </w:p>
    <w:p w14:paraId="73E821CC" w14:textId="4620CB47" w:rsidR="00201031" w:rsidRDefault="00201031" w:rsidP="008F2591">
      <w:pPr>
        <w:pStyle w:val="Can-List-16-Spc12ptspNCapLettrIndent025Bold"/>
        <w:numPr>
          <w:ilvl w:val="0"/>
          <w:numId w:val="141"/>
        </w:numPr>
      </w:pPr>
      <w:r>
        <w:lastRenderedPageBreak/>
        <w:t>Using Hermeneutic</w:t>
      </w:r>
      <w:r w:rsidR="005A73A7">
        <w:t>al</w:t>
      </w:r>
      <w:r>
        <w:t xml:space="preserve"> </w:t>
      </w:r>
      <w:r w:rsidR="000F687D">
        <w:t>TOOL</w:t>
      </w:r>
      <w:r>
        <w:t xml:space="preserve"> 37</w:t>
      </w:r>
    </w:p>
    <w:p w14:paraId="4CAF8396" w14:textId="271BE335" w:rsidR="00182A4F" w:rsidRPr="00201031" w:rsidRDefault="00182A4F" w:rsidP="001F3794">
      <w:pPr>
        <w:pStyle w:val="Can-BasicText-16-Spc6ptspBold"/>
      </w:pPr>
      <w:r w:rsidRPr="00201031">
        <w:t xml:space="preserve">Two women in the devotee community are having a disagreement and ask you to help. </w:t>
      </w:r>
    </w:p>
    <w:p w14:paraId="0457FB5F" w14:textId="07329007" w:rsidR="00182A4F" w:rsidRPr="00ED60ED" w:rsidRDefault="00182A4F" w:rsidP="001F3794">
      <w:pPr>
        <w:pStyle w:val="Can-BasicText-07-Spc6ptspUnderline"/>
      </w:pPr>
      <w:r w:rsidRPr="00ED60ED">
        <w:t xml:space="preserve">One of the women shows this verse and purport from </w:t>
      </w:r>
      <w:r w:rsidR="003924A8" w:rsidRPr="00273E6F">
        <w:rPr>
          <w:rStyle w:val="CanChar-13-LangSnskrtItalUnderline"/>
        </w:rPr>
        <w:t>Śrīmad-Bhāgavatam</w:t>
      </w:r>
      <w:r w:rsidR="003924A8" w:rsidRPr="003B0A87">
        <w:rPr>
          <w:rFonts w:eastAsia="Cambria"/>
          <w:lang w:val="en"/>
        </w:rPr>
        <w:t xml:space="preserve"> </w:t>
      </w:r>
      <w:r w:rsidRPr="00ED60ED">
        <w:t xml:space="preserve">9.3.10: </w:t>
      </w:r>
    </w:p>
    <w:p w14:paraId="3E5311E0" w14:textId="77777777" w:rsidR="00182A4F" w:rsidRPr="00ED60ED" w:rsidRDefault="00182A4F" w:rsidP="000541F9">
      <w:pPr>
        <w:pStyle w:val="Can-BasicText-00-Spc12pts"/>
      </w:pPr>
      <w:proofErr w:type="spellStart"/>
      <w:r w:rsidRPr="00ED60ED">
        <w:rPr>
          <w:i/>
          <w:iCs/>
        </w:rPr>
        <w:t>sukanyā</w:t>
      </w:r>
      <w:proofErr w:type="spellEnd"/>
      <w:r w:rsidRPr="00ED60ED">
        <w:t xml:space="preserve">—the girl named </w:t>
      </w:r>
      <w:proofErr w:type="spellStart"/>
      <w:r w:rsidRPr="00ED60ED">
        <w:t>Sukanyā</w:t>
      </w:r>
      <w:proofErr w:type="spellEnd"/>
      <w:r w:rsidRPr="00ED60ED">
        <w:t xml:space="preserve">, the daughter of King </w:t>
      </w:r>
      <w:proofErr w:type="spellStart"/>
      <w:r w:rsidRPr="00ED60ED">
        <w:t>Śaryāti</w:t>
      </w:r>
      <w:proofErr w:type="spellEnd"/>
      <w:r w:rsidRPr="00ED60ED">
        <w:t xml:space="preserve">; </w:t>
      </w:r>
      <w:proofErr w:type="spellStart"/>
      <w:r w:rsidRPr="00ED60ED">
        <w:rPr>
          <w:i/>
          <w:iCs/>
        </w:rPr>
        <w:t>cyavanam</w:t>
      </w:r>
      <w:proofErr w:type="spellEnd"/>
      <w:r w:rsidRPr="00ED60ED">
        <w:t xml:space="preserve">—the great sage </w:t>
      </w:r>
      <w:proofErr w:type="spellStart"/>
      <w:r w:rsidRPr="00ED60ED">
        <w:t>Cyavana</w:t>
      </w:r>
      <w:proofErr w:type="spellEnd"/>
      <w:r w:rsidRPr="00ED60ED">
        <w:t xml:space="preserve"> Muni; </w:t>
      </w:r>
      <w:proofErr w:type="spellStart"/>
      <w:r w:rsidRPr="00ED60ED">
        <w:rPr>
          <w:i/>
          <w:iCs/>
        </w:rPr>
        <w:t>prāpya</w:t>
      </w:r>
      <w:proofErr w:type="spellEnd"/>
      <w:r w:rsidRPr="00ED60ED">
        <w:t xml:space="preserve">—after obtaining; </w:t>
      </w:r>
      <w:proofErr w:type="spellStart"/>
      <w:r w:rsidRPr="00ED60ED">
        <w:rPr>
          <w:i/>
          <w:iCs/>
        </w:rPr>
        <w:t>patim</w:t>
      </w:r>
      <w:proofErr w:type="spellEnd"/>
      <w:r w:rsidRPr="00ED60ED">
        <w:t xml:space="preserve">—as her husband; </w:t>
      </w:r>
      <w:proofErr w:type="spellStart"/>
      <w:r w:rsidRPr="00ED60ED">
        <w:rPr>
          <w:i/>
          <w:iCs/>
        </w:rPr>
        <w:t>parama-kopanam</w:t>
      </w:r>
      <w:proofErr w:type="spellEnd"/>
      <w:r w:rsidRPr="00ED60ED">
        <w:t>—</w:t>
      </w:r>
      <w:r w:rsidRPr="00A12093">
        <w:rPr>
          <w:rStyle w:val="CanChar-01-Bold"/>
        </w:rPr>
        <w:t>who was always very angry</w:t>
      </w:r>
      <w:r w:rsidRPr="00ED60ED">
        <w:t xml:space="preserve">; </w:t>
      </w:r>
      <w:proofErr w:type="spellStart"/>
      <w:r w:rsidRPr="00ED60ED">
        <w:rPr>
          <w:i/>
          <w:iCs/>
        </w:rPr>
        <w:t>prīṇayām</w:t>
      </w:r>
      <w:proofErr w:type="spellEnd"/>
      <w:r w:rsidRPr="00ED60ED">
        <w:rPr>
          <w:i/>
          <w:iCs/>
        </w:rPr>
        <w:t xml:space="preserve"> </w:t>
      </w:r>
      <w:proofErr w:type="spellStart"/>
      <w:r w:rsidRPr="00ED60ED">
        <w:rPr>
          <w:i/>
          <w:iCs/>
        </w:rPr>
        <w:t>āsa</w:t>
      </w:r>
      <w:proofErr w:type="spellEnd"/>
      <w:r w:rsidRPr="00ED60ED">
        <w:t>—she satisfied him</w:t>
      </w:r>
      <w:r w:rsidRPr="00C8137B">
        <w:t>;</w:t>
      </w:r>
      <w:r w:rsidRPr="00C8137B">
        <w:rPr>
          <w:i/>
          <w:iCs/>
        </w:rPr>
        <w:t xml:space="preserve"> </w:t>
      </w:r>
      <w:r w:rsidRPr="00273E6F">
        <w:rPr>
          <w:rStyle w:val="CanChar-11-LangSnskrtBoldItal"/>
        </w:rPr>
        <w:t>citta-jñā</w:t>
      </w:r>
      <w:r w:rsidRPr="00ED60ED">
        <w:t xml:space="preserve">—understanding the mind of her husband; </w:t>
      </w:r>
      <w:proofErr w:type="spellStart"/>
      <w:r w:rsidRPr="00ED60ED">
        <w:rPr>
          <w:i/>
          <w:iCs/>
        </w:rPr>
        <w:t>apramattā</w:t>
      </w:r>
      <w:proofErr w:type="spellEnd"/>
      <w:r w:rsidRPr="00ED60ED">
        <w:rPr>
          <w:i/>
          <w:iCs/>
        </w:rPr>
        <w:t xml:space="preserve"> </w:t>
      </w:r>
      <w:proofErr w:type="spellStart"/>
      <w:r w:rsidRPr="00ED60ED">
        <w:rPr>
          <w:i/>
          <w:iCs/>
        </w:rPr>
        <w:t>anuvṛttibhiḥ</w:t>
      </w:r>
      <w:proofErr w:type="spellEnd"/>
      <w:r w:rsidRPr="00ED60ED">
        <w:t>—by executing services without being bewildered.</w:t>
      </w:r>
    </w:p>
    <w:p w14:paraId="13E19838" w14:textId="3882FBA3" w:rsidR="00182A4F" w:rsidRPr="00ED60ED" w:rsidRDefault="00182A4F" w:rsidP="000541F9">
      <w:pPr>
        <w:pStyle w:val="Can-BasicText-00-Spc12pts"/>
      </w:pPr>
      <w:r w:rsidRPr="00A12093">
        <w:rPr>
          <w:rStyle w:val="CanChar-01-Bold"/>
        </w:rPr>
        <w:t>Translation:</w:t>
      </w:r>
      <w:r w:rsidRPr="00ED60ED">
        <w:t xml:space="preserve"> </w:t>
      </w:r>
      <w:proofErr w:type="spellStart"/>
      <w:r w:rsidRPr="00ED60ED">
        <w:t>Cyavana</w:t>
      </w:r>
      <w:proofErr w:type="spellEnd"/>
      <w:r w:rsidRPr="00ED60ED">
        <w:t xml:space="preserve"> Muni was very irritable, but since </w:t>
      </w:r>
      <w:proofErr w:type="spellStart"/>
      <w:r w:rsidRPr="00ED60ED">
        <w:t>Sukanyā</w:t>
      </w:r>
      <w:proofErr w:type="spellEnd"/>
      <w:r w:rsidRPr="00ED60ED">
        <w:t xml:space="preserve"> had gotten him as her husband, she dealt with him carefully, according to his mood. Knowing his mind, she performed service to him without being bewildered.</w:t>
      </w:r>
    </w:p>
    <w:p w14:paraId="509947A7" w14:textId="5704CBDC" w:rsidR="00182A4F" w:rsidRPr="00ED60ED" w:rsidRDefault="00182A4F" w:rsidP="000541F9">
      <w:pPr>
        <w:pStyle w:val="Can-BasicText-00-Spc12pts"/>
      </w:pPr>
      <w:r w:rsidRPr="00A12093">
        <w:rPr>
          <w:rStyle w:val="CanChar-01-Bold"/>
        </w:rPr>
        <w:t>Purport:</w:t>
      </w:r>
      <w:r w:rsidRPr="00ED60ED">
        <w:t xml:space="preserve"> This is an indication of the relationship between husband and wife. A great personality like </w:t>
      </w:r>
      <w:proofErr w:type="spellStart"/>
      <w:r w:rsidRPr="00ED60ED">
        <w:t>Cyavana</w:t>
      </w:r>
      <w:proofErr w:type="spellEnd"/>
      <w:r w:rsidRPr="00ED60ED">
        <w:t xml:space="preserve"> Muni has the temperament of always wanting to be in a superior position. Such a person cannot submit to anyone. Therefore, </w:t>
      </w:r>
      <w:proofErr w:type="spellStart"/>
      <w:r w:rsidRPr="00A12093">
        <w:rPr>
          <w:rStyle w:val="CanChar-01-Bold"/>
        </w:rPr>
        <w:t>Cyavana</w:t>
      </w:r>
      <w:proofErr w:type="spellEnd"/>
      <w:r w:rsidRPr="00A12093">
        <w:rPr>
          <w:rStyle w:val="CanChar-01-Bold"/>
        </w:rPr>
        <w:t xml:space="preserve"> Muni had an irritable temperament</w:t>
      </w:r>
      <w:r w:rsidRPr="00ED60ED">
        <w:t xml:space="preserve">. His wife, </w:t>
      </w:r>
      <w:proofErr w:type="spellStart"/>
      <w:r w:rsidRPr="00ED60ED">
        <w:t>Sukanyā</w:t>
      </w:r>
      <w:proofErr w:type="spellEnd"/>
      <w:r w:rsidRPr="00ED60ED">
        <w:t>, could understand his attitude, and under the circumstances she treated him accordingly</w:t>
      </w:r>
      <w:r w:rsidRPr="00A12093">
        <w:rPr>
          <w:rStyle w:val="CanChar-01-Bold"/>
        </w:rPr>
        <w:t>. If any wife wants to be happy with her husband, she must try to understand her husband's temperament and please him.</w:t>
      </w:r>
      <w:r w:rsidRPr="00ED60ED">
        <w:t xml:space="preserve"> This is victory for a woman. …. However great a woman may be, she must place herself before her husband in this way; that is to say, </w:t>
      </w:r>
      <w:r w:rsidRPr="00A12093">
        <w:rPr>
          <w:rStyle w:val="CanChar-01-Bold"/>
        </w:rPr>
        <w:t>she must be ready to carry out her husband's orders and please him in all circumstances.</w:t>
      </w:r>
      <w:r w:rsidRPr="00ED60ED">
        <w:t xml:space="preserve"> Then her life will be successful. When the wife becomes as irritable as the husband, their life at home is sure to be disturbed or ultimately completely broken. In the modern day, the wife is never submissive, and therefore home life is broken even by slight incidents. Either the wife or the husband may take advantage of the divorce laws. According to the Vedic law, however, there is no such thing as divorce laws, and a woman must be trained to be submissive to the will of her husband. Westerners contend that this is a slave mentality for the wife, but factually it is not; </w:t>
      </w:r>
      <w:r w:rsidRPr="00A12093">
        <w:rPr>
          <w:rStyle w:val="CanChar-01-Bold"/>
        </w:rPr>
        <w:t>it is the tactic by which a woman can conquer the heart of her husband, however irritable or cruel he may be</w:t>
      </w:r>
      <w:r w:rsidRPr="00ED60ED">
        <w:t xml:space="preserve">. In this case we clearly see that although </w:t>
      </w:r>
      <w:proofErr w:type="spellStart"/>
      <w:r w:rsidRPr="00ED60ED">
        <w:t>Cyavana</w:t>
      </w:r>
      <w:proofErr w:type="spellEnd"/>
      <w:r w:rsidRPr="00ED60ED">
        <w:t xml:space="preserve"> Muni was not young but indeed old enough to be </w:t>
      </w:r>
      <w:proofErr w:type="spellStart"/>
      <w:r w:rsidRPr="00ED60ED">
        <w:t>Sukanyā's</w:t>
      </w:r>
      <w:proofErr w:type="spellEnd"/>
      <w:r w:rsidRPr="00ED60ED">
        <w:t xml:space="preserve"> grandfather and was also very irritable, </w:t>
      </w:r>
      <w:proofErr w:type="spellStart"/>
      <w:r w:rsidRPr="00ED60ED">
        <w:t>Sukanyā</w:t>
      </w:r>
      <w:proofErr w:type="spellEnd"/>
      <w:r w:rsidRPr="00ED60ED">
        <w:t xml:space="preserve">, the beautiful young daughter of a king, submitted herself to her old husband and tried to please him in all respects. </w:t>
      </w:r>
      <w:proofErr w:type="gramStart"/>
      <w:r w:rsidRPr="00ED60ED">
        <w:t>Thus</w:t>
      </w:r>
      <w:proofErr w:type="gramEnd"/>
      <w:r w:rsidRPr="00ED60ED">
        <w:t xml:space="preserve"> she was a faithful and chaste wife.</w:t>
      </w:r>
    </w:p>
    <w:p w14:paraId="235EAB0F" w14:textId="3983F106" w:rsidR="00182A4F" w:rsidRPr="00ED60ED" w:rsidRDefault="00182A4F" w:rsidP="000541F9">
      <w:pPr>
        <w:pStyle w:val="Can-BasicText-07-Spc6ptspUnderline"/>
      </w:pPr>
      <w:r w:rsidRPr="00ED60ED">
        <w:t xml:space="preserve">The other woman shows you this quote from </w:t>
      </w:r>
      <w:r w:rsidR="003924A8" w:rsidRPr="00273E6F">
        <w:rPr>
          <w:rStyle w:val="CanChar-13-LangSnskrtItalUnderline"/>
        </w:rPr>
        <w:t>Śrīmad-Bhāgavatam</w:t>
      </w:r>
      <w:r w:rsidR="003924A8" w:rsidRPr="003924A8">
        <w:rPr>
          <w:rFonts w:eastAsia="Cambria"/>
          <w:lang w:val="en"/>
        </w:rPr>
        <w:t xml:space="preserve"> </w:t>
      </w:r>
      <w:r w:rsidRPr="00ED60ED">
        <w:t>7.11.28:</w:t>
      </w:r>
    </w:p>
    <w:p w14:paraId="01D52CAE" w14:textId="77777777" w:rsidR="00182A4F" w:rsidRPr="00ED60ED" w:rsidRDefault="00182A4F" w:rsidP="008E3F6B">
      <w:pPr>
        <w:pStyle w:val="Can-BasicText-00-Spc12pts"/>
      </w:pPr>
      <w:r w:rsidRPr="00A12093">
        <w:rPr>
          <w:rStyle w:val="CanChar-01-Bold"/>
        </w:rPr>
        <w:t>Translation:</w:t>
      </w:r>
      <w:r w:rsidRPr="00ED60ED">
        <w:t xml:space="preserve"> A chaste woman should not be </w:t>
      </w:r>
      <w:proofErr w:type="gramStart"/>
      <w:r w:rsidRPr="00ED60ED">
        <w:t>greedy, but</w:t>
      </w:r>
      <w:proofErr w:type="gramEnd"/>
      <w:r w:rsidRPr="00ED60ED">
        <w:t xml:space="preserve"> satisfied in all circumstances. She must be very expert in handling household affairs and should be fully conversant with religious principles. She should speak pleasingly and truthfully and should be very careful and always clean and pure. </w:t>
      </w:r>
      <w:proofErr w:type="gramStart"/>
      <w:r w:rsidRPr="00ED60ED">
        <w:t>Thus</w:t>
      </w:r>
      <w:proofErr w:type="gramEnd"/>
      <w:r w:rsidRPr="00ED60ED">
        <w:t xml:space="preserve"> a chaste woman should engage with affection in the service of a husband who is not fallen.</w:t>
      </w:r>
    </w:p>
    <w:p w14:paraId="6A1FB499" w14:textId="5896F407" w:rsidR="00182A4F" w:rsidRPr="00ED60ED" w:rsidRDefault="00182A4F" w:rsidP="008E3F6B">
      <w:pPr>
        <w:pStyle w:val="Can-BasicText-00-Spc12pts"/>
      </w:pPr>
      <w:r w:rsidRPr="00A12093">
        <w:rPr>
          <w:rStyle w:val="CanChar-01-Bold"/>
        </w:rPr>
        <w:t>Purport:</w:t>
      </w:r>
      <w:r w:rsidRPr="00ED60ED">
        <w:t xml:space="preserve"> … The word </w:t>
      </w:r>
      <w:proofErr w:type="spellStart"/>
      <w:r w:rsidRPr="00CA4617">
        <w:rPr>
          <w:i/>
          <w:iCs/>
        </w:rPr>
        <w:t>narādhama</w:t>
      </w:r>
      <w:proofErr w:type="spellEnd"/>
      <w:r w:rsidRPr="00ED60ED">
        <w:t xml:space="preserve"> means "</w:t>
      </w:r>
      <w:proofErr w:type="spellStart"/>
      <w:r w:rsidRPr="00ED60ED">
        <w:t>nondevotee</w:t>
      </w:r>
      <w:proofErr w:type="spellEnd"/>
      <w:r w:rsidRPr="00ED60ED">
        <w:t xml:space="preserve">." Śrī Caitanya </w:t>
      </w:r>
      <w:proofErr w:type="spellStart"/>
      <w:r w:rsidRPr="00ED60ED">
        <w:t>Mahāprabhu</w:t>
      </w:r>
      <w:proofErr w:type="spellEnd"/>
      <w:r w:rsidRPr="00ED60ED">
        <w:t xml:space="preserve"> also said</w:t>
      </w:r>
      <w:r w:rsidRPr="00CA4617">
        <w:rPr>
          <w:i/>
          <w:iCs/>
        </w:rPr>
        <w:t xml:space="preserve">, </w:t>
      </w:r>
      <w:proofErr w:type="spellStart"/>
      <w:r w:rsidRPr="00CA4617">
        <w:rPr>
          <w:i/>
          <w:iCs/>
        </w:rPr>
        <w:t>yei</w:t>
      </w:r>
      <w:proofErr w:type="spellEnd"/>
      <w:r w:rsidRPr="00CA4617">
        <w:rPr>
          <w:i/>
          <w:iCs/>
        </w:rPr>
        <w:t xml:space="preserve"> </w:t>
      </w:r>
      <w:proofErr w:type="spellStart"/>
      <w:r w:rsidRPr="00CA4617">
        <w:rPr>
          <w:i/>
          <w:iCs/>
        </w:rPr>
        <w:t>bhaje</w:t>
      </w:r>
      <w:proofErr w:type="spellEnd"/>
      <w:r w:rsidRPr="00CA4617">
        <w:rPr>
          <w:i/>
          <w:iCs/>
        </w:rPr>
        <w:t xml:space="preserve"> sei </w:t>
      </w:r>
      <w:proofErr w:type="spellStart"/>
      <w:r w:rsidRPr="00CA4617">
        <w:rPr>
          <w:i/>
          <w:iCs/>
        </w:rPr>
        <w:t>baḍa</w:t>
      </w:r>
      <w:proofErr w:type="spellEnd"/>
      <w:r w:rsidRPr="00CA4617">
        <w:rPr>
          <w:i/>
          <w:iCs/>
        </w:rPr>
        <w:t xml:space="preserve">, </w:t>
      </w:r>
      <w:proofErr w:type="spellStart"/>
      <w:r w:rsidRPr="00CA4617">
        <w:rPr>
          <w:i/>
          <w:iCs/>
        </w:rPr>
        <w:t>abhakta-hīna</w:t>
      </w:r>
      <w:proofErr w:type="spellEnd"/>
      <w:r w:rsidR="00632419">
        <w:t xml:space="preserve">, </w:t>
      </w:r>
      <w:proofErr w:type="spellStart"/>
      <w:r w:rsidRPr="00CA4617">
        <w:rPr>
          <w:i/>
          <w:iCs/>
        </w:rPr>
        <w:t>chāra</w:t>
      </w:r>
      <w:proofErr w:type="spellEnd"/>
      <w:r w:rsidR="00632419">
        <w:rPr>
          <w:i/>
          <w:iCs/>
        </w:rPr>
        <w:t xml:space="preserve"> </w:t>
      </w:r>
      <w:r w:rsidR="00632419" w:rsidRPr="00632419">
        <w:t>[</w:t>
      </w:r>
      <w:proofErr w:type="spellStart"/>
      <w:r w:rsidR="00632419" w:rsidRPr="00955C37">
        <w:rPr>
          <w:rStyle w:val="CanChar-08-LangSnskrtItal"/>
        </w:rPr>
        <w:t>Śrī</w:t>
      </w:r>
      <w:proofErr w:type="spellEnd"/>
      <w:r w:rsidR="00632419" w:rsidRPr="00955C37">
        <w:rPr>
          <w:rStyle w:val="CanChar-08-LangSnskrtItal"/>
        </w:rPr>
        <w:t xml:space="preserve"> </w:t>
      </w:r>
      <w:r w:rsidR="00632419" w:rsidRPr="00713330">
        <w:rPr>
          <w:i/>
          <w:iCs/>
        </w:rPr>
        <w:t>Caitanya-</w:t>
      </w:r>
      <w:proofErr w:type="spellStart"/>
      <w:r w:rsidR="00632419" w:rsidRPr="00713330">
        <w:rPr>
          <w:i/>
          <w:iCs/>
        </w:rPr>
        <w:t>caritāmṛta</w:t>
      </w:r>
      <w:proofErr w:type="spellEnd"/>
      <w:r w:rsidR="00632419" w:rsidRPr="00ED60ED">
        <w:t xml:space="preserve">. </w:t>
      </w:r>
      <w:proofErr w:type="spellStart"/>
      <w:r w:rsidR="00632419" w:rsidRPr="00AB68E4">
        <w:rPr>
          <w:i/>
          <w:iCs/>
        </w:rPr>
        <w:t>Antya</w:t>
      </w:r>
      <w:proofErr w:type="spellEnd"/>
      <w:r w:rsidR="00632419" w:rsidRPr="00ED60ED">
        <w:t xml:space="preserve"> 4.67]</w:t>
      </w:r>
      <w:r w:rsidRPr="00ED60ED">
        <w:t xml:space="preserve">. Anyone who is a devotee is sinless. One who is not a devotee, however, is the most fallen and condemned. It is recommended, therefore, that a chaste wife not associate with a fallen husband. A fallen husband is one who is addicted to the four principles of sinful activity—namely illicit sex, meat-eating, gambling and intoxication. Specifically, if one is not a soul surrendered to the Supreme Personality of Godhead, he is understood to be contaminated. </w:t>
      </w:r>
      <w:proofErr w:type="gramStart"/>
      <w:r w:rsidRPr="00A12093">
        <w:rPr>
          <w:rStyle w:val="CanChar-01-Bold"/>
        </w:rPr>
        <w:t>Thus</w:t>
      </w:r>
      <w:proofErr w:type="gramEnd"/>
      <w:r w:rsidRPr="00A12093">
        <w:rPr>
          <w:rStyle w:val="CanChar-01-Bold"/>
        </w:rPr>
        <w:t xml:space="preserve"> a chaste woman is advised not to agree </w:t>
      </w:r>
      <w:r w:rsidRPr="00A12093">
        <w:rPr>
          <w:rStyle w:val="CanChar-01-Bold"/>
        </w:rPr>
        <w:lastRenderedPageBreak/>
        <w:t xml:space="preserve">to serve such a husband. It is not that a chaste woman should be like a slave while her husband is </w:t>
      </w:r>
      <w:r w:rsidRPr="00273E6F">
        <w:rPr>
          <w:rStyle w:val="CanChar-11-LangSnskrtBoldItal"/>
        </w:rPr>
        <w:t>narādhama</w:t>
      </w:r>
      <w:r w:rsidRPr="00A12093">
        <w:rPr>
          <w:rStyle w:val="CanChar-01-Bold"/>
        </w:rPr>
        <w:t>, the lowest of men.</w:t>
      </w:r>
      <w:r w:rsidRPr="00ED60ED">
        <w:t xml:space="preserve"> Although the duties of a woman are different from those of a man, a chaste woman is not meant to serve a fallen husband. If her husband is fallen, it is recommended that she give up his association. Giving up the association of her husband does not mean, however, that a woman should marry again and thus indulge in prostitution. If a chaste woman unfortunately marries a husband who is fallen, she should live separately from him.</w:t>
      </w:r>
    </w:p>
    <w:p w14:paraId="5D6043EC" w14:textId="4DC856FB" w:rsidR="00182A4F" w:rsidRPr="00ED60ED" w:rsidRDefault="00182A4F" w:rsidP="008E3F6B">
      <w:pPr>
        <w:pStyle w:val="Can-BasicText-00-Spc12pts"/>
      </w:pPr>
      <w:r w:rsidRPr="00ED60ED">
        <w:t>Identify the topic</w:t>
      </w:r>
      <w:r>
        <w:t>,</w:t>
      </w:r>
      <w:r w:rsidRPr="00ED60ED">
        <w:t xml:space="preserve"> </w:t>
      </w:r>
      <w:r w:rsidR="009F25EB">
        <w:t>then</w:t>
      </w:r>
      <w:r w:rsidRPr="00ED60ED">
        <w:t xml:space="preserve"> identify the doubt. Use the first verse and purport as one </w:t>
      </w:r>
      <w:proofErr w:type="gramStart"/>
      <w:r w:rsidRPr="00ED60ED">
        <w:t>viewpoint, and</w:t>
      </w:r>
      <w:proofErr w:type="gramEnd"/>
      <w:r w:rsidRPr="00ED60ED">
        <w:t xml:space="preserve"> use the second verse and purport as the other viewpoint. Choose a side, </w:t>
      </w:r>
      <w:r w:rsidR="009F25EB">
        <w:t>then</w:t>
      </w:r>
      <w:r w:rsidRPr="00ED60ED">
        <w:t xml:space="preserve"> reach a conclusion.</w:t>
      </w:r>
    </w:p>
    <w:tbl>
      <w:tblPr>
        <w:tblStyle w:val="TableGrid"/>
        <w:tblW w:w="9668" w:type="dxa"/>
        <w:tblLook w:val="04A0" w:firstRow="1" w:lastRow="0" w:firstColumn="1" w:lastColumn="0" w:noHBand="0" w:noVBand="1"/>
      </w:tblPr>
      <w:tblGrid>
        <w:gridCol w:w="2976"/>
        <w:gridCol w:w="6692"/>
      </w:tblGrid>
      <w:tr w:rsidR="00182A4F" w:rsidRPr="00ED60ED" w14:paraId="4C3134AD" w14:textId="77777777" w:rsidTr="001B2D89">
        <w:trPr>
          <w:trHeight w:val="1343"/>
        </w:trPr>
        <w:tc>
          <w:tcPr>
            <w:tcW w:w="2976" w:type="dxa"/>
          </w:tcPr>
          <w:p w14:paraId="075D1B38" w14:textId="31ADD5A3" w:rsidR="00182A4F" w:rsidRPr="00ED60ED" w:rsidRDefault="00273E6F" w:rsidP="008F2591">
            <w:pPr>
              <w:pStyle w:val="Can-List-10-Spc6ptspNoIndent"/>
              <w:numPr>
                <w:ilvl w:val="0"/>
                <w:numId w:val="81"/>
              </w:numPr>
            </w:pPr>
            <w:bookmarkStart w:id="424" w:name="_Toc63876458"/>
            <w:r w:rsidRPr="00273E6F">
              <w:rPr>
                <w:b/>
                <w:bCs/>
                <w:i/>
                <w:iCs/>
                <w:noProof/>
                <w:lang w:bidi="sa-IN"/>
              </w:rPr>
              <w:t>viṣaya</w:t>
            </w:r>
            <w:r w:rsidR="00182A4F" w:rsidRPr="00ED60ED">
              <w:t xml:space="preserve"> – topic:</w:t>
            </w:r>
            <w:bookmarkEnd w:id="424"/>
            <w:r w:rsidR="00182A4F" w:rsidRPr="00ED60ED">
              <w:t xml:space="preserve"> </w:t>
            </w:r>
          </w:p>
          <w:p w14:paraId="19E9E373" w14:textId="77777777" w:rsidR="00182A4F" w:rsidRPr="00ED60ED" w:rsidRDefault="00182A4F" w:rsidP="008E3F6B">
            <w:pPr>
              <w:pStyle w:val="Can-List-10-Spc6ptspNoIndent"/>
              <w:numPr>
                <w:ilvl w:val="0"/>
                <w:numId w:val="0"/>
              </w:numPr>
              <w:ind w:left="360"/>
              <w:rPr>
                <w:color w:val="252525"/>
              </w:rPr>
            </w:pPr>
          </w:p>
        </w:tc>
        <w:tc>
          <w:tcPr>
            <w:tcW w:w="6692" w:type="dxa"/>
          </w:tcPr>
          <w:p w14:paraId="7ABC88D2" w14:textId="77777777" w:rsidR="003D1095" w:rsidRPr="004B1AB5" w:rsidRDefault="003D1095" w:rsidP="003D1095">
            <w:pPr>
              <w:pStyle w:val="Can-TextBox-01"/>
              <w:framePr w:wrap="auto" w:yAlign="inline"/>
            </w:pPr>
          </w:p>
          <w:p w14:paraId="3CC77DC8" w14:textId="77777777" w:rsidR="00182A4F" w:rsidRPr="00ED60ED" w:rsidRDefault="00182A4F" w:rsidP="0098518C">
            <w:pPr>
              <w:tabs>
                <w:tab w:val="num" w:pos="-540"/>
              </w:tabs>
              <w:rPr>
                <w:rFonts w:ascii="Calibri" w:hAnsi="Calibri" w:cs="Calibri"/>
                <w:color w:val="252525"/>
                <w:sz w:val="24"/>
                <w:szCs w:val="24"/>
              </w:rPr>
            </w:pPr>
          </w:p>
        </w:tc>
      </w:tr>
      <w:tr w:rsidR="00182A4F" w:rsidRPr="00ED60ED" w14:paraId="5FA96BCD" w14:textId="77777777" w:rsidTr="001B2D89">
        <w:trPr>
          <w:trHeight w:val="1343"/>
        </w:trPr>
        <w:tc>
          <w:tcPr>
            <w:tcW w:w="2976" w:type="dxa"/>
          </w:tcPr>
          <w:p w14:paraId="16BEB494" w14:textId="5DD74C17" w:rsidR="00182A4F" w:rsidRPr="00ED60ED" w:rsidRDefault="00273E6F" w:rsidP="008E3F6B">
            <w:pPr>
              <w:pStyle w:val="Can-List-10-Spc6ptspNoIndent"/>
            </w:pPr>
            <w:bookmarkStart w:id="425" w:name="_Toc63876459"/>
            <w:r w:rsidRPr="00273E6F">
              <w:rPr>
                <w:b/>
                <w:bCs/>
                <w:i/>
                <w:iCs/>
                <w:noProof/>
                <w:lang w:bidi="sa-IN"/>
              </w:rPr>
              <w:t>saṁśaya</w:t>
            </w:r>
            <w:r w:rsidR="00182A4F" w:rsidRPr="00ED60ED">
              <w:t xml:space="preserve"> – doubt:</w:t>
            </w:r>
            <w:bookmarkEnd w:id="425"/>
            <w:r w:rsidR="00182A4F" w:rsidRPr="00ED60ED">
              <w:t xml:space="preserve">  </w:t>
            </w:r>
          </w:p>
          <w:p w14:paraId="2D22628A" w14:textId="77777777" w:rsidR="00182A4F" w:rsidRPr="00ED60ED" w:rsidRDefault="00182A4F" w:rsidP="008E3F6B">
            <w:pPr>
              <w:pStyle w:val="Can-List-10-Spc6ptspNoIndent"/>
              <w:numPr>
                <w:ilvl w:val="0"/>
                <w:numId w:val="0"/>
              </w:numPr>
              <w:ind w:left="360"/>
              <w:rPr>
                <w:color w:val="252525"/>
              </w:rPr>
            </w:pPr>
          </w:p>
        </w:tc>
        <w:tc>
          <w:tcPr>
            <w:tcW w:w="6692" w:type="dxa"/>
          </w:tcPr>
          <w:p w14:paraId="436F0662" w14:textId="77777777" w:rsidR="003D1095" w:rsidRPr="004B1AB5" w:rsidRDefault="003D1095" w:rsidP="003D1095">
            <w:pPr>
              <w:pStyle w:val="Can-TextBox-01"/>
              <w:framePr w:wrap="auto" w:yAlign="inline"/>
            </w:pPr>
          </w:p>
          <w:p w14:paraId="1B2B1AA2" w14:textId="77777777" w:rsidR="00182A4F" w:rsidRPr="00ED60ED" w:rsidRDefault="00182A4F" w:rsidP="0098518C">
            <w:pPr>
              <w:tabs>
                <w:tab w:val="num" w:pos="-540"/>
              </w:tabs>
              <w:rPr>
                <w:rFonts w:ascii="Calibri" w:hAnsi="Calibri" w:cs="Calibri"/>
                <w:color w:val="252525"/>
                <w:sz w:val="24"/>
                <w:szCs w:val="24"/>
              </w:rPr>
            </w:pPr>
          </w:p>
        </w:tc>
      </w:tr>
      <w:tr w:rsidR="00182A4F" w:rsidRPr="00ED60ED" w14:paraId="4A55B34E" w14:textId="77777777" w:rsidTr="001B2D89">
        <w:trPr>
          <w:trHeight w:val="1343"/>
        </w:trPr>
        <w:tc>
          <w:tcPr>
            <w:tcW w:w="2976" w:type="dxa"/>
          </w:tcPr>
          <w:p w14:paraId="01998519" w14:textId="52DBA6F5" w:rsidR="00182A4F" w:rsidRPr="00ED60ED" w:rsidRDefault="00273E6F" w:rsidP="008E3F6B">
            <w:pPr>
              <w:pStyle w:val="Can-List-10-Spc6ptspNoIndent"/>
            </w:pPr>
            <w:bookmarkStart w:id="426" w:name="_Toc63876460"/>
            <w:r w:rsidRPr="00273E6F">
              <w:rPr>
                <w:b/>
                <w:bCs/>
                <w:i/>
                <w:iCs/>
                <w:noProof/>
                <w:lang w:bidi="sa-IN"/>
              </w:rPr>
              <w:t>pūrvapakṣa</w:t>
            </w:r>
            <w:r w:rsidR="00182A4F" w:rsidRPr="00ED60ED">
              <w:t xml:space="preserve"> – one viewpoint:</w:t>
            </w:r>
            <w:bookmarkEnd w:id="426"/>
            <w:r w:rsidR="00182A4F" w:rsidRPr="00ED60ED">
              <w:t xml:space="preserve"> </w:t>
            </w:r>
          </w:p>
          <w:p w14:paraId="7993B997" w14:textId="77777777" w:rsidR="00182A4F" w:rsidRPr="00ED60ED" w:rsidRDefault="00182A4F" w:rsidP="008E3F6B">
            <w:pPr>
              <w:pStyle w:val="Can-List-10-Spc6ptspNoIndent"/>
              <w:numPr>
                <w:ilvl w:val="0"/>
                <w:numId w:val="0"/>
              </w:numPr>
              <w:ind w:left="360"/>
              <w:rPr>
                <w:color w:val="252525"/>
              </w:rPr>
            </w:pPr>
          </w:p>
        </w:tc>
        <w:tc>
          <w:tcPr>
            <w:tcW w:w="6692" w:type="dxa"/>
          </w:tcPr>
          <w:p w14:paraId="09AE3B66" w14:textId="77777777" w:rsidR="003D1095" w:rsidRPr="004B1AB5" w:rsidRDefault="003D1095" w:rsidP="003D1095">
            <w:pPr>
              <w:pStyle w:val="Can-TextBox-01"/>
              <w:framePr w:wrap="auto" w:yAlign="inline"/>
            </w:pPr>
          </w:p>
          <w:p w14:paraId="3343C7D3" w14:textId="77777777" w:rsidR="00182A4F" w:rsidRPr="00ED60ED" w:rsidRDefault="00182A4F" w:rsidP="0098518C">
            <w:pPr>
              <w:tabs>
                <w:tab w:val="num" w:pos="-540"/>
              </w:tabs>
              <w:rPr>
                <w:rFonts w:ascii="Calibri" w:hAnsi="Calibri" w:cs="Calibri"/>
                <w:color w:val="252525"/>
                <w:sz w:val="24"/>
                <w:szCs w:val="24"/>
              </w:rPr>
            </w:pPr>
          </w:p>
        </w:tc>
      </w:tr>
      <w:tr w:rsidR="00182A4F" w:rsidRPr="00ED60ED" w14:paraId="390AE2DD" w14:textId="77777777" w:rsidTr="001B2D89">
        <w:trPr>
          <w:trHeight w:val="1343"/>
        </w:trPr>
        <w:tc>
          <w:tcPr>
            <w:tcW w:w="2976" w:type="dxa"/>
          </w:tcPr>
          <w:p w14:paraId="54CCA661" w14:textId="3ACF2F40" w:rsidR="00182A4F" w:rsidRPr="00ED60ED" w:rsidRDefault="00273E6F" w:rsidP="008E3F6B">
            <w:pPr>
              <w:pStyle w:val="Can-List-10-Spc6ptspNoIndent"/>
            </w:pPr>
            <w:bookmarkStart w:id="427" w:name="_Toc63876461"/>
            <w:r w:rsidRPr="00273E6F">
              <w:rPr>
                <w:b/>
                <w:bCs/>
                <w:i/>
                <w:iCs/>
                <w:noProof/>
                <w:lang w:bidi="sa-IN"/>
              </w:rPr>
              <w:t>uttara-pakṣa</w:t>
            </w:r>
            <w:r w:rsidR="00182A4F" w:rsidRPr="00ED60ED">
              <w:rPr>
                <w:b/>
                <w:bCs/>
                <w:i/>
                <w:iCs/>
              </w:rPr>
              <w:t xml:space="preserve"> </w:t>
            </w:r>
            <w:r w:rsidR="00182A4F" w:rsidRPr="00ED60ED">
              <w:t>–</w:t>
            </w:r>
            <w:r w:rsidR="00182A4F" w:rsidRPr="00ED60ED">
              <w:rPr>
                <w:b/>
                <w:bCs/>
                <w:i/>
                <w:iCs/>
              </w:rPr>
              <w:t> </w:t>
            </w:r>
            <w:r w:rsidR="00182A4F" w:rsidRPr="00ED60ED">
              <w:t>another viewpoint:</w:t>
            </w:r>
            <w:bookmarkEnd w:id="427"/>
            <w:r w:rsidR="00182A4F" w:rsidRPr="00ED60ED">
              <w:t xml:space="preserve"> </w:t>
            </w:r>
          </w:p>
          <w:p w14:paraId="4A17B86C" w14:textId="77777777" w:rsidR="00182A4F" w:rsidRPr="00ED60ED" w:rsidRDefault="00182A4F" w:rsidP="008E3F6B">
            <w:pPr>
              <w:pStyle w:val="Can-List-10-Spc6ptspNoIndent"/>
              <w:numPr>
                <w:ilvl w:val="0"/>
                <w:numId w:val="0"/>
              </w:numPr>
              <w:ind w:left="360"/>
              <w:rPr>
                <w:color w:val="252525"/>
              </w:rPr>
            </w:pPr>
          </w:p>
        </w:tc>
        <w:tc>
          <w:tcPr>
            <w:tcW w:w="6692" w:type="dxa"/>
          </w:tcPr>
          <w:p w14:paraId="320238BC" w14:textId="77777777" w:rsidR="003D1095" w:rsidRPr="004B1AB5" w:rsidRDefault="003D1095" w:rsidP="003D1095">
            <w:pPr>
              <w:pStyle w:val="Can-TextBox-01"/>
              <w:framePr w:wrap="auto" w:yAlign="inline"/>
            </w:pPr>
          </w:p>
          <w:p w14:paraId="0B0AD144" w14:textId="77777777" w:rsidR="00182A4F" w:rsidRPr="00ED60ED" w:rsidRDefault="00182A4F" w:rsidP="0098518C">
            <w:pPr>
              <w:tabs>
                <w:tab w:val="num" w:pos="-540"/>
              </w:tabs>
              <w:rPr>
                <w:rFonts w:ascii="Calibri" w:hAnsi="Calibri" w:cs="Calibri"/>
                <w:color w:val="252525"/>
                <w:sz w:val="24"/>
                <w:szCs w:val="24"/>
              </w:rPr>
            </w:pPr>
          </w:p>
        </w:tc>
      </w:tr>
      <w:tr w:rsidR="00182A4F" w:rsidRPr="00ED60ED" w14:paraId="355C0235" w14:textId="77777777" w:rsidTr="001B2D89">
        <w:trPr>
          <w:trHeight w:val="1343"/>
        </w:trPr>
        <w:tc>
          <w:tcPr>
            <w:tcW w:w="2976" w:type="dxa"/>
          </w:tcPr>
          <w:p w14:paraId="71AE04DC" w14:textId="063645AB" w:rsidR="00182A4F" w:rsidRPr="00ED60ED" w:rsidRDefault="00273E6F" w:rsidP="008E3F6B">
            <w:pPr>
              <w:pStyle w:val="Can-List-10-Spc6ptspNoIndent"/>
            </w:pPr>
            <w:bookmarkStart w:id="428" w:name="_Toc63876462"/>
            <w:r w:rsidRPr="00273E6F">
              <w:rPr>
                <w:b/>
                <w:bCs/>
                <w:i/>
                <w:iCs/>
                <w:noProof/>
                <w:lang w:bidi="sa-IN"/>
              </w:rPr>
              <w:t>nirṇayaḥ</w:t>
            </w:r>
            <w:r w:rsidR="00182A4F" w:rsidRPr="00ED60ED">
              <w:t xml:space="preserve"> – deciding in favor of a side:</w:t>
            </w:r>
            <w:bookmarkEnd w:id="428"/>
            <w:r w:rsidR="00182A4F" w:rsidRPr="00ED60ED">
              <w:t xml:space="preserve"> </w:t>
            </w:r>
          </w:p>
          <w:p w14:paraId="3BFD5E30" w14:textId="77777777" w:rsidR="00182A4F" w:rsidRPr="00ED60ED" w:rsidRDefault="00182A4F" w:rsidP="008E3F6B">
            <w:pPr>
              <w:pStyle w:val="Can-List-10-Spc6ptspNoIndent"/>
              <w:numPr>
                <w:ilvl w:val="0"/>
                <w:numId w:val="0"/>
              </w:numPr>
              <w:ind w:left="360"/>
              <w:rPr>
                <w:color w:val="252525"/>
              </w:rPr>
            </w:pPr>
          </w:p>
        </w:tc>
        <w:tc>
          <w:tcPr>
            <w:tcW w:w="6692" w:type="dxa"/>
          </w:tcPr>
          <w:p w14:paraId="0A1E4EA7" w14:textId="77777777" w:rsidR="003D1095" w:rsidRPr="004B1AB5" w:rsidRDefault="003D1095" w:rsidP="003D1095">
            <w:pPr>
              <w:pStyle w:val="Can-TextBox-01"/>
              <w:framePr w:wrap="auto" w:yAlign="inline"/>
            </w:pPr>
          </w:p>
          <w:p w14:paraId="0213316E" w14:textId="77777777" w:rsidR="00182A4F" w:rsidRPr="00ED60ED" w:rsidRDefault="00182A4F" w:rsidP="0098518C">
            <w:pPr>
              <w:tabs>
                <w:tab w:val="num" w:pos="-540"/>
              </w:tabs>
              <w:rPr>
                <w:rFonts w:ascii="Calibri" w:hAnsi="Calibri" w:cs="Calibri"/>
                <w:color w:val="252525"/>
                <w:sz w:val="24"/>
                <w:szCs w:val="24"/>
              </w:rPr>
            </w:pPr>
          </w:p>
        </w:tc>
      </w:tr>
      <w:tr w:rsidR="00182A4F" w:rsidRPr="00ED60ED" w14:paraId="35D039FC" w14:textId="77777777" w:rsidTr="001B2D89">
        <w:trPr>
          <w:trHeight w:val="1343"/>
        </w:trPr>
        <w:tc>
          <w:tcPr>
            <w:tcW w:w="2976" w:type="dxa"/>
          </w:tcPr>
          <w:p w14:paraId="25CD7C68" w14:textId="73ABBCEF" w:rsidR="00182A4F" w:rsidRPr="00ED60ED" w:rsidRDefault="00273E6F" w:rsidP="008E3F6B">
            <w:pPr>
              <w:pStyle w:val="Can-List-10-Spc6ptspNoIndent"/>
              <w:rPr>
                <w:i/>
                <w:iCs/>
              </w:rPr>
            </w:pPr>
            <w:bookmarkStart w:id="429" w:name="_Toc63876463"/>
            <w:r w:rsidRPr="00273E6F">
              <w:rPr>
                <w:b/>
                <w:bCs/>
                <w:i/>
                <w:iCs/>
                <w:noProof/>
                <w:lang w:bidi="sa-IN"/>
              </w:rPr>
              <w:t>siddhānta</w:t>
            </w:r>
            <w:r w:rsidR="00182A4F" w:rsidRPr="00ED60ED">
              <w:t>– conclusion:</w:t>
            </w:r>
            <w:bookmarkEnd w:id="429"/>
            <w:r w:rsidR="00182A4F" w:rsidRPr="00ED60ED">
              <w:t xml:space="preserve"> </w:t>
            </w:r>
          </w:p>
          <w:p w14:paraId="572A6165" w14:textId="77777777" w:rsidR="00182A4F" w:rsidRPr="00ED60ED" w:rsidRDefault="00182A4F" w:rsidP="008E3F6B">
            <w:pPr>
              <w:pStyle w:val="Can-List-10-Spc6ptspNoIndent"/>
              <w:numPr>
                <w:ilvl w:val="0"/>
                <w:numId w:val="0"/>
              </w:numPr>
              <w:ind w:left="360"/>
              <w:rPr>
                <w:color w:val="252525"/>
              </w:rPr>
            </w:pPr>
          </w:p>
        </w:tc>
        <w:tc>
          <w:tcPr>
            <w:tcW w:w="6692" w:type="dxa"/>
          </w:tcPr>
          <w:p w14:paraId="75A8456C" w14:textId="77777777" w:rsidR="003D1095" w:rsidRPr="004B1AB5" w:rsidRDefault="003D1095" w:rsidP="003D1095">
            <w:pPr>
              <w:pStyle w:val="Can-TextBox-01"/>
              <w:framePr w:wrap="auto" w:yAlign="inline"/>
            </w:pPr>
          </w:p>
          <w:p w14:paraId="0FE741B3" w14:textId="77777777" w:rsidR="00182A4F" w:rsidRPr="00ED60ED" w:rsidRDefault="00182A4F" w:rsidP="0098518C">
            <w:pPr>
              <w:tabs>
                <w:tab w:val="num" w:pos="-540"/>
              </w:tabs>
              <w:rPr>
                <w:rFonts w:ascii="Calibri" w:hAnsi="Calibri" w:cs="Calibri"/>
                <w:color w:val="252525"/>
                <w:sz w:val="24"/>
                <w:szCs w:val="24"/>
              </w:rPr>
            </w:pPr>
          </w:p>
        </w:tc>
      </w:tr>
      <w:tr w:rsidR="00182A4F" w:rsidRPr="00ED60ED" w14:paraId="2BBBB1F3" w14:textId="77777777" w:rsidTr="001B2D89">
        <w:trPr>
          <w:trHeight w:val="2541"/>
        </w:trPr>
        <w:tc>
          <w:tcPr>
            <w:tcW w:w="2976" w:type="dxa"/>
          </w:tcPr>
          <w:p w14:paraId="104D36BE" w14:textId="1139C722" w:rsidR="00182A4F" w:rsidRPr="006C5C6F" w:rsidRDefault="006C5C6F" w:rsidP="008E3F6B">
            <w:pPr>
              <w:pStyle w:val="Can-List-10-Spc6ptspNoIndent"/>
            </w:pPr>
            <w:bookmarkStart w:id="430" w:name="_Toc63876464"/>
            <w:r>
              <w:t>L</w:t>
            </w:r>
            <w:r w:rsidR="00182A4F" w:rsidRPr="006C5C6F">
              <w:t xml:space="preserve">ist at least 2 </w:t>
            </w:r>
            <w:proofErr w:type="gramStart"/>
            <w:r w:rsidR="0080408E">
              <w:t>Q</w:t>
            </w:r>
            <w:r w:rsidR="00182A4F" w:rsidRPr="006C5C6F">
              <w:t xml:space="preserve">ualities, </w:t>
            </w:r>
            <w:r>
              <w:t xml:space="preserve"> </w:t>
            </w:r>
            <w:r w:rsidR="00182A4F" w:rsidRPr="006C5C6F">
              <w:t>2</w:t>
            </w:r>
            <w:proofErr w:type="gramEnd"/>
            <w:r w:rsidR="00182A4F" w:rsidRPr="006C5C6F">
              <w:t xml:space="preserve"> </w:t>
            </w:r>
            <w:r w:rsidR="0080408E">
              <w:t>P</w:t>
            </w:r>
            <w:r w:rsidR="00182A4F" w:rsidRPr="006C5C6F">
              <w:t>rinciples, and 2 other hermeneutic</w:t>
            </w:r>
            <w:r w:rsidRPr="006C5C6F">
              <w:t>al</w:t>
            </w:r>
            <w:r w:rsidR="00182A4F" w:rsidRPr="006C5C6F">
              <w:t xml:space="preserve"> </w:t>
            </w:r>
            <w:r w:rsidR="0080408E">
              <w:t>T</w:t>
            </w:r>
            <w:r w:rsidR="00182A4F" w:rsidRPr="006C5C6F">
              <w:t>ools you could also use to reach a conclusion.</w:t>
            </w:r>
            <w:bookmarkEnd w:id="430"/>
          </w:p>
        </w:tc>
        <w:tc>
          <w:tcPr>
            <w:tcW w:w="6692" w:type="dxa"/>
          </w:tcPr>
          <w:p w14:paraId="6524A4D8" w14:textId="77777777" w:rsidR="003D1095" w:rsidRPr="004B1AB5" w:rsidRDefault="003D1095" w:rsidP="003D1095">
            <w:pPr>
              <w:pStyle w:val="Can-TextBox-01"/>
              <w:framePr w:wrap="auto" w:yAlign="inline"/>
            </w:pPr>
          </w:p>
          <w:p w14:paraId="7D39C15B" w14:textId="77777777" w:rsidR="00182A4F" w:rsidRPr="00ED60ED" w:rsidRDefault="00182A4F" w:rsidP="0098518C">
            <w:pPr>
              <w:tabs>
                <w:tab w:val="num" w:pos="-540"/>
              </w:tabs>
              <w:rPr>
                <w:rFonts w:ascii="Calibri" w:hAnsi="Calibri" w:cs="Calibri"/>
                <w:color w:val="252525"/>
                <w:sz w:val="24"/>
                <w:szCs w:val="24"/>
              </w:rPr>
            </w:pPr>
          </w:p>
        </w:tc>
      </w:tr>
    </w:tbl>
    <w:p w14:paraId="241CE877" w14:textId="2C66672B" w:rsidR="00201031" w:rsidRDefault="00201031" w:rsidP="008F2591">
      <w:pPr>
        <w:pStyle w:val="Can-List-16-Spc12ptspNCapLettrIndent025Bold"/>
        <w:numPr>
          <w:ilvl w:val="0"/>
          <w:numId w:val="141"/>
        </w:numPr>
      </w:pPr>
      <w:r>
        <w:lastRenderedPageBreak/>
        <w:t>Using Hermeneutic</w:t>
      </w:r>
      <w:r w:rsidR="005A73A7">
        <w:t>al</w:t>
      </w:r>
      <w:r>
        <w:t xml:space="preserve"> </w:t>
      </w:r>
      <w:r w:rsidR="004D5662">
        <w:t>TOOL</w:t>
      </w:r>
      <w:r>
        <w:t xml:space="preserve"> 24 (twice)</w:t>
      </w:r>
    </w:p>
    <w:p w14:paraId="04557E2F" w14:textId="1DE9F8C2" w:rsidR="00182A4F" w:rsidRPr="00ED60ED" w:rsidRDefault="00182A4F" w:rsidP="001B2D89">
      <w:pPr>
        <w:pStyle w:val="Can-BasicText-00-Spc12pts"/>
      </w:pPr>
      <w:r w:rsidRPr="00ED60ED">
        <w:t xml:space="preserve">A devotee who has been practicing </w:t>
      </w:r>
      <w:r w:rsidR="00273E6F" w:rsidRPr="00273E6F">
        <w:rPr>
          <w:noProof/>
          <w:lang w:val="it-IT" w:bidi="sa-IN"/>
        </w:rPr>
        <w:t>Kṛṣṇa</w:t>
      </w:r>
      <w:r w:rsidRPr="00ED60ED">
        <w:t xml:space="preserve"> consciousness for six months comes to you confused. He presents the following two quotes:</w:t>
      </w:r>
    </w:p>
    <w:p w14:paraId="46B55298" w14:textId="59BD7DA1" w:rsidR="008050F8" w:rsidRPr="004E1704" w:rsidRDefault="00182A4F" w:rsidP="001B2D89">
      <w:pPr>
        <w:pStyle w:val="Can-BasicText-00-Spc12pts"/>
      </w:pPr>
      <w:r w:rsidRPr="004E1704">
        <w:rPr>
          <w:rStyle w:val="CanChar-01-Bold"/>
        </w:rPr>
        <w:t>Translation:</w:t>
      </w:r>
      <w:r w:rsidRPr="004E1704">
        <w:t xml:space="preserve"> for a respectable person, dishonor is worse than death. (</w:t>
      </w:r>
      <w:r w:rsidR="00CB4263" w:rsidRPr="00B97091">
        <w:rPr>
          <w:rStyle w:val="CanChar-02-Ital"/>
        </w:rPr>
        <w:t>Bhagavad-gītā</w:t>
      </w:r>
      <w:r w:rsidR="00CB4263" w:rsidRPr="00E12BD6">
        <w:t xml:space="preserve"> </w:t>
      </w:r>
      <w:r w:rsidRPr="004E1704">
        <w:t xml:space="preserve">2.34) </w:t>
      </w:r>
    </w:p>
    <w:p w14:paraId="5ED68AEB" w14:textId="352E7A32" w:rsidR="00182A4F" w:rsidRPr="00ED60ED" w:rsidRDefault="00182A4F" w:rsidP="001B2D89">
      <w:pPr>
        <w:pStyle w:val="Can-BasicText-00-Spc12pts"/>
      </w:pPr>
      <w:r w:rsidRPr="00ED60ED">
        <w:t>Purport: “My advice is that you'd do better to die in the battle. For a respectable man like you, ill fame is worse than death. So, you should not flee for fear of your life; better to die in the battle. That will save you from the ill fame of misusing My friendship and from losing your prestige in society."</w:t>
      </w:r>
    </w:p>
    <w:p w14:paraId="679C3BE6" w14:textId="4026E983" w:rsidR="00182A4F" w:rsidRPr="004E1704" w:rsidRDefault="00182A4F" w:rsidP="001B2D89">
      <w:pPr>
        <w:pStyle w:val="Can-BasicText-00-Spc12pts"/>
      </w:pPr>
      <w:r w:rsidRPr="004E1704">
        <w:rPr>
          <w:rStyle w:val="CanChar-01-Bold"/>
        </w:rPr>
        <w:t>Translation:</w:t>
      </w:r>
      <w:r w:rsidRPr="004E1704">
        <w:t xml:space="preserve"> One who is equal to friends and enemies, who is equipoised in honor and dishonor, heat and cold, happiness and distress, </w:t>
      </w:r>
      <w:proofErr w:type="gramStart"/>
      <w:r w:rsidRPr="004E1704">
        <w:t>fame</w:t>
      </w:r>
      <w:proofErr w:type="gramEnd"/>
      <w:r w:rsidRPr="004E1704">
        <w:t xml:space="preserve"> and infamy, who is always free from contaminating association, always silent and satisfied with anything, who doesn't care for any residence, who is fixed in knowledge and who is engaged in devotional service—such a person is very dear to Me. (</w:t>
      </w:r>
      <w:r w:rsidR="00CB4263" w:rsidRPr="00B97091">
        <w:rPr>
          <w:rStyle w:val="CanChar-02-Ital"/>
        </w:rPr>
        <w:t>Bhagavad-gītā</w:t>
      </w:r>
      <w:r w:rsidR="00CB4263" w:rsidRPr="00E12BD6">
        <w:t xml:space="preserve"> </w:t>
      </w:r>
      <w:r w:rsidRPr="004E1704">
        <w:t>12.18-19)</w:t>
      </w:r>
    </w:p>
    <w:p w14:paraId="557747FC" w14:textId="3A5F6959" w:rsidR="0013063C" w:rsidRDefault="00182A4F" w:rsidP="001B2D89">
      <w:pPr>
        <w:pStyle w:val="Can-BasicText-00-Spc12pts"/>
      </w:pPr>
      <w:r w:rsidRPr="00ED60ED">
        <w:rPr>
          <w:u w:val="single"/>
        </w:rPr>
        <w:t>Doubt:</w:t>
      </w:r>
      <w:r w:rsidRPr="00ED60ED">
        <w:t xml:space="preserve"> The devotee asks you how Arjuna can please </w:t>
      </w:r>
      <w:r w:rsidR="00273E6F" w:rsidRPr="00273E6F">
        <w:rPr>
          <w:noProof/>
          <w:lang w:bidi="sa-IN"/>
        </w:rPr>
        <w:t>Kṛṣṇa</w:t>
      </w:r>
      <w:r w:rsidRPr="00ED60ED">
        <w:t xml:space="preserve"> by fighting </w:t>
      </w:r>
      <w:proofErr w:type="gramStart"/>
      <w:r w:rsidRPr="00ED60ED">
        <w:t>in order to</w:t>
      </w:r>
      <w:proofErr w:type="gramEnd"/>
      <w:r w:rsidRPr="00ED60ED">
        <w:t xml:space="preserve"> preserve his honor and avoid dishonor, when detachment from honor and dishonor (and fame and infamy) makes one dear to </w:t>
      </w:r>
      <w:r w:rsidR="00273E6F" w:rsidRPr="00273E6F">
        <w:rPr>
          <w:noProof/>
          <w:lang w:bidi="sa-IN"/>
        </w:rPr>
        <w:t>Kṛṣṇa</w:t>
      </w:r>
      <w:r w:rsidRPr="00ED60ED">
        <w:t xml:space="preserve">. </w:t>
      </w:r>
    </w:p>
    <w:p w14:paraId="2052C341" w14:textId="1B6FF8AA" w:rsidR="00182A4F" w:rsidRPr="00ED60ED" w:rsidRDefault="008050F8" w:rsidP="001B2D89">
      <w:pPr>
        <w:pStyle w:val="Can-BasicText-00-Spc12pts"/>
      </w:pPr>
      <w:r>
        <w:t>U</w:t>
      </w:r>
      <w:r w:rsidR="00182A4F" w:rsidRPr="00ED60ED">
        <w:t xml:space="preserve">se </w:t>
      </w:r>
      <w:r w:rsidR="00201031">
        <w:t>Hermeneutic</w:t>
      </w:r>
      <w:r w:rsidR="005A73A7">
        <w:t>al</w:t>
      </w:r>
      <w:r w:rsidR="00201031">
        <w:t xml:space="preserve"> </w:t>
      </w:r>
      <w:r w:rsidR="000F687D">
        <w:t>TOOL</w:t>
      </w:r>
      <w:r w:rsidR="00201031">
        <w:t xml:space="preserve"> 24</w:t>
      </w:r>
      <w:r w:rsidR="00182A4F" w:rsidRPr="00ED60ED">
        <w:t xml:space="preserve"> </w:t>
      </w:r>
      <w:r w:rsidR="00182A4F" w:rsidRPr="00CA4617">
        <w:t>TWICE</w:t>
      </w:r>
      <w:r w:rsidR="000F687D">
        <w:t>:</w:t>
      </w:r>
      <w:r w:rsidR="00182A4F" w:rsidRPr="00ED60ED">
        <w:t xml:space="preserve"> once for </w:t>
      </w:r>
      <w:r w:rsidR="00CB4263" w:rsidRPr="00E12BD6">
        <w:rPr>
          <w:i/>
          <w:iCs/>
        </w:rPr>
        <w:t>Bhagavad-gītā</w:t>
      </w:r>
      <w:r w:rsidR="00A65227">
        <w:t xml:space="preserve"> </w:t>
      </w:r>
      <w:r w:rsidR="00182A4F" w:rsidRPr="00ED60ED">
        <w:t>2.34:</w:t>
      </w:r>
    </w:p>
    <w:tbl>
      <w:tblPr>
        <w:tblStyle w:val="TableGrid"/>
        <w:tblW w:w="0" w:type="auto"/>
        <w:tblLook w:val="04A0" w:firstRow="1" w:lastRow="0" w:firstColumn="1" w:lastColumn="0" w:noHBand="0" w:noVBand="1"/>
      </w:tblPr>
      <w:tblGrid>
        <w:gridCol w:w="4717"/>
        <w:gridCol w:w="4718"/>
      </w:tblGrid>
      <w:tr w:rsidR="00182A4F" w:rsidRPr="00ED60ED" w14:paraId="1F714AA4" w14:textId="77777777" w:rsidTr="001B2D89">
        <w:trPr>
          <w:trHeight w:val="1706"/>
        </w:trPr>
        <w:tc>
          <w:tcPr>
            <w:tcW w:w="4717" w:type="dxa"/>
          </w:tcPr>
          <w:p w14:paraId="22194E76" w14:textId="0A7EB6F3" w:rsidR="00182A4F" w:rsidRPr="00ED60ED" w:rsidRDefault="00182A4F" w:rsidP="006D59CA">
            <w:pPr>
              <w:pStyle w:val="ListParagraph"/>
              <w:numPr>
                <w:ilvl w:val="0"/>
                <w:numId w:val="3"/>
              </w:numPr>
              <w:tabs>
                <w:tab w:val="num" w:pos="-540"/>
              </w:tabs>
              <w:ind w:left="0"/>
              <w:rPr>
                <w:rFonts w:ascii="Calibri" w:hAnsi="Calibri" w:cs="Calibri"/>
                <w:color w:val="252525"/>
                <w:sz w:val="24"/>
                <w:szCs w:val="24"/>
              </w:rPr>
            </w:pPr>
            <w:r w:rsidRPr="00ED60ED">
              <w:rPr>
                <w:rFonts w:ascii="Calibri" w:hAnsi="Calibri" w:cs="Calibri"/>
                <w:sz w:val="24"/>
                <w:szCs w:val="24"/>
                <w:u w:val="single"/>
              </w:rPr>
              <w:t>Who</w:t>
            </w:r>
            <w:r w:rsidRPr="00ED60ED">
              <w:rPr>
                <w:rFonts w:ascii="Calibri" w:hAnsi="Calibri" w:cs="Calibri"/>
                <w:sz w:val="24"/>
                <w:szCs w:val="24"/>
              </w:rPr>
              <w:t xml:space="preserve"> is it for and what are the qualifications of the intended audience? (</w:t>
            </w:r>
            <w:proofErr w:type="spellStart"/>
            <w:r w:rsidR="00273E6F" w:rsidRPr="00273E6F">
              <w:rPr>
                <w:rFonts w:ascii="Calibri" w:hAnsi="Calibri" w:cs="Calibri"/>
                <w:i/>
                <w:noProof/>
                <w:sz w:val="24"/>
                <w:szCs w:val="24"/>
                <w:lang w:bidi="sa-IN"/>
              </w:rPr>
              <w:t>adhikāra</w:t>
            </w:r>
            <w:proofErr w:type="spellEnd"/>
            <w:r w:rsidRPr="00ED60ED">
              <w:rPr>
                <w:rFonts w:ascii="Calibri" w:hAnsi="Calibri" w:cs="Calibri"/>
                <w:sz w:val="24"/>
                <w:szCs w:val="24"/>
              </w:rPr>
              <w:t>)</w:t>
            </w:r>
          </w:p>
        </w:tc>
        <w:tc>
          <w:tcPr>
            <w:tcW w:w="4718" w:type="dxa"/>
          </w:tcPr>
          <w:p w14:paraId="057E4562" w14:textId="77777777" w:rsidR="003D1095" w:rsidRPr="004B1AB5" w:rsidRDefault="003D1095" w:rsidP="003D1095">
            <w:pPr>
              <w:pStyle w:val="Can-TextBox-01"/>
              <w:framePr w:wrap="auto" w:yAlign="inline"/>
            </w:pPr>
          </w:p>
          <w:p w14:paraId="3FE3C109" w14:textId="77777777" w:rsidR="00182A4F" w:rsidRPr="00ED60ED" w:rsidRDefault="00182A4F" w:rsidP="0098518C">
            <w:pPr>
              <w:tabs>
                <w:tab w:val="num" w:pos="-540"/>
              </w:tabs>
              <w:rPr>
                <w:rFonts w:ascii="Calibri" w:hAnsi="Calibri" w:cs="Calibri"/>
                <w:color w:val="252525"/>
                <w:sz w:val="24"/>
                <w:szCs w:val="24"/>
              </w:rPr>
            </w:pPr>
          </w:p>
        </w:tc>
      </w:tr>
      <w:tr w:rsidR="00182A4F" w:rsidRPr="00ED60ED" w14:paraId="30B48F9F" w14:textId="77777777" w:rsidTr="001B2D89">
        <w:trPr>
          <w:trHeight w:val="1706"/>
        </w:trPr>
        <w:tc>
          <w:tcPr>
            <w:tcW w:w="4717" w:type="dxa"/>
          </w:tcPr>
          <w:p w14:paraId="58493D49" w14:textId="51D3DAA8" w:rsidR="00182A4F" w:rsidRPr="00ED60ED" w:rsidRDefault="00182A4F" w:rsidP="006D59CA">
            <w:pPr>
              <w:pStyle w:val="ListParagraph"/>
              <w:numPr>
                <w:ilvl w:val="0"/>
                <w:numId w:val="3"/>
              </w:numPr>
              <w:ind w:left="0"/>
              <w:rPr>
                <w:rFonts w:ascii="Calibri" w:hAnsi="Calibri" w:cs="Calibri"/>
                <w:sz w:val="24"/>
                <w:szCs w:val="24"/>
              </w:rPr>
            </w:pPr>
            <w:r w:rsidRPr="00ED60ED">
              <w:rPr>
                <w:rFonts w:ascii="Calibri" w:hAnsi="Calibri" w:cs="Calibri"/>
                <w:sz w:val="24"/>
                <w:szCs w:val="24"/>
                <w:u w:val="single"/>
              </w:rPr>
              <w:t>What</w:t>
            </w:r>
            <w:r w:rsidRPr="00ED60ED">
              <w:rPr>
                <w:rFonts w:ascii="Calibri" w:hAnsi="Calibri" w:cs="Calibri"/>
                <w:sz w:val="24"/>
                <w:szCs w:val="24"/>
              </w:rPr>
              <w:t xml:space="preserve"> is it about? (</w:t>
            </w:r>
            <w:r w:rsidR="00273E6F" w:rsidRPr="00273E6F">
              <w:rPr>
                <w:rFonts w:ascii="Calibri" w:hAnsi="Calibri" w:cs="Calibri"/>
                <w:i/>
                <w:noProof/>
                <w:sz w:val="24"/>
                <w:szCs w:val="24"/>
                <w:lang w:bidi="sa-IN"/>
              </w:rPr>
              <w:t>abhidheya</w:t>
            </w:r>
            <w:r w:rsidRPr="00ED60ED">
              <w:rPr>
                <w:rFonts w:ascii="Calibri" w:hAnsi="Calibri" w:cs="Calibri"/>
                <w:sz w:val="24"/>
                <w:szCs w:val="24"/>
              </w:rPr>
              <w:t xml:space="preserve"> or </w:t>
            </w:r>
            <w:r w:rsidR="00273E6F" w:rsidRPr="00273E6F">
              <w:rPr>
                <w:rFonts w:ascii="Calibri" w:hAnsi="Calibri" w:cs="Calibri"/>
                <w:i/>
                <w:noProof/>
                <w:sz w:val="24"/>
                <w:szCs w:val="24"/>
                <w:lang w:bidi="sa-IN"/>
              </w:rPr>
              <w:t>viṣaya</w:t>
            </w:r>
            <w:r w:rsidRPr="00ED60ED">
              <w:rPr>
                <w:rFonts w:ascii="Calibri" w:hAnsi="Calibri" w:cs="Calibri"/>
                <w:sz w:val="24"/>
                <w:szCs w:val="24"/>
              </w:rPr>
              <w:t xml:space="preserve">) </w:t>
            </w:r>
          </w:p>
          <w:p w14:paraId="0CC0ECD8" w14:textId="77777777" w:rsidR="00182A4F" w:rsidRPr="00ED60ED" w:rsidRDefault="00182A4F" w:rsidP="0098518C">
            <w:pPr>
              <w:tabs>
                <w:tab w:val="num" w:pos="-540"/>
              </w:tabs>
              <w:rPr>
                <w:rFonts w:ascii="Calibri" w:hAnsi="Calibri" w:cs="Calibri"/>
                <w:color w:val="252525"/>
                <w:sz w:val="24"/>
                <w:szCs w:val="24"/>
              </w:rPr>
            </w:pPr>
          </w:p>
        </w:tc>
        <w:tc>
          <w:tcPr>
            <w:tcW w:w="4718" w:type="dxa"/>
          </w:tcPr>
          <w:p w14:paraId="278C8502" w14:textId="77777777" w:rsidR="003D1095" w:rsidRPr="004B1AB5" w:rsidRDefault="003D1095" w:rsidP="003D1095">
            <w:pPr>
              <w:pStyle w:val="Can-TextBox-01"/>
              <w:framePr w:wrap="auto" w:yAlign="inline"/>
            </w:pPr>
          </w:p>
          <w:p w14:paraId="604ACD58" w14:textId="77777777" w:rsidR="00182A4F" w:rsidRPr="00ED60ED" w:rsidRDefault="00182A4F" w:rsidP="0098518C">
            <w:pPr>
              <w:tabs>
                <w:tab w:val="num" w:pos="-540"/>
              </w:tabs>
              <w:rPr>
                <w:rFonts w:ascii="Calibri" w:hAnsi="Calibri" w:cs="Calibri"/>
                <w:color w:val="252525"/>
                <w:sz w:val="24"/>
                <w:szCs w:val="24"/>
              </w:rPr>
            </w:pPr>
          </w:p>
        </w:tc>
      </w:tr>
      <w:tr w:rsidR="00182A4F" w:rsidRPr="00ED60ED" w14:paraId="1B243ECB" w14:textId="77777777" w:rsidTr="001B2D89">
        <w:trPr>
          <w:trHeight w:val="1706"/>
        </w:trPr>
        <w:tc>
          <w:tcPr>
            <w:tcW w:w="4717" w:type="dxa"/>
          </w:tcPr>
          <w:p w14:paraId="19F69AC2" w14:textId="3A3D4EDC" w:rsidR="00182A4F" w:rsidRPr="00ED60ED" w:rsidRDefault="00182A4F" w:rsidP="006D59CA">
            <w:pPr>
              <w:pStyle w:val="ListParagraph"/>
              <w:numPr>
                <w:ilvl w:val="0"/>
                <w:numId w:val="3"/>
              </w:numPr>
              <w:ind w:left="0"/>
              <w:rPr>
                <w:rFonts w:ascii="Calibri" w:hAnsi="Calibri" w:cs="Calibri"/>
                <w:sz w:val="24"/>
                <w:szCs w:val="24"/>
              </w:rPr>
            </w:pPr>
            <w:r w:rsidRPr="00ED60ED">
              <w:rPr>
                <w:rFonts w:ascii="Calibri" w:hAnsi="Calibri" w:cs="Calibri"/>
                <w:sz w:val="24"/>
                <w:szCs w:val="24"/>
                <w:u w:val="single"/>
              </w:rPr>
              <w:t>Wh</w:t>
            </w:r>
            <w:r w:rsidRPr="00ED60ED">
              <w:rPr>
                <w:rFonts w:ascii="Calibri" w:hAnsi="Calibri" w:cs="Calibri"/>
                <w:sz w:val="24"/>
                <w:szCs w:val="24"/>
              </w:rPr>
              <w:t>y? (what is it for?) (</w:t>
            </w:r>
            <w:proofErr w:type="spellStart"/>
            <w:r w:rsidR="00273E6F" w:rsidRPr="00273E6F">
              <w:rPr>
                <w:rFonts w:ascii="Calibri" w:hAnsi="Calibri" w:cs="Calibri"/>
                <w:i/>
                <w:noProof/>
                <w:sz w:val="24"/>
                <w:szCs w:val="24"/>
                <w:lang w:bidi="sa-IN"/>
              </w:rPr>
              <w:t>prayojana</w:t>
            </w:r>
            <w:proofErr w:type="spellEnd"/>
            <w:r w:rsidRPr="00ED60ED">
              <w:rPr>
                <w:rFonts w:ascii="Calibri" w:hAnsi="Calibri" w:cs="Calibri"/>
                <w:sz w:val="24"/>
                <w:szCs w:val="24"/>
              </w:rPr>
              <w:t xml:space="preserve"> or </w:t>
            </w:r>
            <w:proofErr w:type="spellStart"/>
            <w:r w:rsidRPr="00ED60ED">
              <w:rPr>
                <w:rFonts w:ascii="Calibri" w:hAnsi="Calibri" w:cs="Calibri"/>
                <w:i/>
                <w:sz w:val="24"/>
                <w:szCs w:val="24"/>
              </w:rPr>
              <w:t>phala</w:t>
            </w:r>
            <w:proofErr w:type="spellEnd"/>
            <w:r w:rsidRPr="00ED60ED">
              <w:rPr>
                <w:rFonts w:ascii="Calibri" w:hAnsi="Calibri" w:cs="Calibri"/>
                <w:sz w:val="24"/>
                <w:szCs w:val="24"/>
              </w:rPr>
              <w:t>)</w:t>
            </w:r>
          </w:p>
          <w:p w14:paraId="249BCFB5" w14:textId="77777777" w:rsidR="00182A4F" w:rsidRPr="00ED60ED" w:rsidRDefault="00182A4F" w:rsidP="0098518C">
            <w:pPr>
              <w:tabs>
                <w:tab w:val="num" w:pos="-540"/>
              </w:tabs>
              <w:rPr>
                <w:rFonts w:ascii="Calibri" w:hAnsi="Calibri" w:cs="Calibri"/>
                <w:color w:val="252525"/>
                <w:sz w:val="24"/>
                <w:szCs w:val="24"/>
              </w:rPr>
            </w:pPr>
          </w:p>
        </w:tc>
        <w:tc>
          <w:tcPr>
            <w:tcW w:w="4718" w:type="dxa"/>
          </w:tcPr>
          <w:p w14:paraId="0E62BDA1" w14:textId="77777777" w:rsidR="003D1095" w:rsidRPr="004B1AB5" w:rsidRDefault="003D1095" w:rsidP="003D1095">
            <w:pPr>
              <w:pStyle w:val="Can-TextBox-01"/>
              <w:framePr w:wrap="auto" w:yAlign="inline"/>
            </w:pPr>
          </w:p>
          <w:p w14:paraId="087C1452" w14:textId="77777777" w:rsidR="00182A4F" w:rsidRPr="00ED60ED" w:rsidRDefault="00182A4F" w:rsidP="0098518C">
            <w:pPr>
              <w:tabs>
                <w:tab w:val="num" w:pos="-540"/>
              </w:tabs>
              <w:rPr>
                <w:rFonts w:ascii="Calibri" w:hAnsi="Calibri" w:cs="Calibri"/>
                <w:color w:val="252525"/>
                <w:sz w:val="24"/>
                <w:szCs w:val="24"/>
              </w:rPr>
            </w:pPr>
          </w:p>
        </w:tc>
      </w:tr>
      <w:tr w:rsidR="00182A4F" w:rsidRPr="00ED60ED" w14:paraId="2EF4300A" w14:textId="77777777" w:rsidTr="001B2D89">
        <w:trPr>
          <w:trHeight w:val="1706"/>
        </w:trPr>
        <w:tc>
          <w:tcPr>
            <w:tcW w:w="4717" w:type="dxa"/>
          </w:tcPr>
          <w:p w14:paraId="5889C3A4" w14:textId="5D072BCE" w:rsidR="00182A4F" w:rsidRPr="00ED60ED" w:rsidRDefault="00182A4F" w:rsidP="006D59CA">
            <w:pPr>
              <w:pStyle w:val="ListParagraph"/>
              <w:numPr>
                <w:ilvl w:val="0"/>
                <w:numId w:val="3"/>
              </w:numPr>
              <w:ind w:left="0"/>
              <w:rPr>
                <w:rFonts w:ascii="Calibri" w:hAnsi="Calibri" w:cs="Calibri"/>
                <w:sz w:val="24"/>
                <w:szCs w:val="24"/>
              </w:rPr>
            </w:pPr>
            <w:r w:rsidRPr="00ED60ED">
              <w:rPr>
                <w:rFonts w:ascii="Calibri" w:hAnsi="Calibri" w:cs="Calibri"/>
                <w:sz w:val="24"/>
                <w:szCs w:val="24"/>
                <w:u w:val="single"/>
              </w:rPr>
              <w:t>How</w:t>
            </w:r>
            <w:r w:rsidRPr="00ED60ED">
              <w:rPr>
                <w:rFonts w:ascii="Calibri" w:hAnsi="Calibri" w:cs="Calibri"/>
                <w:sz w:val="24"/>
                <w:szCs w:val="24"/>
              </w:rPr>
              <w:t xml:space="preserve"> does it go about teaching what it teaches? (</w:t>
            </w:r>
            <w:r w:rsidR="00273E6F" w:rsidRPr="00273E6F">
              <w:rPr>
                <w:rFonts w:ascii="Calibri" w:hAnsi="Calibri" w:cs="Calibri"/>
                <w:i/>
                <w:noProof/>
                <w:sz w:val="24"/>
                <w:szCs w:val="24"/>
                <w:lang w:bidi="sa-IN"/>
              </w:rPr>
              <w:t>sambandha</w:t>
            </w:r>
            <w:r w:rsidRPr="00ED60ED">
              <w:rPr>
                <w:rFonts w:ascii="Calibri" w:hAnsi="Calibri" w:cs="Calibri"/>
                <w:sz w:val="24"/>
                <w:szCs w:val="24"/>
              </w:rPr>
              <w:t xml:space="preserve">, </w:t>
            </w:r>
            <w:proofErr w:type="gramStart"/>
            <w:r w:rsidRPr="00ED60ED">
              <w:rPr>
                <w:rFonts w:ascii="Calibri" w:hAnsi="Calibri" w:cs="Calibri"/>
                <w:sz w:val="24"/>
                <w:szCs w:val="24"/>
              </w:rPr>
              <w:t>i.e.</w:t>
            </w:r>
            <w:proofErr w:type="gramEnd"/>
            <w:r w:rsidRPr="00ED60ED">
              <w:rPr>
                <w:rFonts w:ascii="Calibri" w:hAnsi="Calibri" w:cs="Calibri"/>
                <w:sz w:val="24"/>
                <w:szCs w:val="24"/>
              </w:rPr>
              <w:t xml:space="preserve"> what is the relationship between the subject of the text and the text itself)</w:t>
            </w:r>
          </w:p>
          <w:p w14:paraId="382358E0" w14:textId="77777777" w:rsidR="00182A4F" w:rsidRPr="00ED60ED" w:rsidRDefault="00182A4F" w:rsidP="0098518C">
            <w:pPr>
              <w:tabs>
                <w:tab w:val="num" w:pos="-540"/>
              </w:tabs>
              <w:rPr>
                <w:rFonts w:ascii="Calibri" w:hAnsi="Calibri" w:cs="Calibri"/>
                <w:color w:val="252525"/>
                <w:sz w:val="24"/>
                <w:szCs w:val="24"/>
              </w:rPr>
            </w:pPr>
          </w:p>
        </w:tc>
        <w:tc>
          <w:tcPr>
            <w:tcW w:w="4718" w:type="dxa"/>
          </w:tcPr>
          <w:p w14:paraId="2415080C" w14:textId="77777777" w:rsidR="003D1095" w:rsidRPr="004B1AB5" w:rsidRDefault="003D1095" w:rsidP="003D1095">
            <w:pPr>
              <w:pStyle w:val="Can-TextBox-01"/>
              <w:framePr w:wrap="auto" w:yAlign="inline"/>
            </w:pPr>
          </w:p>
          <w:p w14:paraId="3F154B3D" w14:textId="77777777" w:rsidR="00182A4F" w:rsidRPr="00ED60ED" w:rsidRDefault="00182A4F" w:rsidP="0098518C">
            <w:pPr>
              <w:tabs>
                <w:tab w:val="num" w:pos="-540"/>
              </w:tabs>
              <w:rPr>
                <w:rFonts w:ascii="Calibri" w:hAnsi="Calibri" w:cs="Calibri"/>
                <w:color w:val="252525"/>
                <w:sz w:val="24"/>
                <w:szCs w:val="24"/>
              </w:rPr>
            </w:pPr>
          </w:p>
        </w:tc>
      </w:tr>
    </w:tbl>
    <w:p w14:paraId="020BE2CB" w14:textId="7E4193A4" w:rsidR="00182A4F" w:rsidRDefault="00182A4F" w:rsidP="001B2D89">
      <w:pPr>
        <w:pStyle w:val="Can-BasicText-00-Spc12pts"/>
      </w:pPr>
      <w:r w:rsidRPr="00ED60ED">
        <w:lastRenderedPageBreak/>
        <w:t xml:space="preserve">Use </w:t>
      </w:r>
      <w:r w:rsidR="000F687D">
        <w:t>TOOL 24</w:t>
      </w:r>
      <w:r w:rsidR="000F687D" w:rsidRPr="00ED60ED">
        <w:t xml:space="preserve"> </w:t>
      </w:r>
      <w:r w:rsidRPr="00ED60ED">
        <w:t xml:space="preserve">again for </w:t>
      </w:r>
      <w:r w:rsidR="00CB4263" w:rsidRPr="00E12BD6">
        <w:rPr>
          <w:i/>
          <w:iCs/>
        </w:rPr>
        <w:t>Bhagavad-gītā</w:t>
      </w:r>
      <w:r w:rsidR="00A65227">
        <w:t xml:space="preserve"> </w:t>
      </w:r>
      <w:r w:rsidRPr="00ED60ED">
        <w:t>12.18-19</w:t>
      </w:r>
    </w:p>
    <w:tbl>
      <w:tblPr>
        <w:tblStyle w:val="TableGrid"/>
        <w:tblW w:w="9689" w:type="dxa"/>
        <w:tblLook w:val="04A0" w:firstRow="1" w:lastRow="0" w:firstColumn="1" w:lastColumn="0" w:noHBand="0" w:noVBand="1"/>
      </w:tblPr>
      <w:tblGrid>
        <w:gridCol w:w="4844"/>
        <w:gridCol w:w="4845"/>
      </w:tblGrid>
      <w:tr w:rsidR="00182A4F" w:rsidRPr="00ED60ED" w14:paraId="3B294E32" w14:textId="77777777" w:rsidTr="001B2D89">
        <w:trPr>
          <w:trHeight w:val="1481"/>
        </w:trPr>
        <w:tc>
          <w:tcPr>
            <w:tcW w:w="4844" w:type="dxa"/>
          </w:tcPr>
          <w:p w14:paraId="1D083986" w14:textId="4F0B713B" w:rsidR="00182A4F" w:rsidRPr="001B2D89" w:rsidRDefault="00182A4F" w:rsidP="008F2591">
            <w:pPr>
              <w:pStyle w:val="Can-List-10-Spc6ptspNoIndent"/>
              <w:numPr>
                <w:ilvl w:val="0"/>
                <w:numId w:val="82"/>
              </w:numPr>
              <w:rPr>
                <w:color w:val="252525"/>
              </w:rPr>
            </w:pPr>
            <w:bookmarkStart w:id="431" w:name="_Toc63876465"/>
            <w:r w:rsidRPr="001B2D89">
              <w:rPr>
                <w:u w:val="single"/>
              </w:rPr>
              <w:t>Who</w:t>
            </w:r>
            <w:r w:rsidRPr="00ED60ED">
              <w:t xml:space="preserve"> is it for and what are the qualifications of the intended audience? (</w:t>
            </w:r>
            <w:proofErr w:type="spellStart"/>
            <w:r w:rsidR="00273E6F" w:rsidRPr="00A12093">
              <w:rPr>
                <w:rStyle w:val="CanChar-08-LangSnskrtItal"/>
              </w:rPr>
              <w:t>adhikāra</w:t>
            </w:r>
            <w:proofErr w:type="spellEnd"/>
            <w:r w:rsidRPr="00ED60ED">
              <w:t>)</w:t>
            </w:r>
            <w:bookmarkEnd w:id="431"/>
          </w:p>
        </w:tc>
        <w:tc>
          <w:tcPr>
            <w:tcW w:w="4845" w:type="dxa"/>
          </w:tcPr>
          <w:p w14:paraId="2B49F230" w14:textId="77777777" w:rsidR="003D1095" w:rsidRPr="004B1AB5" w:rsidRDefault="003D1095" w:rsidP="003D1095">
            <w:pPr>
              <w:pStyle w:val="Can-TextBox-01"/>
              <w:framePr w:wrap="auto" w:yAlign="inline"/>
            </w:pPr>
          </w:p>
          <w:p w14:paraId="5F9390DD" w14:textId="77777777" w:rsidR="00182A4F" w:rsidRPr="00ED60ED" w:rsidRDefault="00182A4F" w:rsidP="0098518C">
            <w:pPr>
              <w:tabs>
                <w:tab w:val="num" w:pos="-540"/>
              </w:tabs>
              <w:rPr>
                <w:rFonts w:ascii="Calibri" w:hAnsi="Calibri" w:cs="Calibri"/>
                <w:color w:val="252525"/>
                <w:sz w:val="24"/>
                <w:szCs w:val="24"/>
              </w:rPr>
            </w:pPr>
          </w:p>
        </w:tc>
      </w:tr>
      <w:tr w:rsidR="00182A4F" w:rsidRPr="00ED60ED" w14:paraId="35F135B6" w14:textId="77777777" w:rsidTr="001B2D89">
        <w:trPr>
          <w:trHeight w:val="1481"/>
        </w:trPr>
        <w:tc>
          <w:tcPr>
            <w:tcW w:w="4844" w:type="dxa"/>
          </w:tcPr>
          <w:p w14:paraId="3AA99AD2" w14:textId="6CC576AD" w:rsidR="00182A4F" w:rsidRPr="00ED60ED" w:rsidRDefault="00182A4F" w:rsidP="001B2D89">
            <w:pPr>
              <w:pStyle w:val="Can-List-10-Spc6ptspNoIndent"/>
            </w:pPr>
            <w:bookmarkStart w:id="432" w:name="_Toc63876466"/>
            <w:r w:rsidRPr="00ED60ED">
              <w:rPr>
                <w:u w:val="single"/>
              </w:rPr>
              <w:t>What</w:t>
            </w:r>
            <w:r w:rsidRPr="00ED60ED">
              <w:t xml:space="preserve"> is it about? (</w:t>
            </w:r>
            <w:r w:rsidR="00273E6F" w:rsidRPr="00273E6F">
              <w:rPr>
                <w:i/>
                <w:noProof/>
                <w:lang w:bidi="sa-IN"/>
              </w:rPr>
              <w:t>abhidheya</w:t>
            </w:r>
            <w:r w:rsidRPr="00ED60ED">
              <w:t xml:space="preserve"> or </w:t>
            </w:r>
            <w:r w:rsidR="00273E6F" w:rsidRPr="00273E6F">
              <w:rPr>
                <w:i/>
                <w:noProof/>
                <w:lang w:bidi="sa-IN"/>
              </w:rPr>
              <w:t>viṣaya</w:t>
            </w:r>
            <w:r w:rsidRPr="00ED60ED">
              <w:t>)</w:t>
            </w:r>
            <w:bookmarkEnd w:id="432"/>
            <w:r w:rsidRPr="00ED60ED">
              <w:t xml:space="preserve"> </w:t>
            </w:r>
          </w:p>
          <w:p w14:paraId="17A54F25" w14:textId="77777777" w:rsidR="00182A4F" w:rsidRPr="008E3F6B" w:rsidRDefault="00182A4F" w:rsidP="001B2D89">
            <w:pPr>
              <w:pStyle w:val="Can-List-10-Spc6ptspNoIndent"/>
              <w:numPr>
                <w:ilvl w:val="0"/>
                <w:numId w:val="0"/>
              </w:numPr>
              <w:ind w:left="360"/>
              <w:rPr>
                <w:b/>
                <w:bCs/>
                <w:color w:val="252525"/>
              </w:rPr>
            </w:pPr>
          </w:p>
        </w:tc>
        <w:tc>
          <w:tcPr>
            <w:tcW w:w="4845" w:type="dxa"/>
          </w:tcPr>
          <w:p w14:paraId="02E4078F" w14:textId="77777777" w:rsidR="003D1095" w:rsidRPr="004B1AB5" w:rsidRDefault="003D1095" w:rsidP="003D1095">
            <w:pPr>
              <w:pStyle w:val="Can-TextBox-01"/>
              <w:framePr w:wrap="auto" w:yAlign="inline"/>
            </w:pPr>
          </w:p>
          <w:p w14:paraId="3BDA04A6" w14:textId="77777777" w:rsidR="00182A4F" w:rsidRPr="00ED60ED" w:rsidRDefault="00182A4F" w:rsidP="0098518C">
            <w:pPr>
              <w:tabs>
                <w:tab w:val="num" w:pos="-540"/>
              </w:tabs>
              <w:rPr>
                <w:rFonts w:ascii="Calibri" w:hAnsi="Calibri" w:cs="Calibri"/>
                <w:color w:val="252525"/>
                <w:sz w:val="24"/>
                <w:szCs w:val="24"/>
              </w:rPr>
            </w:pPr>
          </w:p>
        </w:tc>
      </w:tr>
      <w:tr w:rsidR="00182A4F" w:rsidRPr="00ED60ED" w14:paraId="2060E1A4" w14:textId="77777777" w:rsidTr="001B2D89">
        <w:trPr>
          <w:trHeight w:val="1481"/>
        </w:trPr>
        <w:tc>
          <w:tcPr>
            <w:tcW w:w="4844" w:type="dxa"/>
          </w:tcPr>
          <w:p w14:paraId="01A6660E" w14:textId="77286E86" w:rsidR="00182A4F" w:rsidRPr="00ED60ED" w:rsidRDefault="00182A4F" w:rsidP="001B2D89">
            <w:pPr>
              <w:pStyle w:val="Can-List-10-Spc6ptspNoIndent"/>
            </w:pPr>
            <w:bookmarkStart w:id="433" w:name="_Toc63876467"/>
            <w:r w:rsidRPr="00ED60ED">
              <w:rPr>
                <w:u w:val="single"/>
              </w:rPr>
              <w:t>Wh</w:t>
            </w:r>
            <w:r w:rsidRPr="00ED60ED">
              <w:t>y? (what is it for?) (</w:t>
            </w:r>
            <w:proofErr w:type="spellStart"/>
            <w:r w:rsidR="00273E6F" w:rsidRPr="00A12093">
              <w:rPr>
                <w:rStyle w:val="CanChar-08-LangSnskrtItal"/>
              </w:rPr>
              <w:t>prayojana</w:t>
            </w:r>
            <w:proofErr w:type="spellEnd"/>
            <w:r w:rsidRPr="00ED60ED">
              <w:t xml:space="preserve"> or </w:t>
            </w:r>
            <w:proofErr w:type="spellStart"/>
            <w:r w:rsidRPr="00ED60ED">
              <w:rPr>
                <w:i/>
              </w:rPr>
              <w:t>phala</w:t>
            </w:r>
            <w:proofErr w:type="spellEnd"/>
            <w:r w:rsidRPr="00ED60ED">
              <w:t>)</w:t>
            </w:r>
            <w:bookmarkEnd w:id="433"/>
          </w:p>
          <w:p w14:paraId="67A5DFE1" w14:textId="77777777" w:rsidR="00182A4F" w:rsidRPr="00ED60ED" w:rsidRDefault="00182A4F" w:rsidP="001B2D89">
            <w:pPr>
              <w:pStyle w:val="Can-List-10-Spc6ptspNoIndent"/>
              <w:numPr>
                <w:ilvl w:val="0"/>
                <w:numId w:val="0"/>
              </w:numPr>
              <w:ind w:left="360"/>
              <w:rPr>
                <w:color w:val="252525"/>
              </w:rPr>
            </w:pPr>
          </w:p>
        </w:tc>
        <w:tc>
          <w:tcPr>
            <w:tcW w:w="4845" w:type="dxa"/>
          </w:tcPr>
          <w:p w14:paraId="32800080" w14:textId="77777777" w:rsidR="003D1095" w:rsidRPr="004B1AB5" w:rsidRDefault="003D1095" w:rsidP="003D1095">
            <w:pPr>
              <w:pStyle w:val="Can-TextBox-01"/>
              <w:framePr w:wrap="auto" w:yAlign="inline"/>
            </w:pPr>
          </w:p>
          <w:p w14:paraId="618AAECD" w14:textId="77777777" w:rsidR="00182A4F" w:rsidRPr="00ED60ED" w:rsidRDefault="00182A4F" w:rsidP="0098518C">
            <w:pPr>
              <w:tabs>
                <w:tab w:val="num" w:pos="-540"/>
              </w:tabs>
              <w:rPr>
                <w:rFonts w:ascii="Calibri" w:hAnsi="Calibri" w:cs="Calibri"/>
                <w:color w:val="252525"/>
                <w:sz w:val="24"/>
                <w:szCs w:val="24"/>
              </w:rPr>
            </w:pPr>
          </w:p>
        </w:tc>
      </w:tr>
      <w:tr w:rsidR="00182A4F" w:rsidRPr="00ED60ED" w14:paraId="724C62BA" w14:textId="77777777" w:rsidTr="001B2D89">
        <w:trPr>
          <w:trHeight w:val="1481"/>
        </w:trPr>
        <w:tc>
          <w:tcPr>
            <w:tcW w:w="4844" w:type="dxa"/>
          </w:tcPr>
          <w:p w14:paraId="3FBD0B06" w14:textId="1C9F2086" w:rsidR="00182A4F" w:rsidRPr="00ED60ED" w:rsidRDefault="00182A4F" w:rsidP="001B2D89">
            <w:pPr>
              <w:pStyle w:val="Can-List-10-Spc6ptspNoIndent"/>
            </w:pPr>
            <w:bookmarkStart w:id="434" w:name="_Toc63876468"/>
            <w:r w:rsidRPr="00ED60ED">
              <w:rPr>
                <w:u w:val="single"/>
              </w:rPr>
              <w:t>How</w:t>
            </w:r>
            <w:r w:rsidRPr="00ED60ED">
              <w:t xml:space="preserve"> does it go about teaching what it teaches? (</w:t>
            </w:r>
            <w:r w:rsidR="00273E6F" w:rsidRPr="00A12093">
              <w:rPr>
                <w:rStyle w:val="CanChar-08-LangSnskrtItal"/>
              </w:rPr>
              <w:t>sambandha</w:t>
            </w:r>
            <w:r w:rsidRPr="00ED60ED">
              <w:t xml:space="preserve">, </w:t>
            </w:r>
            <w:proofErr w:type="gramStart"/>
            <w:r w:rsidRPr="00ED60ED">
              <w:t>i.e.</w:t>
            </w:r>
            <w:proofErr w:type="gramEnd"/>
            <w:r w:rsidRPr="00ED60ED">
              <w:t xml:space="preserve"> what is the relationship between the subject of the text and the text itself)</w:t>
            </w:r>
            <w:bookmarkEnd w:id="434"/>
          </w:p>
          <w:p w14:paraId="525CB2BB" w14:textId="77777777" w:rsidR="00182A4F" w:rsidRPr="00ED60ED" w:rsidRDefault="00182A4F" w:rsidP="001B2D89">
            <w:pPr>
              <w:pStyle w:val="Can-List-10-Spc6ptspNoIndent"/>
              <w:numPr>
                <w:ilvl w:val="0"/>
                <w:numId w:val="0"/>
              </w:numPr>
              <w:ind w:left="360"/>
              <w:rPr>
                <w:color w:val="252525"/>
              </w:rPr>
            </w:pPr>
          </w:p>
        </w:tc>
        <w:tc>
          <w:tcPr>
            <w:tcW w:w="4845" w:type="dxa"/>
          </w:tcPr>
          <w:p w14:paraId="3A8BA0E2" w14:textId="77777777" w:rsidR="003D1095" w:rsidRPr="004B1AB5" w:rsidRDefault="003D1095" w:rsidP="003D1095">
            <w:pPr>
              <w:pStyle w:val="Can-TextBox-01"/>
              <w:framePr w:wrap="auto" w:yAlign="inline"/>
            </w:pPr>
          </w:p>
          <w:p w14:paraId="494189B3" w14:textId="77777777" w:rsidR="00182A4F" w:rsidRPr="00ED60ED" w:rsidRDefault="00182A4F" w:rsidP="0098518C">
            <w:pPr>
              <w:tabs>
                <w:tab w:val="num" w:pos="-540"/>
              </w:tabs>
              <w:rPr>
                <w:rFonts w:ascii="Calibri" w:hAnsi="Calibri" w:cs="Calibri"/>
                <w:color w:val="252525"/>
                <w:sz w:val="24"/>
                <w:szCs w:val="24"/>
              </w:rPr>
            </w:pPr>
          </w:p>
        </w:tc>
      </w:tr>
    </w:tbl>
    <w:p w14:paraId="056770D3" w14:textId="77777777" w:rsidR="001B2D89" w:rsidRDefault="001B2D89" w:rsidP="001B2D89">
      <w:pPr>
        <w:pStyle w:val="Can-BlankSpace-01-12pts"/>
      </w:pPr>
    </w:p>
    <w:p w14:paraId="4AFD4C44" w14:textId="6C5FF517" w:rsidR="00182A4F" w:rsidRDefault="00182A4F" w:rsidP="005757C5">
      <w:pPr>
        <w:pStyle w:val="Can-BasicText-00-Spc12pts"/>
        <w:spacing w:before="120" w:after="0"/>
      </w:pPr>
      <w:r w:rsidRPr="00ED60ED">
        <w:t>Then, reach a conclusion that you can explain to the devotee:</w:t>
      </w:r>
    </w:p>
    <w:p w14:paraId="384A542A" w14:textId="2205905A" w:rsidR="001B2D89" w:rsidRPr="002A1F7E" w:rsidRDefault="001B2D89" w:rsidP="002A1F7E">
      <w:pPr>
        <w:pStyle w:val="Can-BlankSpace-01-12pts"/>
      </w:pPr>
      <w:r w:rsidRPr="002A1F7E">
        <w:rPr>
          <w:noProof/>
        </w:rPr>
        <mc:AlternateContent>
          <mc:Choice Requires="wps">
            <w:drawing>
              <wp:inline distT="0" distB="0" distL="0" distR="0" wp14:anchorId="45A39E1A" wp14:editId="7F867D6D">
                <wp:extent cx="6126480" cy="3630706"/>
                <wp:effectExtent l="0" t="0" r="26670" b="27305"/>
                <wp:docPr id="229"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6480" cy="3630706"/>
                        </a:xfrm>
                        <a:prstGeom prst="rect">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FD46656" w14:textId="77777777" w:rsidR="00056686" w:rsidRPr="004B1AB5" w:rsidRDefault="00056686" w:rsidP="005E5361">
                            <w:pPr>
                              <w:pStyle w:val="Can-TextBox-01"/>
                            </w:pPr>
                          </w:p>
                          <w:p w14:paraId="75951839" w14:textId="77777777" w:rsidR="00056686" w:rsidRPr="004B1AB5" w:rsidRDefault="00056686" w:rsidP="005E5361">
                            <w:pPr>
                              <w:pStyle w:val="Can-TextBox-01"/>
                            </w:pPr>
                          </w:p>
                        </w:txbxContent>
                      </wps:txbx>
                      <wps:bodyPr rot="0" vert="horz" wrap="square" lIns="91440" tIns="45720" rIns="91440" bIns="45720" anchor="ctr" anchorCtr="0" upright="1">
                        <a:noAutofit/>
                      </wps:bodyPr>
                    </wps:wsp>
                  </a:graphicData>
                </a:graphic>
              </wp:inline>
            </w:drawing>
          </mc:Choice>
          <mc:Fallback>
            <w:pict>
              <v:rect w14:anchorId="45A39E1A" id="Rectangle 229" o:spid="_x0000_s1102" style="width:482.4pt;height:285.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" filled="f" strokecolor="#1f4d78 [1604]" strokeweight="1pt">
                <v:textbox>
                  <w:txbxContent>
                    <w:p w14:paraId="7FD46656" w14:textId="77777777" w:rsidR="00056686" w:rsidRPr="004B1AB5" w:rsidRDefault="00056686" w:rsidP="005E5361">
                      <w:pPr>
                        <w:pStyle w:val="Can-TextBox-01"/>
                      </w:pPr>
                    </w:p>
                    <w:p w14:paraId="75951839" w14:textId="77777777" w:rsidR="00056686" w:rsidRPr="004B1AB5" w:rsidRDefault="00056686" w:rsidP="005E5361">
                      <w:pPr>
                        <w:pStyle w:val="Can-TextBox-01"/>
                      </w:pPr>
                    </w:p>
                  </w:txbxContent>
                </v:textbox>
                <w10:anchorlock/>
              </v:rect>
            </w:pict>
          </mc:Fallback>
        </mc:AlternateContent>
      </w:r>
    </w:p>
    <w:p w14:paraId="01A6903D" w14:textId="7354A29B" w:rsidR="006236D8" w:rsidRDefault="006236D8" w:rsidP="001C4B9F">
      <w:pPr>
        <w:pStyle w:val="Can-List-18-Spc12ptspIndent025BoldCalibri14pts"/>
      </w:pPr>
      <w:r w:rsidRPr="00ED60ED">
        <w:lastRenderedPageBreak/>
        <w:t xml:space="preserve">Self-assessment of how well I remember the </w:t>
      </w:r>
      <w:r w:rsidR="00036E99">
        <w:t>i</w:t>
      </w:r>
      <w:r w:rsidRPr="00ED60ED">
        <w:t xml:space="preserve">nformation/knowledge </w:t>
      </w:r>
      <w:r w:rsidR="00036E99">
        <w:t>taught in</w:t>
      </w:r>
      <w:r w:rsidRPr="00ED60ED">
        <w:t xml:space="preserve"> th</w:t>
      </w:r>
      <w:r w:rsidR="00036E99">
        <w:t>is</w:t>
      </w:r>
      <w:r w:rsidRPr="00ED60ED">
        <w:t xml:space="preserve"> course </w:t>
      </w:r>
      <w:r>
        <w:t>(</w:t>
      </w:r>
      <w:r w:rsidRPr="00ED60ED">
        <w:t>20 minutes</w:t>
      </w:r>
      <w:r>
        <w:t>)</w:t>
      </w:r>
      <w:r w:rsidRPr="00ED60ED">
        <w:t>:</w:t>
      </w:r>
    </w:p>
    <w:p w14:paraId="6DF81AF8" w14:textId="77777777" w:rsidR="006236D8" w:rsidRPr="0013063C" w:rsidRDefault="006236D8" w:rsidP="001B2D89">
      <w:pPr>
        <w:pStyle w:val="Can-BasicText-05-Spc6pts"/>
      </w:pPr>
      <w:r w:rsidRPr="0013063C">
        <w:t>Give the answers to the</w:t>
      </w:r>
      <w:r>
        <w:t xml:space="preserve"> questions below</w:t>
      </w:r>
      <w:r w:rsidRPr="0013063C">
        <w:t xml:space="preserve"> either by saying them or writing them, and then check your answer with the indicated document and pages.</w:t>
      </w:r>
      <w:r>
        <w:t xml:space="preserve"> It is best to fill out all the answers first and then check all of them, as there are </w:t>
      </w:r>
      <w:proofErr w:type="gramStart"/>
      <w:r>
        <w:t>a number of</w:t>
      </w:r>
      <w:proofErr w:type="gramEnd"/>
      <w:r>
        <w:t xml:space="preserve"> situations where the answers to several questions are on the same page, so one might see the answer to an upcoming question while checking the answer to the current question if one checks after answering each question.</w:t>
      </w:r>
    </w:p>
    <w:p w14:paraId="581026F2" w14:textId="7DBCA645" w:rsidR="006236D8" w:rsidRPr="00ED60ED" w:rsidRDefault="006236D8" w:rsidP="001B2D89">
      <w:pPr>
        <w:pStyle w:val="Can-BasicText-05-Spc6pts"/>
      </w:pPr>
      <w:r w:rsidRPr="00A65227">
        <w:rPr>
          <w:b/>
          <w:bCs/>
        </w:rPr>
        <w:t>Scoring</w:t>
      </w:r>
      <w:r>
        <w:t xml:space="preserve">: </w:t>
      </w:r>
      <w:r w:rsidRPr="00ED60ED">
        <w:t>Give yourself a score of 1-5:</w:t>
      </w:r>
    </w:p>
    <w:p w14:paraId="7EB2F378" w14:textId="51948377" w:rsidR="006236D8" w:rsidRPr="001B2D89" w:rsidRDefault="006236D8" w:rsidP="008F2591">
      <w:pPr>
        <w:pStyle w:val="Can-List-00-Spc12ptspIndent025"/>
        <w:numPr>
          <w:ilvl w:val="0"/>
          <w:numId w:val="84"/>
        </w:numPr>
      </w:pPr>
      <w:bookmarkStart w:id="435" w:name="_Toc63876469"/>
      <w:r w:rsidRPr="001B2D89">
        <w:t>—I didn’t get the answer at all</w:t>
      </w:r>
      <w:bookmarkEnd w:id="435"/>
    </w:p>
    <w:p w14:paraId="32332F77" w14:textId="498459B3" w:rsidR="006236D8" w:rsidRPr="001B2D89" w:rsidRDefault="006236D8" w:rsidP="001B2D89">
      <w:pPr>
        <w:pStyle w:val="Can-List-00-Spc12ptspIndent025"/>
      </w:pPr>
      <w:bookmarkStart w:id="436" w:name="_Toc63876470"/>
      <w:r w:rsidRPr="001B2D89">
        <w:t>—I got the answer a little bit correct</w:t>
      </w:r>
      <w:bookmarkEnd w:id="436"/>
    </w:p>
    <w:p w14:paraId="70B0BF38" w14:textId="6F174F83" w:rsidR="006236D8" w:rsidRPr="001B2D89" w:rsidRDefault="00AF1D8E" w:rsidP="001B2D89">
      <w:pPr>
        <w:pStyle w:val="Can-List-00-Spc12ptspIndent025"/>
      </w:pPr>
      <w:bookmarkStart w:id="437" w:name="_Toc63876471"/>
      <w:r w:rsidRPr="001B2D89">
        <w:t>—</w:t>
      </w:r>
      <w:r w:rsidR="006236D8" w:rsidRPr="001B2D89">
        <w:t>I gave an adequate answer</w:t>
      </w:r>
      <w:bookmarkEnd w:id="437"/>
    </w:p>
    <w:p w14:paraId="47A4C320" w14:textId="33E93A5D" w:rsidR="006236D8" w:rsidRPr="001B2D89" w:rsidRDefault="006236D8" w:rsidP="001B2D89">
      <w:pPr>
        <w:pStyle w:val="Can-List-00-Spc12ptspIndent025"/>
      </w:pPr>
      <w:bookmarkStart w:id="438" w:name="_Toc63876472"/>
      <w:r w:rsidRPr="001B2D89">
        <w:t>—I answered quite well</w:t>
      </w:r>
      <w:bookmarkEnd w:id="438"/>
    </w:p>
    <w:p w14:paraId="16DE7F2A" w14:textId="1570BF28" w:rsidR="006236D8" w:rsidRDefault="006236D8" w:rsidP="001B2D89">
      <w:pPr>
        <w:pStyle w:val="Can-List-00-Spc12ptspIndent025"/>
      </w:pPr>
      <w:bookmarkStart w:id="439" w:name="_Toc63876473"/>
      <w:r w:rsidRPr="00ED60ED">
        <w:t>—My answer was excellent</w:t>
      </w:r>
      <w:bookmarkEnd w:id="439"/>
    </w:p>
    <w:p w14:paraId="1D1FEC91" w14:textId="77777777" w:rsidR="00036E99" w:rsidRPr="00036E99" w:rsidRDefault="006236D8" w:rsidP="008F2591">
      <w:pPr>
        <w:pStyle w:val="Can-List-03-Spc12ptsNoIndent"/>
        <w:numPr>
          <w:ilvl w:val="0"/>
          <w:numId w:val="137"/>
        </w:numPr>
        <w:spacing w:before="240" w:after="0"/>
        <w:ind w:left="357" w:hanging="357"/>
      </w:pPr>
      <w:r w:rsidRPr="00036E99">
        <w:t>The meaning or definition of hermeneutics</w:t>
      </w:r>
    </w:p>
    <w:p w14:paraId="26BDE6F9" w14:textId="0579C58A" w:rsidR="006274B6" w:rsidRPr="002A1F7E" w:rsidRDefault="009C32BE" w:rsidP="002A1F7E">
      <w:pPr>
        <w:pStyle w:val="Can-BlankSpace-01-12pts"/>
      </w:pPr>
      <w:r w:rsidRPr="002A1F7E">
        <w:rPr>
          <w:noProof/>
        </w:rPr>
        <mc:AlternateContent>
          <mc:Choice Requires="wps">
            <w:drawing>
              <wp:inline distT="0" distB="0" distL="0" distR="0" wp14:anchorId="2B9C01D2" wp14:editId="17ACD8EA">
                <wp:extent cx="6126480" cy="933450"/>
                <wp:effectExtent l="0" t="0" r="26670" b="19050"/>
                <wp:docPr id="227"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6480" cy="933450"/>
                        </a:xfrm>
                        <a:prstGeom prst="rect">
                          <a:avLst/>
                        </a:prstGeom>
                        <a:noFill/>
                        <a:ln w="12700">
                          <a:solidFill>
                            <a:srgbClr val="5B9BD5">
                              <a:lumMod val="50000"/>
                              <a:lumOff val="0"/>
                            </a:srgb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DBA4A24" w14:textId="77777777" w:rsidR="00056686" w:rsidRDefault="00056686" w:rsidP="009C32BE">
                            <w:pPr>
                              <w:pStyle w:val="Can-TextBox-01"/>
                            </w:pPr>
                          </w:p>
                          <w:p w14:paraId="7EBB2BC7" w14:textId="77777777" w:rsidR="00056686" w:rsidRDefault="00056686" w:rsidP="009C32BE">
                            <w:pPr>
                              <w:pStyle w:val="Can-TextBox-01"/>
                            </w:pPr>
                          </w:p>
                          <w:p w14:paraId="6D8B764A" w14:textId="77777777" w:rsidR="00056686" w:rsidRDefault="00056686" w:rsidP="009C32BE">
                            <w:pPr>
                              <w:pStyle w:val="Can-TextBox-01"/>
                            </w:pPr>
                          </w:p>
                          <w:p w14:paraId="1A45DE9C" w14:textId="77777777" w:rsidR="00056686" w:rsidRDefault="00056686" w:rsidP="009C32BE">
                            <w:pPr>
                              <w:pStyle w:val="Can-TextBox-01"/>
                            </w:pPr>
                          </w:p>
                        </w:txbxContent>
                      </wps:txbx>
                      <wps:bodyPr rot="0" vert="horz" wrap="square" lIns="91440" tIns="45720" rIns="91440" bIns="45720" anchor="ctr" anchorCtr="0" upright="1">
                        <a:noAutofit/>
                      </wps:bodyPr>
                    </wps:wsp>
                  </a:graphicData>
                </a:graphic>
              </wp:inline>
            </w:drawing>
          </mc:Choice>
          <mc:Fallback>
            <w:pict>
              <v:rect w14:anchorId="2B9C01D2" id="Rectangle 227" o:spid="_x0000_s1103" style="width:482.4pt;height:7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" filled="f" strokecolor="#1f4e79" strokeweight="1pt">
                <v:textbox>
                  <w:txbxContent>
                    <w:p w14:paraId="4DBA4A24" w14:textId="77777777" w:rsidR="00056686" w:rsidRDefault="00056686" w:rsidP="009C32BE">
                      <w:pPr>
                        <w:pStyle w:val="Can-TextBox-01"/>
                      </w:pPr>
                    </w:p>
                    <w:p w14:paraId="7EBB2BC7" w14:textId="77777777" w:rsidR="00056686" w:rsidRDefault="00056686" w:rsidP="009C32BE">
                      <w:pPr>
                        <w:pStyle w:val="Can-TextBox-01"/>
                      </w:pPr>
                    </w:p>
                    <w:p w14:paraId="6D8B764A" w14:textId="77777777" w:rsidR="00056686" w:rsidRDefault="00056686" w:rsidP="009C32BE">
                      <w:pPr>
                        <w:pStyle w:val="Can-TextBox-01"/>
                      </w:pPr>
                    </w:p>
                    <w:p w14:paraId="1A45DE9C" w14:textId="77777777" w:rsidR="00056686" w:rsidRDefault="00056686" w:rsidP="009C32BE">
                      <w:pPr>
                        <w:pStyle w:val="Can-TextBox-01"/>
                      </w:pPr>
                    </w:p>
                  </w:txbxContent>
                </v:textbox>
                <w10:anchorlock/>
              </v:rect>
            </w:pict>
          </mc:Fallback>
        </mc:AlternateContent>
      </w:r>
    </w:p>
    <w:p w14:paraId="3FD8ACFE" w14:textId="2B76CCEE" w:rsidR="00036E99" w:rsidRPr="00036E99" w:rsidRDefault="00036E99" w:rsidP="00036E99">
      <w:pPr>
        <w:pStyle w:val="Can-BasicText-05-Spc6pts"/>
      </w:pPr>
      <w:r>
        <w:t xml:space="preserve">Check </w:t>
      </w:r>
      <w:r w:rsidR="0023131B" w:rsidRPr="0023131B">
        <w:rPr>
          <w:i/>
          <w:iCs/>
        </w:rPr>
        <w:t>Foundation Document</w:t>
      </w:r>
      <w:r w:rsidR="0023131B" w:rsidRPr="00036E99">
        <w:t xml:space="preserve"> </w:t>
      </w:r>
      <w:r w:rsidRPr="00036E99">
        <w:t>page 3</w:t>
      </w:r>
    </w:p>
    <w:p w14:paraId="1A0D8C92" w14:textId="77777777" w:rsidR="00036E99" w:rsidRDefault="00036E99" w:rsidP="00036E99">
      <w:pPr>
        <w:pStyle w:val="Can-TextBox-01"/>
        <w:framePr w:wrap="auto" w:yAlign="inline"/>
      </w:pPr>
      <w:r w:rsidRPr="00A27AEA">
        <w:t>My score___</w:t>
      </w:r>
    </w:p>
    <w:p w14:paraId="74F77445" w14:textId="77777777" w:rsidR="00036E99" w:rsidRDefault="00036E99" w:rsidP="00036E99">
      <w:pPr>
        <w:pStyle w:val="Can-List-17-Spc6ptspNCapLettrIndent025"/>
        <w:numPr>
          <w:ilvl w:val="0"/>
          <w:numId w:val="0"/>
        </w:numPr>
      </w:pPr>
    </w:p>
    <w:p w14:paraId="7F35A09D" w14:textId="77777777" w:rsidR="00036E99" w:rsidRDefault="006236D8" w:rsidP="008F2591">
      <w:pPr>
        <w:pStyle w:val="Can-List-03-Spc12ptsNoIndent"/>
        <w:numPr>
          <w:ilvl w:val="0"/>
          <w:numId w:val="137"/>
        </w:numPr>
        <w:spacing w:before="240" w:after="0"/>
        <w:ind w:left="357" w:hanging="357"/>
      </w:pPr>
      <w:r>
        <w:t>T</w:t>
      </w:r>
      <w:r w:rsidRPr="00ED60ED">
        <w:t>he value of hermeneutics to an individual devotee</w:t>
      </w:r>
    </w:p>
    <w:bookmarkStart w:id="440" w:name="_Hlk63696241"/>
    <w:p w14:paraId="26442F7B" w14:textId="1F93C628" w:rsidR="006274B6" w:rsidRPr="002A1F7E" w:rsidRDefault="009C32BE" w:rsidP="002A1F7E">
      <w:pPr>
        <w:pStyle w:val="Can-BlankSpace-01-12pts"/>
      </w:pPr>
      <w:r w:rsidRPr="002A1F7E">
        <w:rPr>
          <w:noProof/>
        </w:rPr>
        <mc:AlternateContent>
          <mc:Choice Requires="wps">
            <w:drawing>
              <wp:inline distT="0" distB="0" distL="0" distR="0" wp14:anchorId="0325A841" wp14:editId="1CFA07AF">
                <wp:extent cx="6126480" cy="933450"/>
                <wp:effectExtent l="0" t="0" r="26670" b="19050"/>
                <wp:docPr id="243"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6480" cy="933450"/>
                        </a:xfrm>
                        <a:prstGeom prst="rect">
                          <a:avLst/>
                        </a:prstGeom>
                        <a:noFill/>
                        <a:ln w="12700">
                          <a:solidFill>
                            <a:srgbClr val="5B9BD5">
                              <a:lumMod val="50000"/>
                              <a:lumOff val="0"/>
                            </a:srgbClr>
                          </a:solidFill>
                          <a:miter lim="800000"/>
                          <a:headEnd/>
                          <a:tailEnd/>
                        </a:ln>
                        <a:extLst>
                          <a:ext uri="{909E8E84-426E-40DD-AFC4-6F175D3DCCD1}">
                            <a14:hiddenFill xmlns:a14="http://schemas.microsoft.com/office/drawing/2010/main">
                              <a:solidFill>
                                <a:srgbClr val="FFFFFF"/>
                              </a:solidFill>
                            </a14:hiddenFill>
                          </a:ext>
                        </a:extLst>
                      </wps:spPr>
                      <wps:txbx>
                        <w:txbxContent>
                          <w:p w14:paraId="219BDF90" w14:textId="77777777" w:rsidR="00056686" w:rsidRDefault="00056686" w:rsidP="009C32BE">
                            <w:pPr>
                              <w:pStyle w:val="Can-TextBox-01"/>
                            </w:pPr>
                          </w:p>
                          <w:p w14:paraId="73DC4C95" w14:textId="77777777" w:rsidR="00056686" w:rsidRDefault="00056686" w:rsidP="009C32BE">
                            <w:pPr>
                              <w:pStyle w:val="Can-TextBox-01"/>
                            </w:pPr>
                          </w:p>
                          <w:p w14:paraId="6572F5F3" w14:textId="77777777" w:rsidR="00056686" w:rsidRDefault="00056686" w:rsidP="009C32BE">
                            <w:pPr>
                              <w:pStyle w:val="Can-TextBox-01"/>
                            </w:pPr>
                          </w:p>
                          <w:p w14:paraId="06525501" w14:textId="77777777" w:rsidR="00056686" w:rsidRDefault="00056686" w:rsidP="009C32BE">
                            <w:pPr>
                              <w:pStyle w:val="Can-TextBox-01"/>
                            </w:pPr>
                          </w:p>
                        </w:txbxContent>
                      </wps:txbx>
                      <wps:bodyPr rot="0" vert="horz" wrap="square" lIns="91440" tIns="45720" rIns="91440" bIns="45720" anchor="ctr" anchorCtr="0" upright="1">
                        <a:noAutofit/>
                      </wps:bodyPr>
                    </wps:wsp>
                  </a:graphicData>
                </a:graphic>
              </wp:inline>
            </w:drawing>
          </mc:Choice>
          <mc:Fallback>
            <w:pict>
              <v:rect w14:anchorId="0325A841" id="Rectangle 243" o:spid="_x0000_s1104" style="width:482.4pt;height:7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" filled="f" strokecolor="#1f4e79" strokeweight="1pt">
                <v:textbox>
                  <w:txbxContent>
                    <w:p w14:paraId="219BDF90" w14:textId="77777777" w:rsidR="00056686" w:rsidRDefault="00056686" w:rsidP="009C32BE">
                      <w:pPr>
                        <w:pStyle w:val="Can-TextBox-01"/>
                      </w:pPr>
                    </w:p>
                    <w:p w14:paraId="73DC4C95" w14:textId="77777777" w:rsidR="00056686" w:rsidRDefault="00056686" w:rsidP="009C32BE">
                      <w:pPr>
                        <w:pStyle w:val="Can-TextBox-01"/>
                      </w:pPr>
                    </w:p>
                    <w:p w14:paraId="6572F5F3" w14:textId="77777777" w:rsidR="00056686" w:rsidRDefault="00056686" w:rsidP="009C32BE">
                      <w:pPr>
                        <w:pStyle w:val="Can-TextBox-01"/>
                      </w:pPr>
                    </w:p>
                    <w:p w14:paraId="06525501" w14:textId="77777777" w:rsidR="00056686" w:rsidRDefault="00056686" w:rsidP="009C32BE">
                      <w:pPr>
                        <w:pStyle w:val="Can-TextBox-01"/>
                      </w:pPr>
                    </w:p>
                  </w:txbxContent>
                </v:textbox>
                <w10:anchorlock/>
              </v:rect>
            </w:pict>
          </mc:Fallback>
        </mc:AlternateContent>
      </w:r>
    </w:p>
    <w:bookmarkEnd w:id="440"/>
    <w:p w14:paraId="3936F355" w14:textId="7835CCD6" w:rsidR="00036E99" w:rsidRPr="00036E99" w:rsidRDefault="00036E99" w:rsidP="00036E99">
      <w:pPr>
        <w:pStyle w:val="Can-BasicText-05-Spc6pts"/>
      </w:pPr>
      <w:r>
        <w:t xml:space="preserve">Check </w:t>
      </w:r>
      <w:r w:rsidR="0023131B" w:rsidRPr="0023131B">
        <w:rPr>
          <w:i/>
          <w:iCs/>
        </w:rPr>
        <w:t>Foundation Document</w:t>
      </w:r>
      <w:r w:rsidR="0023131B" w:rsidRPr="00036E99">
        <w:t xml:space="preserve"> </w:t>
      </w:r>
      <w:r w:rsidRPr="00036E99">
        <w:t>page 4</w:t>
      </w:r>
    </w:p>
    <w:p w14:paraId="0C21D781" w14:textId="77777777" w:rsidR="00036E99" w:rsidRDefault="00036E99" w:rsidP="00036E99">
      <w:pPr>
        <w:pStyle w:val="Can-TextBox-01"/>
        <w:framePr w:wrap="auto" w:yAlign="inline"/>
      </w:pPr>
      <w:r w:rsidRPr="00A27AEA">
        <w:t>My score___</w:t>
      </w:r>
    </w:p>
    <w:p w14:paraId="5509864A" w14:textId="77777777" w:rsidR="00036E99" w:rsidRDefault="00036E99" w:rsidP="00036E99">
      <w:pPr>
        <w:pStyle w:val="Can-List-17-Spc6ptspNCapLettrIndent025"/>
        <w:numPr>
          <w:ilvl w:val="0"/>
          <w:numId w:val="0"/>
        </w:numPr>
      </w:pPr>
    </w:p>
    <w:p w14:paraId="5EF18C0F" w14:textId="77777777" w:rsidR="00036E99" w:rsidRDefault="006236D8" w:rsidP="008F2591">
      <w:pPr>
        <w:pStyle w:val="Can-List-03-Spc12ptsNoIndent"/>
        <w:numPr>
          <w:ilvl w:val="0"/>
          <w:numId w:val="137"/>
        </w:numPr>
        <w:spacing w:before="240" w:after="0"/>
        <w:ind w:left="357" w:hanging="357"/>
      </w:pPr>
      <w:r w:rsidRPr="006274B6">
        <w:t>The value of hermeneutics to the devotee society</w:t>
      </w:r>
    </w:p>
    <w:p w14:paraId="090C5BE7" w14:textId="10CAFE7A" w:rsidR="006274B6" w:rsidRDefault="009C32BE" w:rsidP="002A1F7E">
      <w:pPr>
        <w:pStyle w:val="Can-BlankSpace-01-12pts"/>
      </w:pPr>
      <w:r w:rsidRPr="002A1F7E">
        <w:rPr>
          <w:noProof/>
        </w:rPr>
        <mc:AlternateContent>
          <mc:Choice Requires="wps">
            <w:drawing>
              <wp:inline distT="0" distB="0" distL="0" distR="0" wp14:anchorId="569141DF" wp14:editId="5F88F552">
                <wp:extent cx="6126480" cy="933450"/>
                <wp:effectExtent l="0" t="0" r="26670" b="19050"/>
                <wp:docPr id="244" name="Rectangl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6480" cy="933450"/>
                        </a:xfrm>
                        <a:prstGeom prst="rect">
                          <a:avLst/>
                        </a:prstGeom>
                        <a:noFill/>
                        <a:ln w="12700">
                          <a:solidFill>
                            <a:srgbClr val="5B9BD5">
                              <a:lumMod val="50000"/>
                              <a:lumOff val="0"/>
                            </a:srgb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F057F65" w14:textId="77777777" w:rsidR="00056686" w:rsidRDefault="00056686" w:rsidP="009C32BE">
                            <w:pPr>
                              <w:pStyle w:val="Can-TextBox-01"/>
                            </w:pPr>
                          </w:p>
                          <w:p w14:paraId="50F50FB8" w14:textId="77777777" w:rsidR="00056686" w:rsidRDefault="00056686" w:rsidP="009C32BE">
                            <w:pPr>
                              <w:pStyle w:val="Can-TextBox-01"/>
                            </w:pPr>
                          </w:p>
                          <w:p w14:paraId="6468F15D" w14:textId="77777777" w:rsidR="00056686" w:rsidRDefault="00056686" w:rsidP="009C32BE">
                            <w:pPr>
                              <w:pStyle w:val="Can-TextBox-01"/>
                            </w:pPr>
                          </w:p>
                          <w:p w14:paraId="29006FBA" w14:textId="77777777" w:rsidR="00056686" w:rsidRDefault="00056686" w:rsidP="009C32BE">
                            <w:pPr>
                              <w:pStyle w:val="Can-TextBox-01"/>
                            </w:pPr>
                          </w:p>
                        </w:txbxContent>
                      </wps:txbx>
                      <wps:bodyPr rot="0" vert="horz" wrap="square" lIns="91440" tIns="45720" rIns="91440" bIns="45720" anchor="ctr" anchorCtr="0" upright="1">
                        <a:noAutofit/>
                      </wps:bodyPr>
                    </wps:wsp>
                  </a:graphicData>
                </a:graphic>
              </wp:inline>
            </w:drawing>
          </mc:Choice>
          <mc:Fallback>
            <w:pict>
              <v:rect w14:anchorId="569141DF" id="Rectangle 244" o:spid="_x0000_s1105" style="width:482.4pt;height:7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" filled="f" strokecolor="#1f4e79" strokeweight="1pt">
                <v:textbox>
                  <w:txbxContent>
                    <w:p w14:paraId="3F057F65" w14:textId="77777777" w:rsidR="00056686" w:rsidRDefault="00056686" w:rsidP="009C32BE">
                      <w:pPr>
                        <w:pStyle w:val="Can-TextBox-01"/>
                      </w:pPr>
                    </w:p>
                    <w:p w14:paraId="50F50FB8" w14:textId="77777777" w:rsidR="00056686" w:rsidRDefault="00056686" w:rsidP="009C32BE">
                      <w:pPr>
                        <w:pStyle w:val="Can-TextBox-01"/>
                      </w:pPr>
                    </w:p>
                    <w:p w14:paraId="6468F15D" w14:textId="77777777" w:rsidR="00056686" w:rsidRDefault="00056686" w:rsidP="009C32BE">
                      <w:pPr>
                        <w:pStyle w:val="Can-TextBox-01"/>
                      </w:pPr>
                    </w:p>
                    <w:p w14:paraId="29006FBA" w14:textId="77777777" w:rsidR="00056686" w:rsidRDefault="00056686" w:rsidP="009C32BE">
                      <w:pPr>
                        <w:pStyle w:val="Can-TextBox-01"/>
                      </w:pPr>
                    </w:p>
                  </w:txbxContent>
                </v:textbox>
                <w10:anchorlock/>
              </v:rect>
            </w:pict>
          </mc:Fallback>
        </mc:AlternateContent>
      </w:r>
    </w:p>
    <w:p w14:paraId="6DCF7B2D" w14:textId="44226789" w:rsidR="0019309A" w:rsidRPr="00036E99" w:rsidRDefault="0019309A" w:rsidP="0019309A">
      <w:pPr>
        <w:pStyle w:val="Can-BasicText-05-Spc6pts"/>
      </w:pPr>
      <w:r>
        <w:t xml:space="preserve">Check </w:t>
      </w:r>
      <w:r w:rsidR="0023131B" w:rsidRPr="0023131B">
        <w:rPr>
          <w:i/>
          <w:iCs/>
        </w:rPr>
        <w:t>Foundation Document</w:t>
      </w:r>
      <w:r w:rsidR="0023131B" w:rsidRPr="00036E99">
        <w:t xml:space="preserve"> </w:t>
      </w:r>
      <w:r w:rsidRPr="00036E99">
        <w:t>page 4</w:t>
      </w:r>
    </w:p>
    <w:p w14:paraId="4BB570FF" w14:textId="77777777" w:rsidR="0019309A" w:rsidRDefault="0019309A" w:rsidP="0019309A">
      <w:pPr>
        <w:pStyle w:val="Can-TextBox-01"/>
        <w:framePr w:wrap="auto" w:yAlign="inline"/>
      </w:pPr>
      <w:r w:rsidRPr="00A27AEA">
        <w:t>My score___</w:t>
      </w:r>
    </w:p>
    <w:p w14:paraId="73BE48D4" w14:textId="675A59D6" w:rsidR="00D97234" w:rsidRDefault="009C32BE" w:rsidP="00D97234">
      <w:pPr>
        <w:pStyle w:val="Can-BlankSpace-01-12pts"/>
      </w:pPr>
      <w:r>
        <w:t>(This Self-</w:t>
      </w:r>
      <w:r w:rsidR="00D97234">
        <w:t>a</w:t>
      </w:r>
      <w:r>
        <w:t xml:space="preserve">ssessment </w:t>
      </w:r>
      <w:proofErr w:type="gramStart"/>
      <w:r>
        <w:t>continue</w:t>
      </w:r>
      <w:r w:rsidR="00D97234">
        <w:t>s</w:t>
      </w:r>
      <w:r>
        <w:t xml:space="preserve"> on</w:t>
      </w:r>
      <w:proofErr w:type="gramEnd"/>
      <w:r>
        <w:t xml:space="preserve"> the next page)</w:t>
      </w:r>
      <w:r w:rsidR="00D97234">
        <w:br w:type="page"/>
      </w:r>
    </w:p>
    <w:p w14:paraId="6CD106F7" w14:textId="2E56EB9A" w:rsidR="006236D8" w:rsidRPr="006274B6" w:rsidRDefault="006236D8" w:rsidP="008F2591">
      <w:pPr>
        <w:pStyle w:val="Can-List-03-Spc12ptsNoIndent"/>
        <w:numPr>
          <w:ilvl w:val="0"/>
          <w:numId w:val="137"/>
        </w:numPr>
        <w:spacing w:before="240" w:after="0"/>
        <w:ind w:left="357" w:hanging="357"/>
      </w:pPr>
      <w:r w:rsidRPr="006274B6">
        <w:lastRenderedPageBreak/>
        <w:t>The value of hermeneutics in terms of outreach</w:t>
      </w:r>
      <w:r w:rsidR="00036E99">
        <w:t xml:space="preserve"> </w:t>
      </w:r>
    </w:p>
    <w:p w14:paraId="7D9B339A" w14:textId="2835F9E4" w:rsidR="006274B6" w:rsidRDefault="009C32BE" w:rsidP="002A1F7E">
      <w:pPr>
        <w:pStyle w:val="Can-BlankSpace-01-12pts"/>
      </w:pPr>
      <w:r w:rsidRPr="002A1F7E">
        <w:rPr>
          <w:noProof/>
        </w:rPr>
        <mc:AlternateContent>
          <mc:Choice Requires="wps">
            <w:drawing>
              <wp:inline distT="0" distB="0" distL="0" distR="0" wp14:anchorId="39C07699" wp14:editId="75FE139C">
                <wp:extent cx="6126480" cy="933450"/>
                <wp:effectExtent l="0" t="0" r="26670" b="19050"/>
                <wp:docPr id="245" name="Rectangle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6480" cy="933450"/>
                        </a:xfrm>
                        <a:prstGeom prst="rect">
                          <a:avLst/>
                        </a:prstGeom>
                        <a:noFill/>
                        <a:ln w="12700">
                          <a:solidFill>
                            <a:srgbClr val="5B9BD5">
                              <a:lumMod val="50000"/>
                              <a:lumOff val="0"/>
                            </a:srgbClr>
                          </a:solidFill>
                          <a:miter lim="800000"/>
                          <a:headEnd/>
                          <a:tailEnd/>
                        </a:ln>
                        <a:extLst>
                          <a:ext uri="{909E8E84-426E-40DD-AFC4-6F175D3DCCD1}">
                            <a14:hiddenFill xmlns:a14="http://schemas.microsoft.com/office/drawing/2010/main">
                              <a:solidFill>
                                <a:srgbClr val="FFFFFF"/>
                              </a:solidFill>
                            </a14:hiddenFill>
                          </a:ext>
                        </a:extLst>
                      </wps:spPr>
                      <wps:txbx>
                        <w:txbxContent>
                          <w:p w14:paraId="24383437" w14:textId="77777777" w:rsidR="00056686" w:rsidRDefault="00056686" w:rsidP="009C32BE">
                            <w:pPr>
                              <w:pStyle w:val="Can-TextBox-01"/>
                            </w:pPr>
                          </w:p>
                          <w:p w14:paraId="1B37EB43" w14:textId="77777777" w:rsidR="00056686" w:rsidRDefault="00056686" w:rsidP="009C32BE">
                            <w:pPr>
                              <w:pStyle w:val="Can-TextBox-01"/>
                            </w:pPr>
                          </w:p>
                          <w:p w14:paraId="4B49358B" w14:textId="77777777" w:rsidR="00056686" w:rsidRDefault="00056686" w:rsidP="009C32BE">
                            <w:pPr>
                              <w:pStyle w:val="Can-TextBox-01"/>
                            </w:pPr>
                          </w:p>
                          <w:p w14:paraId="5297E4EB" w14:textId="77777777" w:rsidR="00056686" w:rsidRDefault="00056686" w:rsidP="009C32BE">
                            <w:pPr>
                              <w:pStyle w:val="Can-TextBox-01"/>
                            </w:pPr>
                          </w:p>
                        </w:txbxContent>
                      </wps:txbx>
                      <wps:bodyPr rot="0" vert="horz" wrap="square" lIns="91440" tIns="45720" rIns="91440" bIns="45720" anchor="ctr" anchorCtr="0" upright="1">
                        <a:noAutofit/>
                      </wps:bodyPr>
                    </wps:wsp>
                  </a:graphicData>
                </a:graphic>
              </wp:inline>
            </w:drawing>
          </mc:Choice>
          <mc:Fallback>
            <w:pict>
              <v:rect w14:anchorId="39C07699" id="Rectangle 245" o:spid="_x0000_s1106" style="width:482.4pt;height:7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" filled="f" strokecolor="#1f4e79" strokeweight="1pt">
                <v:textbox>
                  <w:txbxContent>
                    <w:p w14:paraId="24383437" w14:textId="77777777" w:rsidR="00056686" w:rsidRDefault="00056686" w:rsidP="009C32BE">
                      <w:pPr>
                        <w:pStyle w:val="Can-TextBox-01"/>
                      </w:pPr>
                    </w:p>
                    <w:p w14:paraId="1B37EB43" w14:textId="77777777" w:rsidR="00056686" w:rsidRDefault="00056686" w:rsidP="009C32BE">
                      <w:pPr>
                        <w:pStyle w:val="Can-TextBox-01"/>
                      </w:pPr>
                    </w:p>
                    <w:p w14:paraId="4B49358B" w14:textId="77777777" w:rsidR="00056686" w:rsidRDefault="00056686" w:rsidP="009C32BE">
                      <w:pPr>
                        <w:pStyle w:val="Can-TextBox-01"/>
                      </w:pPr>
                    </w:p>
                    <w:p w14:paraId="5297E4EB" w14:textId="77777777" w:rsidR="00056686" w:rsidRDefault="00056686" w:rsidP="009C32BE">
                      <w:pPr>
                        <w:pStyle w:val="Can-TextBox-01"/>
                      </w:pPr>
                    </w:p>
                  </w:txbxContent>
                </v:textbox>
                <w10:anchorlock/>
              </v:rect>
            </w:pict>
          </mc:Fallback>
        </mc:AlternateContent>
      </w:r>
    </w:p>
    <w:p w14:paraId="7B825A92" w14:textId="0A3161A6" w:rsidR="0019309A" w:rsidRPr="00036E99" w:rsidRDefault="0019309A" w:rsidP="0019309A">
      <w:pPr>
        <w:pStyle w:val="Can-BasicText-05-Spc6pts"/>
      </w:pPr>
      <w:r>
        <w:t xml:space="preserve">Check </w:t>
      </w:r>
      <w:r w:rsidR="0023131B" w:rsidRPr="0023131B">
        <w:rPr>
          <w:i/>
          <w:iCs/>
        </w:rPr>
        <w:t>Foundation Document</w:t>
      </w:r>
      <w:r w:rsidR="0023131B" w:rsidRPr="00036E99">
        <w:t xml:space="preserve"> </w:t>
      </w:r>
      <w:r w:rsidRPr="00036E99">
        <w:t>page 4</w:t>
      </w:r>
    </w:p>
    <w:p w14:paraId="52D97CFD" w14:textId="77777777" w:rsidR="0019309A" w:rsidRDefault="0019309A" w:rsidP="0019309A">
      <w:pPr>
        <w:pStyle w:val="Can-TextBox-01"/>
        <w:framePr w:wrap="auto" w:yAlign="inline"/>
      </w:pPr>
      <w:r w:rsidRPr="00A27AEA">
        <w:t>My score___</w:t>
      </w:r>
    </w:p>
    <w:p w14:paraId="0705906D" w14:textId="77777777" w:rsidR="0019309A" w:rsidRPr="002A1F7E" w:rsidRDefault="0019309A" w:rsidP="002A1F7E">
      <w:pPr>
        <w:pStyle w:val="Can-BlankSpace-01-12pts"/>
      </w:pPr>
    </w:p>
    <w:p w14:paraId="223FE7AF" w14:textId="3B985FCA" w:rsidR="006236D8" w:rsidRPr="006274B6" w:rsidRDefault="006236D8" w:rsidP="008F2591">
      <w:pPr>
        <w:pStyle w:val="Can-List-03-Spc12ptsNoIndent"/>
        <w:numPr>
          <w:ilvl w:val="0"/>
          <w:numId w:val="137"/>
        </w:numPr>
        <w:spacing w:before="240" w:after="0"/>
        <w:ind w:left="357" w:hanging="357"/>
      </w:pPr>
      <w:r>
        <w:t>T</w:t>
      </w:r>
      <w:r w:rsidRPr="00ED60ED">
        <w:t xml:space="preserve">wo </w:t>
      </w:r>
      <w:r w:rsidR="00A85A5D">
        <w:t>Q</w:t>
      </w:r>
      <w:r w:rsidRPr="00ED60ED">
        <w:t>ualities needed by someone practicing hermeneutics</w:t>
      </w:r>
      <w:r w:rsidR="00036E99">
        <w:t xml:space="preserve"> </w:t>
      </w:r>
    </w:p>
    <w:p w14:paraId="3D035225" w14:textId="588D00E1" w:rsidR="006274B6" w:rsidRDefault="009C32BE" w:rsidP="002A1F7E">
      <w:pPr>
        <w:pStyle w:val="Can-BlankSpace-01-12pts"/>
      </w:pPr>
      <w:r w:rsidRPr="002A1F7E">
        <w:rPr>
          <w:noProof/>
        </w:rPr>
        <mc:AlternateContent>
          <mc:Choice Requires="wps">
            <w:drawing>
              <wp:inline distT="0" distB="0" distL="0" distR="0" wp14:anchorId="34678E5B" wp14:editId="43E6A2F3">
                <wp:extent cx="6126480" cy="933450"/>
                <wp:effectExtent l="0" t="0" r="26670" b="19050"/>
                <wp:docPr id="248" name="Rectangle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6480" cy="933450"/>
                        </a:xfrm>
                        <a:prstGeom prst="rect">
                          <a:avLst/>
                        </a:prstGeom>
                        <a:noFill/>
                        <a:ln w="12700">
                          <a:solidFill>
                            <a:srgbClr val="5B9BD5">
                              <a:lumMod val="50000"/>
                              <a:lumOff val="0"/>
                            </a:srgb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0BAE5FB" w14:textId="77777777" w:rsidR="00056686" w:rsidRDefault="00056686" w:rsidP="009C32BE">
                            <w:pPr>
                              <w:pStyle w:val="Can-TextBox-01"/>
                            </w:pPr>
                          </w:p>
                          <w:p w14:paraId="6D1577B1" w14:textId="77777777" w:rsidR="00056686" w:rsidRDefault="00056686" w:rsidP="009C32BE">
                            <w:pPr>
                              <w:pStyle w:val="Can-TextBox-01"/>
                            </w:pPr>
                          </w:p>
                          <w:p w14:paraId="6B9DB344" w14:textId="77777777" w:rsidR="00056686" w:rsidRDefault="00056686" w:rsidP="009C32BE">
                            <w:pPr>
                              <w:pStyle w:val="Can-TextBox-01"/>
                            </w:pPr>
                          </w:p>
                          <w:p w14:paraId="1BF31C2F" w14:textId="77777777" w:rsidR="00056686" w:rsidRDefault="00056686" w:rsidP="009C32BE">
                            <w:pPr>
                              <w:pStyle w:val="Can-TextBox-01"/>
                            </w:pPr>
                          </w:p>
                        </w:txbxContent>
                      </wps:txbx>
                      <wps:bodyPr rot="0" vert="horz" wrap="square" lIns="91440" tIns="45720" rIns="91440" bIns="45720" anchor="ctr" anchorCtr="0" upright="1">
                        <a:noAutofit/>
                      </wps:bodyPr>
                    </wps:wsp>
                  </a:graphicData>
                </a:graphic>
              </wp:inline>
            </w:drawing>
          </mc:Choice>
          <mc:Fallback>
            <w:pict>
              <v:rect w14:anchorId="34678E5B" id="Rectangle 248" o:spid="_x0000_s1107" style="width:482.4pt;height:7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" filled="f" strokecolor="#1f4e79" strokeweight="1pt">
                <v:textbox>
                  <w:txbxContent>
                    <w:p w14:paraId="10BAE5FB" w14:textId="77777777" w:rsidR="00056686" w:rsidRDefault="00056686" w:rsidP="009C32BE">
                      <w:pPr>
                        <w:pStyle w:val="Can-TextBox-01"/>
                      </w:pPr>
                    </w:p>
                    <w:p w14:paraId="6D1577B1" w14:textId="77777777" w:rsidR="00056686" w:rsidRDefault="00056686" w:rsidP="009C32BE">
                      <w:pPr>
                        <w:pStyle w:val="Can-TextBox-01"/>
                      </w:pPr>
                    </w:p>
                    <w:p w14:paraId="6B9DB344" w14:textId="77777777" w:rsidR="00056686" w:rsidRDefault="00056686" w:rsidP="009C32BE">
                      <w:pPr>
                        <w:pStyle w:val="Can-TextBox-01"/>
                      </w:pPr>
                    </w:p>
                    <w:p w14:paraId="1BF31C2F" w14:textId="77777777" w:rsidR="00056686" w:rsidRDefault="00056686" w:rsidP="009C32BE">
                      <w:pPr>
                        <w:pStyle w:val="Can-TextBox-01"/>
                      </w:pPr>
                    </w:p>
                  </w:txbxContent>
                </v:textbox>
                <w10:anchorlock/>
              </v:rect>
            </w:pict>
          </mc:Fallback>
        </mc:AlternateContent>
      </w:r>
    </w:p>
    <w:p w14:paraId="360C6DAD" w14:textId="61BC4845" w:rsidR="0019309A" w:rsidRPr="00036E99" w:rsidRDefault="0019309A" w:rsidP="0019309A">
      <w:pPr>
        <w:pStyle w:val="Can-BasicText-05-Spc6pts"/>
      </w:pPr>
      <w:r>
        <w:t xml:space="preserve">Check </w:t>
      </w:r>
      <w:r w:rsidR="0023131B" w:rsidRPr="0023131B">
        <w:rPr>
          <w:i/>
          <w:iCs/>
        </w:rPr>
        <w:t>Foundation Document</w:t>
      </w:r>
      <w:r w:rsidR="0023131B" w:rsidRPr="00036E99">
        <w:t xml:space="preserve"> </w:t>
      </w:r>
      <w:r w:rsidRPr="00036E99">
        <w:t xml:space="preserve">page </w:t>
      </w:r>
      <w:r w:rsidR="009C32BE">
        <w:t>5</w:t>
      </w:r>
    </w:p>
    <w:p w14:paraId="15D84876" w14:textId="77777777" w:rsidR="0019309A" w:rsidRDefault="0019309A" w:rsidP="0019309A">
      <w:pPr>
        <w:pStyle w:val="Can-TextBox-01"/>
        <w:framePr w:wrap="auto" w:yAlign="inline"/>
      </w:pPr>
      <w:r w:rsidRPr="00A27AEA">
        <w:t>My score___</w:t>
      </w:r>
    </w:p>
    <w:p w14:paraId="2E600E2C" w14:textId="77777777" w:rsidR="0019309A" w:rsidRPr="002A1F7E" w:rsidRDefault="0019309A" w:rsidP="002A1F7E">
      <w:pPr>
        <w:pStyle w:val="Can-BlankSpace-01-12pts"/>
      </w:pPr>
    </w:p>
    <w:p w14:paraId="2A88575A" w14:textId="3E7A78C1" w:rsidR="006236D8" w:rsidRPr="006274B6" w:rsidRDefault="006236D8" w:rsidP="008F2591">
      <w:pPr>
        <w:pStyle w:val="Can-List-03-Spc12ptsNoIndent"/>
        <w:numPr>
          <w:ilvl w:val="0"/>
          <w:numId w:val="137"/>
        </w:numPr>
        <w:spacing w:before="240" w:after="0"/>
        <w:ind w:left="357" w:hanging="357"/>
      </w:pPr>
      <w:r w:rsidRPr="006274B6">
        <w:t xml:space="preserve">Two </w:t>
      </w:r>
      <w:r w:rsidR="0080408E">
        <w:t>P</w:t>
      </w:r>
      <w:r w:rsidRPr="006274B6">
        <w:t>rinciples of ISKCON hermeneutics</w:t>
      </w:r>
      <w:r w:rsidR="00036E99">
        <w:t xml:space="preserve"> </w:t>
      </w:r>
    </w:p>
    <w:p w14:paraId="089ADDDB" w14:textId="28AE5C59" w:rsidR="006274B6" w:rsidRDefault="009C32BE" w:rsidP="002A1F7E">
      <w:pPr>
        <w:pStyle w:val="Can-BlankSpace-01-12pts"/>
      </w:pPr>
      <w:r w:rsidRPr="002A1F7E">
        <w:rPr>
          <w:noProof/>
        </w:rPr>
        <mc:AlternateContent>
          <mc:Choice Requires="wps">
            <w:drawing>
              <wp:inline distT="0" distB="0" distL="0" distR="0" wp14:anchorId="441987A4" wp14:editId="17E03E18">
                <wp:extent cx="6126480" cy="933450"/>
                <wp:effectExtent l="0" t="0" r="26670" b="19050"/>
                <wp:docPr id="247" name="Rectangle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6480" cy="933450"/>
                        </a:xfrm>
                        <a:prstGeom prst="rect">
                          <a:avLst/>
                        </a:prstGeom>
                        <a:noFill/>
                        <a:ln w="12700">
                          <a:solidFill>
                            <a:srgbClr val="5B9BD5">
                              <a:lumMod val="50000"/>
                              <a:lumOff val="0"/>
                            </a:srgb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24590C3" w14:textId="77777777" w:rsidR="00056686" w:rsidRDefault="00056686" w:rsidP="009C32BE">
                            <w:pPr>
                              <w:pStyle w:val="Can-TextBox-01"/>
                            </w:pPr>
                          </w:p>
                          <w:p w14:paraId="71CF77F5" w14:textId="77777777" w:rsidR="00056686" w:rsidRDefault="00056686" w:rsidP="009C32BE">
                            <w:pPr>
                              <w:pStyle w:val="Can-TextBox-01"/>
                            </w:pPr>
                          </w:p>
                          <w:p w14:paraId="3F39DA3B" w14:textId="77777777" w:rsidR="00056686" w:rsidRDefault="00056686" w:rsidP="009C32BE">
                            <w:pPr>
                              <w:pStyle w:val="Can-TextBox-01"/>
                            </w:pPr>
                          </w:p>
                          <w:p w14:paraId="2975D663" w14:textId="77777777" w:rsidR="00056686" w:rsidRDefault="00056686" w:rsidP="009C32BE">
                            <w:pPr>
                              <w:pStyle w:val="Can-TextBox-01"/>
                            </w:pPr>
                          </w:p>
                        </w:txbxContent>
                      </wps:txbx>
                      <wps:bodyPr rot="0" vert="horz" wrap="square" lIns="91440" tIns="45720" rIns="91440" bIns="45720" anchor="ctr" anchorCtr="0" upright="1">
                        <a:noAutofit/>
                      </wps:bodyPr>
                    </wps:wsp>
                  </a:graphicData>
                </a:graphic>
              </wp:inline>
            </w:drawing>
          </mc:Choice>
          <mc:Fallback>
            <w:pict>
              <v:rect w14:anchorId="441987A4" id="Rectangle 247" o:spid="_x0000_s1108" style="width:482.4pt;height:7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" filled="f" strokecolor="#1f4e79" strokeweight="1pt">
                <v:textbox>
                  <w:txbxContent>
                    <w:p w14:paraId="724590C3" w14:textId="77777777" w:rsidR="00056686" w:rsidRDefault="00056686" w:rsidP="009C32BE">
                      <w:pPr>
                        <w:pStyle w:val="Can-TextBox-01"/>
                      </w:pPr>
                    </w:p>
                    <w:p w14:paraId="71CF77F5" w14:textId="77777777" w:rsidR="00056686" w:rsidRDefault="00056686" w:rsidP="009C32BE">
                      <w:pPr>
                        <w:pStyle w:val="Can-TextBox-01"/>
                      </w:pPr>
                    </w:p>
                    <w:p w14:paraId="3F39DA3B" w14:textId="77777777" w:rsidR="00056686" w:rsidRDefault="00056686" w:rsidP="009C32BE">
                      <w:pPr>
                        <w:pStyle w:val="Can-TextBox-01"/>
                      </w:pPr>
                    </w:p>
                    <w:p w14:paraId="2975D663" w14:textId="77777777" w:rsidR="00056686" w:rsidRDefault="00056686" w:rsidP="009C32BE">
                      <w:pPr>
                        <w:pStyle w:val="Can-TextBox-01"/>
                      </w:pPr>
                    </w:p>
                  </w:txbxContent>
                </v:textbox>
                <w10:anchorlock/>
              </v:rect>
            </w:pict>
          </mc:Fallback>
        </mc:AlternateContent>
      </w:r>
    </w:p>
    <w:p w14:paraId="3C935385" w14:textId="455E7DC8" w:rsidR="0019309A" w:rsidRPr="00036E99" w:rsidRDefault="0019309A" w:rsidP="0019309A">
      <w:pPr>
        <w:pStyle w:val="Can-BasicText-05-Spc6pts"/>
      </w:pPr>
      <w:r>
        <w:t xml:space="preserve">Check </w:t>
      </w:r>
      <w:r w:rsidR="0023131B" w:rsidRPr="0023131B">
        <w:rPr>
          <w:i/>
          <w:iCs/>
        </w:rPr>
        <w:t>Foundation Document</w:t>
      </w:r>
      <w:r w:rsidR="0023131B" w:rsidRPr="00036E99">
        <w:t xml:space="preserve"> </w:t>
      </w:r>
      <w:r w:rsidRPr="00036E99">
        <w:t xml:space="preserve">page </w:t>
      </w:r>
      <w:r w:rsidR="009C32BE">
        <w:t>6</w:t>
      </w:r>
    </w:p>
    <w:p w14:paraId="7AF7F9DE" w14:textId="77777777" w:rsidR="0019309A" w:rsidRDefault="0019309A" w:rsidP="0019309A">
      <w:pPr>
        <w:pStyle w:val="Can-TextBox-01"/>
        <w:framePr w:wrap="auto" w:yAlign="inline"/>
      </w:pPr>
      <w:r w:rsidRPr="00A27AEA">
        <w:t>My score___</w:t>
      </w:r>
    </w:p>
    <w:p w14:paraId="25F4D4C5" w14:textId="77777777" w:rsidR="0019309A" w:rsidRPr="002A1F7E" w:rsidRDefault="0019309A" w:rsidP="002A1F7E">
      <w:pPr>
        <w:pStyle w:val="Can-BlankSpace-01-12pts"/>
      </w:pPr>
    </w:p>
    <w:p w14:paraId="5195D3C3" w14:textId="09CEBA01" w:rsidR="006236D8" w:rsidRPr="006274B6" w:rsidRDefault="006236D8" w:rsidP="008F2591">
      <w:pPr>
        <w:pStyle w:val="Can-List-03-Spc12ptsNoIndent"/>
        <w:numPr>
          <w:ilvl w:val="0"/>
          <w:numId w:val="137"/>
        </w:numPr>
        <w:spacing w:before="240" w:after="0"/>
        <w:ind w:left="357" w:hanging="357"/>
      </w:pPr>
      <w:r w:rsidRPr="006274B6">
        <w:t>Two hermeneutic</w:t>
      </w:r>
      <w:r w:rsidR="006C5C6F">
        <w:t>al</w:t>
      </w:r>
      <w:r w:rsidRPr="006274B6">
        <w:t xml:space="preserve"> </w:t>
      </w:r>
      <w:r w:rsidR="00A85A5D">
        <w:t>T</w:t>
      </w:r>
      <w:r w:rsidRPr="006274B6">
        <w:t>ools</w:t>
      </w:r>
    </w:p>
    <w:p w14:paraId="0647925B" w14:textId="42D8D492" w:rsidR="006274B6" w:rsidRDefault="009C32BE" w:rsidP="002A1F7E">
      <w:pPr>
        <w:pStyle w:val="Can-BlankSpace-01-12pts"/>
      </w:pPr>
      <w:r w:rsidRPr="002A1F7E">
        <w:rPr>
          <w:noProof/>
        </w:rPr>
        <mc:AlternateContent>
          <mc:Choice Requires="wps">
            <w:drawing>
              <wp:inline distT="0" distB="0" distL="0" distR="0" wp14:anchorId="135FCFBD" wp14:editId="6DABC8DC">
                <wp:extent cx="6126480" cy="933450"/>
                <wp:effectExtent l="0" t="0" r="26670" b="19050"/>
                <wp:docPr id="246" name="Rectangl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6480" cy="933450"/>
                        </a:xfrm>
                        <a:prstGeom prst="rect">
                          <a:avLst/>
                        </a:prstGeom>
                        <a:noFill/>
                        <a:ln w="12700">
                          <a:solidFill>
                            <a:srgbClr val="5B9BD5">
                              <a:lumMod val="50000"/>
                              <a:lumOff val="0"/>
                            </a:srgb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9D1F4D4" w14:textId="77777777" w:rsidR="00056686" w:rsidRDefault="00056686" w:rsidP="009C32BE">
                            <w:pPr>
                              <w:pStyle w:val="Can-TextBox-01"/>
                            </w:pPr>
                          </w:p>
                          <w:p w14:paraId="06AA6BD8" w14:textId="77777777" w:rsidR="00056686" w:rsidRDefault="00056686" w:rsidP="009C32BE">
                            <w:pPr>
                              <w:pStyle w:val="Can-TextBox-01"/>
                            </w:pPr>
                          </w:p>
                          <w:p w14:paraId="52F7F6A3" w14:textId="77777777" w:rsidR="00056686" w:rsidRDefault="00056686" w:rsidP="009C32BE">
                            <w:pPr>
                              <w:pStyle w:val="Can-TextBox-01"/>
                            </w:pPr>
                          </w:p>
                          <w:p w14:paraId="0DBDBBC3" w14:textId="77777777" w:rsidR="00056686" w:rsidRDefault="00056686" w:rsidP="009C32BE">
                            <w:pPr>
                              <w:pStyle w:val="Can-TextBox-01"/>
                            </w:pPr>
                          </w:p>
                        </w:txbxContent>
                      </wps:txbx>
                      <wps:bodyPr rot="0" vert="horz" wrap="square" lIns="91440" tIns="45720" rIns="91440" bIns="45720" anchor="ctr" anchorCtr="0" upright="1">
                        <a:noAutofit/>
                      </wps:bodyPr>
                    </wps:wsp>
                  </a:graphicData>
                </a:graphic>
              </wp:inline>
            </w:drawing>
          </mc:Choice>
          <mc:Fallback>
            <w:pict>
              <v:rect w14:anchorId="135FCFBD" id="Rectangle 246" o:spid="_x0000_s1109" style="width:482.4pt;height:7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" filled="f" strokecolor="#1f4e79" strokeweight="1pt">
                <v:textbox>
                  <w:txbxContent>
                    <w:p w14:paraId="79D1F4D4" w14:textId="77777777" w:rsidR="00056686" w:rsidRDefault="00056686" w:rsidP="009C32BE">
                      <w:pPr>
                        <w:pStyle w:val="Can-TextBox-01"/>
                      </w:pPr>
                    </w:p>
                    <w:p w14:paraId="06AA6BD8" w14:textId="77777777" w:rsidR="00056686" w:rsidRDefault="00056686" w:rsidP="009C32BE">
                      <w:pPr>
                        <w:pStyle w:val="Can-TextBox-01"/>
                      </w:pPr>
                    </w:p>
                    <w:p w14:paraId="52F7F6A3" w14:textId="77777777" w:rsidR="00056686" w:rsidRDefault="00056686" w:rsidP="009C32BE">
                      <w:pPr>
                        <w:pStyle w:val="Can-TextBox-01"/>
                      </w:pPr>
                    </w:p>
                    <w:p w14:paraId="0DBDBBC3" w14:textId="77777777" w:rsidR="00056686" w:rsidRDefault="00056686" w:rsidP="009C32BE">
                      <w:pPr>
                        <w:pStyle w:val="Can-TextBox-01"/>
                      </w:pPr>
                    </w:p>
                  </w:txbxContent>
                </v:textbox>
                <w10:anchorlock/>
              </v:rect>
            </w:pict>
          </mc:Fallback>
        </mc:AlternateContent>
      </w:r>
    </w:p>
    <w:p w14:paraId="4577D43F" w14:textId="207E2F4C" w:rsidR="0019309A" w:rsidRPr="00036E99" w:rsidRDefault="0019309A" w:rsidP="0019309A">
      <w:pPr>
        <w:pStyle w:val="Can-BasicText-05-Spc6pts"/>
      </w:pPr>
      <w:r>
        <w:t xml:space="preserve">Check </w:t>
      </w:r>
      <w:r w:rsidR="0023131B" w:rsidRPr="0023131B">
        <w:rPr>
          <w:i/>
          <w:iCs/>
        </w:rPr>
        <w:t>Foundation Document</w:t>
      </w:r>
      <w:r w:rsidR="0023131B" w:rsidRPr="006274B6">
        <w:t xml:space="preserve"> </w:t>
      </w:r>
      <w:r w:rsidRPr="006274B6">
        <w:t>pages 8-9</w:t>
      </w:r>
    </w:p>
    <w:p w14:paraId="21165E03" w14:textId="51779FA6" w:rsidR="009C32BE" w:rsidRDefault="0019309A" w:rsidP="0019309A">
      <w:pPr>
        <w:pStyle w:val="Can-TextBox-01"/>
        <w:framePr w:wrap="auto" w:yAlign="inline"/>
      </w:pPr>
      <w:r w:rsidRPr="00A27AEA">
        <w:t>My score___</w:t>
      </w:r>
    </w:p>
    <w:p w14:paraId="2F68FECF" w14:textId="77777777" w:rsidR="008E59A4" w:rsidRDefault="008E59A4" w:rsidP="0019309A">
      <w:pPr>
        <w:pStyle w:val="Can-TextBox-01"/>
        <w:framePr w:wrap="auto" w:yAlign="inline"/>
      </w:pPr>
    </w:p>
    <w:p w14:paraId="75348F80" w14:textId="77EBE2CE" w:rsidR="00D97234" w:rsidRDefault="00D97234" w:rsidP="0019309A">
      <w:pPr>
        <w:pStyle w:val="Can-TextBox-01"/>
        <w:framePr w:wrap="auto" w:yAlign="inline"/>
      </w:pPr>
      <w:r>
        <w:t xml:space="preserve">(This Self-assessment </w:t>
      </w:r>
      <w:proofErr w:type="gramStart"/>
      <w:r>
        <w:t>continues on</w:t>
      </w:r>
      <w:proofErr w:type="gramEnd"/>
      <w:r>
        <w:t xml:space="preserve"> the next page)</w:t>
      </w:r>
    </w:p>
    <w:p w14:paraId="37AE5305" w14:textId="77777777" w:rsidR="009C32BE" w:rsidRDefault="009C32BE">
      <w:pPr>
        <w:rPr>
          <w:rFonts w:asciiTheme="minorHAnsi" w:hAnsiTheme="minorHAnsi"/>
          <w:color w:val="000000" w:themeColor="text1"/>
          <w:sz w:val="24"/>
        </w:rPr>
      </w:pPr>
      <w:r>
        <w:br w:type="page"/>
      </w:r>
    </w:p>
    <w:p w14:paraId="50D2B664" w14:textId="07CF3E9C" w:rsidR="006236D8" w:rsidRPr="006274B6" w:rsidRDefault="006236D8" w:rsidP="008F2591">
      <w:pPr>
        <w:pStyle w:val="Can-List-03-Spc12ptsNoIndent"/>
        <w:numPr>
          <w:ilvl w:val="0"/>
          <w:numId w:val="137"/>
        </w:numPr>
        <w:spacing w:before="240" w:after="0"/>
        <w:ind w:left="357" w:hanging="357"/>
      </w:pPr>
      <w:r>
        <w:lastRenderedPageBreak/>
        <w:t>N</w:t>
      </w:r>
      <w:r w:rsidRPr="00ED60ED">
        <w:t>ames and/or descriptions of the three kinds of discourse</w:t>
      </w:r>
      <w:r w:rsidR="006E6CDE">
        <w:t xml:space="preserve"> </w:t>
      </w:r>
    </w:p>
    <w:p w14:paraId="4E98426A" w14:textId="7E21D754" w:rsidR="006274B6" w:rsidRDefault="0019309A" w:rsidP="002A1F7E">
      <w:pPr>
        <w:pStyle w:val="Can-BlankSpace-01-12pts"/>
      </w:pPr>
      <w:r w:rsidRPr="002A1F7E">
        <w:rPr>
          <w:noProof/>
        </w:rPr>
        <mc:AlternateContent>
          <mc:Choice Requires="wps">
            <w:drawing>
              <wp:inline distT="0" distB="0" distL="0" distR="0" wp14:anchorId="734EBE01" wp14:editId="7BD216D1">
                <wp:extent cx="6126480" cy="831850"/>
                <wp:effectExtent l="0" t="0" r="26670" b="25400"/>
                <wp:docPr id="226" name="Rectangl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6480" cy="831850"/>
                        </a:xfrm>
                        <a:prstGeom prst="rect">
                          <a:avLst/>
                        </a:prstGeom>
                        <a:noFill/>
                        <a:ln w="12700">
                          <a:solidFill>
                            <a:srgbClr val="5B9BD5">
                              <a:lumMod val="50000"/>
                              <a:lumOff val="0"/>
                            </a:srgb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CAF1443" w14:textId="77777777" w:rsidR="00056686" w:rsidRDefault="00056686" w:rsidP="0019309A">
                            <w:pPr>
                              <w:pStyle w:val="Can-TextBox-01"/>
                            </w:pPr>
                          </w:p>
                          <w:p w14:paraId="23A92BDA" w14:textId="77777777" w:rsidR="00056686" w:rsidRDefault="00056686" w:rsidP="0019309A">
                            <w:pPr>
                              <w:pStyle w:val="Can-TextBox-01"/>
                            </w:pPr>
                          </w:p>
                          <w:p w14:paraId="2C04180C" w14:textId="77777777" w:rsidR="00056686" w:rsidRDefault="00056686" w:rsidP="0019309A">
                            <w:pPr>
                              <w:pStyle w:val="Can-TextBox-01"/>
                            </w:pPr>
                          </w:p>
                          <w:p w14:paraId="341B53A2" w14:textId="77777777" w:rsidR="00056686" w:rsidRDefault="00056686" w:rsidP="0019309A">
                            <w:pPr>
                              <w:pStyle w:val="Can-TextBox-01"/>
                            </w:pPr>
                          </w:p>
                          <w:p w14:paraId="17644E70" w14:textId="77777777" w:rsidR="00056686" w:rsidRDefault="00056686" w:rsidP="0019309A">
                            <w:pPr>
                              <w:pStyle w:val="Can-TextBox-01"/>
                            </w:pPr>
                          </w:p>
                        </w:txbxContent>
                      </wps:txbx>
                      <wps:bodyPr rot="0" vert="horz" wrap="square" lIns="91440" tIns="45720" rIns="91440" bIns="45720" anchor="ctr" anchorCtr="0" upright="1">
                        <a:noAutofit/>
                      </wps:bodyPr>
                    </wps:wsp>
                  </a:graphicData>
                </a:graphic>
              </wp:inline>
            </w:drawing>
          </mc:Choice>
          <mc:Fallback>
            <w:pict>
              <v:rect w14:anchorId="734EBE01" id="Rectangle 226" o:spid="_x0000_s1110" style="width:482.4pt;height:6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" filled="f" strokecolor="#1f4e79" strokeweight="1pt">
                <v:textbox>
                  <w:txbxContent>
                    <w:p w14:paraId="3CAF1443" w14:textId="77777777" w:rsidR="00056686" w:rsidRDefault="00056686" w:rsidP="0019309A">
                      <w:pPr>
                        <w:pStyle w:val="Can-TextBox-01"/>
                      </w:pPr>
                    </w:p>
                    <w:p w14:paraId="23A92BDA" w14:textId="77777777" w:rsidR="00056686" w:rsidRDefault="00056686" w:rsidP="0019309A">
                      <w:pPr>
                        <w:pStyle w:val="Can-TextBox-01"/>
                      </w:pPr>
                    </w:p>
                    <w:p w14:paraId="2C04180C" w14:textId="77777777" w:rsidR="00056686" w:rsidRDefault="00056686" w:rsidP="0019309A">
                      <w:pPr>
                        <w:pStyle w:val="Can-TextBox-01"/>
                      </w:pPr>
                    </w:p>
                    <w:p w14:paraId="341B53A2" w14:textId="77777777" w:rsidR="00056686" w:rsidRDefault="00056686" w:rsidP="0019309A">
                      <w:pPr>
                        <w:pStyle w:val="Can-TextBox-01"/>
                      </w:pPr>
                    </w:p>
                    <w:p w14:paraId="17644E70" w14:textId="77777777" w:rsidR="00056686" w:rsidRDefault="00056686" w:rsidP="0019309A">
                      <w:pPr>
                        <w:pStyle w:val="Can-TextBox-01"/>
                      </w:pPr>
                    </w:p>
                  </w:txbxContent>
                </v:textbox>
                <w10:anchorlock/>
              </v:rect>
            </w:pict>
          </mc:Fallback>
        </mc:AlternateContent>
      </w:r>
    </w:p>
    <w:p w14:paraId="253BFEAD" w14:textId="4EA684A0" w:rsidR="0019309A" w:rsidRPr="00036E99" w:rsidRDefault="0019309A" w:rsidP="0019309A">
      <w:pPr>
        <w:pStyle w:val="Can-BasicText-05-Spc6pts"/>
      </w:pPr>
      <w:r>
        <w:t xml:space="preserve">Check </w:t>
      </w:r>
      <w:r w:rsidR="0023131B" w:rsidRPr="0023131B">
        <w:rPr>
          <w:i/>
          <w:iCs/>
        </w:rPr>
        <w:t>Foundation Document</w:t>
      </w:r>
      <w:r w:rsidR="0023131B" w:rsidRPr="00036E99">
        <w:t xml:space="preserve"> </w:t>
      </w:r>
      <w:r w:rsidRPr="00036E99">
        <w:t xml:space="preserve">page </w:t>
      </w:r>
      <w:r w:rsidR="009C32BE">
        <w:t>10</w:t>
      </w:r>
    </w:p>
    <w:p w14:paraId="09A5E9B3" w14:textId="77777777" w:rsidR="0019309A" w:rsidRDefault="0019309A" w:rsidP="0019309A">
      <w:pPr>
        <w:pStyle w:val="Can-TextBox-01"/>
        <w:framePr w:wrap="auto" w:yAlign="inline"/>
      </w:pPr>
      <w:r w:rsidRPr="00A27AEA">
        <w:t>My score___</w:t>
      </w:r>
    </w:p>
    <w:p w14:paraId="075A109D" w14:textId="77777777" w:rsidR="0019309A" w:rsidRPr="002A1F7E" w:rsidRDefault="0019309A" w:rsidP="002A1F7E">
      <w:pPr>
        <w:pStyle w:val="Can-BlankSpace-01-12pts"/>
      </w:pPr>
    </w:p>
    <w:p w14:paraId="66472158" w14:textId="3174A5B3" w:rsidR="006236D8" w:rsidRPr="006274B6" w:rsidRDefault="006236D8" w:rsidP="008F2591">
      <w:pPr>
        <w:pStyle w:val="Can-List-03-Spc12ptsNoIndent"/>
        <w:numPr>
          <w:ilvl w:val="0"/>
          <w:numId w:val="137"/>
        </w:numPr>
        <w:spacing w:before="240" w:after="0"/>
        <w:ind w:left="357" w:hanging="357"/>
      </w:pPr>
      <w:r>
        <w:t>T</w:t>
      </w:r>
      <w:r w:rsidRPr="00ED60ED">
        <w:t>hree parts (titles only) of a hermeneutic</w:t>
      </w:r>
      <w:r w:rsidR="006C5C6F">
        <w:t>al</w:t>
      </w:r>
      <w:r w:rsidRPr="00ED60ED">
        <w:t xml:space="preserve"> path</w:t>
      </w:r>
    </w:p>
    <w:p w14:paraId="46A8611E" w14:textId="3D032A01" w:rsidR="006274B6" w:rsidRDefault="00A27AEA" w:rsidP="002A1F7E">
      <w:pPr>
        <w:pStyle w:val="Can-BlankSpace-01-12pts"/>
      </w:pPr>
      <w:r w:rsidRPr="002A1F7E">
        <w:rPr>
          <w:noProof/>
        </w:rPr>
        <mc:AlternateContent>
          <mc:Choice Requires="wps">
            <w:drawing>
              <wp:inline distT="0" distB="0" distL="0" distR="0" wp14:anchorId="389F008F" wp14:editId="38C167FB">
                <wp:extent cx="6126480" cy="831850"/>
                <wp:effectExtent l="0" t="0" r="26670" b="25400"/>
                <wp:docPr id="238" name="Rectangl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6480" cy="831850"/>
                        </a:xfrm>
                        <a:prstGeom prst="rect">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129D582" w14:textId="543D8676" w:rsidR="00056686" w:rsidRDefault="00056686" w:rsidP="005E5361">
                            <w:pPr>
                              <w:pStyle w:val="Can-TextBox-01"/>
                            </w:pPr>
                          </w:p>
                          <w:p w14:paraId="575C35F5" w14:textId="078ED0B9" w:rsidR="00056686" w:rsidRDefault="00056686" w:rsidP="005E5361">
                            <w:pPr>
                              <w:pStyle w:val="Can-TextBox-01"/>
                            </w:pPr>
                          </w:p>
                          <w:p w14:paraId="0CE9FF15" w14:textId="07EB931D" w:rsidR="00056686" w:rsidRDefault="00056686" w:rsidP="005E5361">
                            <w:pPr>
                              <w:pStyle w:val="Can-TextBox-01"/>
                            </w:pPr>
                          </w:p>
                          <w:p w14:paraId="737761C6" w14:textId="45EEE982" w:rsidR="00056686" w:rsidRDefault="00056686" w:rsidP="005E5361">
                            <w:pPr>
                              <w:pStyle w:val="Can-TextBox-01"/>
                            </w:pPr>
                          </w:p>
                          <w:p w14:paraId="7980EE60" w14:textId="77777777" w:rsidR="00056686" w:rsidRDefault="00056686" w:rsidP="005E5361">
                            <w:pPr>
                              <w:pStyle w:val="Can-TextBox-01"/>
                            </w:pPr>
                          </w:p>
                        </w:txbxContent>
                      </wps:txbx>
                      <wps:bodyPr rot="0" vert="horz" wrap="square" lIns="91440" tIns="45720" rIns="91440" bIns="45720" anchor="ctr" anchorCtr="0" upright="1">
                        <a:noAutofit/>
                      </wps:bodyPr>
                    </wps:wsp>
                  </a:graphicData>
                </a:graphic>
              </wp:inline>
            </w:drawing>
          </mc:Choice>
          <mc:Fallback>
            <w:pict>
              <v:rect w14:anchorId="389F008F" id="Rectangle 238" o:spid="_x0000_s1111" style="width:482.4pt;height:6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" filled="f" strokecolor="#1f4d78 [1604]" strokeweight="1pt">
                <v:textbox>
                  <w:txbxContent>
                    <w:p w14:paraId="1129D582" w14:textId="543D8676" w:rsidR="00056686" w:rsidRDefault="00056686" w:rsidP="005E5361">
                      <w:pPr>
                        <w:pStyle w:val="Can-TextBox-01"/>
                      </w:pPr>
                    </w:p>
                    <w:p w14:paraId="575C35F5" w14:textId="078ED0B9" w:rsidR="00056686" w:rsidRDefault="00056686" w:rsidP="005E5361">
                      <w:pPr>
                        <w:pStyle w:val="Can-TextBox-01"/>
                      </w:pPr>
                    </w:p>
                    <w:p w14:paraId="0CE9FF15" w14:textId="07EB931D" w:rsidR="00056686" w:rsidRDefault="00056686" w:rsidP="005E5361">
                      <w:pPr>
                        <w:pStyle w:val="Can-TextBox-01"/>
                      </w:pPr>
                    </w:p>
                    <w:p w14:paraId="737761C6" w14:textId="45EEE982" w:rsidR="00056686" w:rsidRDefault="00056686" w:rsidP="005E5361">
                      <w:pPr>
                        <w:pStyle w:val="Can-TextBox-01"/>
                      </w:pPr>
                    </w:p>
                    <w:p w14:paraId="7980EE60" w14:textId="77777777" w:rsidR="00056686" w:rsidRDefault="00056686" w:rsidP="005E5361">
                      <w:pPr>
                        <w:pStyle w:val="Can-TextBox-01"/>
                      </w:pPr>
                    </w:p>
                  </w:txbxContent>
                </v:textbox>
                <w10:anchorlock/>
              </v:rect>
            </w:pict>
          </mc:Fallback>
        </mc:AlternateContent>
      </w:r>
    </w:p>
    <w:p w14:paraId="712EAC58" w14:textId="63EEA41C" w:rsidR="0019309A" w:rsidRPr="00036E99" w:rsidRDefault="0019309A" w:rsidP="0019309A">
      <w:pPr>
        <w:pStyle w:val="Can-BasicText-05-Spc6pts"/>
      </w:pPr>
      <w:r>
        <w:t xml:space="preserve">Check </w:t>
      </w:r>
      <w:r w:rsidR="0023131B" w:rsidRPr="0023131B">
        <w:rPr>
          <w:i/>
          <w:iCs/>
        </w:rPr>
        <w:t>Foundation Document</w:t>
      </w:r>
      <w:r w:rsidR="0023131B" w:rsidRPr="00ED60ED">
        <w:t xml:space="preserve"> </w:t>
      </w:r>
      <w:r w:rsidRPr="00ED60ED">
        <w:t>pages 11-13</w:t>
      </w:r>
    </w:p>
    <w:p w14:paraId="26969911" w14:textId="77777777" w:rsidR="0019309A" w:rsidRDefault="0019309A" w:rsidP="0019309A">
      <w:pPr>
        <w:pStyle w:val="Can-TextBox-01"/>
        <w:framePr w:wrap="auto" w:yAlign="inline"/>
      </w:pPr>
      <w:r w:rsidRPr="00A27AEA">
        <w:t>My score___</w:t>
      </w:r>
    </w:p>
    <w:p w14:paraId="3D6F481F" w14:textId="77777777" w:rsidR="0019309A" w:rsidRPr="002A1F7E" w:rsidRDefault="0019309A" w:rsidP="002A1F7E">
      <w:pPr>
        <w:pStyle w:val="Can-BlankSpace-01-12pts"/>
      </w:pPr>
    </w:p>
    <w:p w14:paraId="417201C4" w14:textId="50E3112A" w:rsidR="006236D8" w:rsidRPr="006274B6" w:rsidRDefault="006236D8" w:rsidP="008F2591">
      <w:pPr>
        <w:pStyle w:val="Can-List-03-Spc12ptsNoIndent"/>
        <w:numPr>
          <w:ilvl w:val="0"/>
          <w:numId w:val="137"/>
        </w:numPr>
        <w:spacing w:before="240" w:after="0"/>
        <w:ind w:left="357" w:hanging="357"/>
      </w:pPr>
      <w:r>
        <w:t>M</w:t>
      </w:r>
      <w:r w:rsidRPr="00ED60ED">
        <w:t xml:space="preserve">eaning of “a concise statement of </w:t>
      </w:r>
      <w:r w:rsidR="00273E6F" w:rsidRPr="00273E6F">
        <w:rPr>
          <w:i/>
          <w:iCs/>
          <w:noProof/>
          <w:lang w:bidi="sa-IN"/>
        </w:rPr>
        <w:t>siddhānta</w:t>
      </w:r>
      <w:r w:rsidRPr="00ED60ED">
        <w:t>”</w:t>
      </w:r>
    </w:p>
    <w:p w14:paraId="6DCCF342" w14:textId="770B4ADB" w:rsidR="006274B6" w:rsidRDefault="0019309A" w:rsidP="002A1F7E">
      <w:pPr>
        <w:pStyle w:val="Can-BlankSpace-01-12pts"/>
      </w:pPr>
      <w:r w:rsidRPr="002A1F7E">
        <w:rPr>
          <w:noProof/>
        </w:rPr>
        <mc:AlternateContent>
          <mc:Choice Requires="wps">
            <w:drawing>
              <wp:inline distT="0" distB="0" distL="0" distR="0" wp14:anchorId="27D117E8" wp14:editId="1A662A85">
                <wp:extent cx="6126480" cy="933450"/>
                <wp:effectExtent l="0" t="0" r="26670" b="19050"/>
                <wp:docPr id="225"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6480" cy="933450"/>
                        </a:xfrm>
                        <a:prstGeom prst="rect">
                          <a:avLst/>
                        </a:prstGeom>
                        <a:noFill/>
                        <a:ln w="12700">
                          <a:solidFill>
                            <a:srgbClr val="5B9BD5">
                              <a:lumMod val="50000"/>
                              <a:lumOff val="0"/>
                            </a:srgb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03A1722" w14:textId="77777777" w:rsidR="00056686" w:rsidRDefault="00056686" w:rsidP="0019309A">
                            <w:pPr>
                              <w:pStyle w:val="Can-TextBox-01"/>
                            </w:pPr>
                          </w:p>
                          <w:p w14:paraId="5F966085" w14:textId="77777777" w:rsidR="00056686" w:rsidRDefault="00056686" w:rsidP="0019309A">
                            <w:pPr>
                              <w:pStyle w:val="Can-TextBox-01"/>
                            </w:pPr>
                          </w:p>
                          <w:p w14:paraId="2701C11C" w14:textId="77777777" w:rsidR="00056686" w:rsidRDefault="00056686" w:rsidP="0019309A">
                            <w:pPr>
                              <w:pStyle w:val="Can-TextBox-01"/>
                            </w:pPr>
                          </w:p>
                          <w:p w14:paraId="095A0D24" w14:textId="77777777" w:rsidR="00056686" w:rsidRDefault="00056686" w:rsidP="0019309A">
                            <w:pPr>
                              <w:pStyle w:val="Can-TextBox-01"/>
                            </w:pPr>
                          </w:p>
                        </w:txbxContent>
                      </wps:txbx>
                      <wps:bodyPr rot="0" vert="horz" wrap="square" lIns="91440" tIns="45720" rIns="91440" bIns="45720" anchor="ctr" anchorCtr="0" upright="1">
                        <a:noAutofit/>
                      </wps:bodyPr>
                    </wps:wsp>
                  </a:graphicData>
                </a:graphic>
              </wp:inline>
            </w:drawing>
          </mc:Choice>
          <mc:Fallback>
            <w:pict>
              <v:rect w14:anchorId="27D117E8" id="Rectangle 225" o:spid="_x0000_s1112" style="width:482.4pt;height:7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" filled="f" strokecolor="#1f4e79" strokeweight="1pt">
                <v:textbox>
                  <w:txbxContent>
                    <w:p w14:paraId="503A1722" w14:textId="77777777" w:rsidR="00056686" w:rsidRDefault="00056686" w:rsidP="0019309A">
                      <w:pPr>
                        <w:pStyle w:val="Can-TextBox-01"/>
                      </w:pPr>
                    </w:p>
                    <w:p w14:paraId="5F966085" w14:textId="77777777" w:rsidR="00056686" w:rsidRDefault="00056686" w:rsidP="0019309A">
                      <w:pPr>
                        <w:pStyle w:val="Can-TextBox-01"/>
                      </w:pPr>
                    </w:p>
                    <w:p w14:paraId="2701C11C" w14:textId="77777777" w:rsidR="00056686" w:rsidRDefault="00056686" w:rsidP="0019309A">
                      <w:pPr>
                        <w:pStyle w:val="Can-TextBox-01"/>
                      </w:pPr>
                    </w:p>
                    <w:p w14:paraId="095A0D24" w14:textId="77777777" w:rsidR="00056686" w:rsidRDefault="00056686" w:rsidP="0019309A">
                      <w:pPr>
                        <w:pStyle w:val="Can-TextBox-01"/>
                      </w:pPr>
                    </w:p>
                  </w:txbxContent>
                </v:textbox>
                <w10:anchorlock/>
              </v:rect>
            </w:pict>
          </mc:Fallback>
        </mc:AlternateContent>
      </w:r>
    </w:p>
    <w:p w14:paraId="7CE114E7" w14:textId="50A28C59" w:rsidR="0019309A" w:rsidRPr="00036E99" w:rsidRDefault="0019309A" w:rsidP="0019309A">
      <w:pPr>
        <w:pStyle w:val="Can-BasicText-05-Spc6pts"/>
      </w:pPr>
      <w:r>
        <w:t xml:space="preserve">Check </w:t>
      </w:r>
      <w:r w:rsidR="005757C5">
        <w:t xml:space="preserve">this </w:t>
      </w:r>
      <w:r w:rsidR="005757C5" w:rsidRPr="00772EB6">
        <w:rPr>
          <w:i/>
          <w:iCs/>
        </w:rPr>
        <w:t>Participant Handbook</w:t>
      </w:r>
      <w:r w:rsidR="005757C5">
        <w:t xml:space="preserve"> </w:t>
      </w:r>
      <w:r w:rsidR="005757C5" w:rsidRPr="00743F53">
        <w:t xml:space="preserve">page </w:t>
      </w:r>
      <w:r w:rsidR="005757C5">
        <w:t xml:space="preserve">17 or </w:t>
      </w:r>
      <w:r w:rsidRPr="006C538F">
        <w:rPr>
          <w:rFonts w:cstheme="minorHAnsi"/>
          <w:i/>
          <w:iCs/>
        </w:rPr>
        <w:t>Supplementary Material</w:t>
      </w:r>
      <w:r w:rsidRPr="00ED60ED">
        <w:t xml:space="preserve"> </w:t>
      </w:r>
      <w:r w:rsidRPr="00743F53">
        <w:t xml:space="preserve">page </w:t>
      </w:r>
      <w:r w:rsidR="00743F53">
        <w:t>253</w:t>
      </w:r>
    </w:p>
    <w:p w14:paraId="61EBCB44" w14:textId="77777777" w:rsidR="0019309A" w:rsidRDefault="0019309A" w:rsidP="0019309A">
      <w:pPr>
        <w:pStyle w:val="Can-TextBox-01"/>
        <w:framePr w:wrap="auto" w:yAlign="inline"/>
      </w:pPr>
      <w:r w:rsidRPr="00A27AEA">
        <w:t>My score___</w:t>
      </w:r>
    </w:p>
    <w:p w14:paraId="57EEBD4D" w14:textId="77777777" w:rsidR="0019309A" w:rsidRPr="002A1F7E" w:rsidRDefault="0019309A" w:rsidP="002A1F7E">
      <w:pPr>
        <w:pStyle w:val="Can-BlankSpace-01-12pts"/>
      </w:pPr>
    </w:p>
    <w:p w14:paraId="0C769A83" w14:textId="7766B380" w:rsidR="006236D8" w:rsidRPr="006274B6" w:rsidRDefault="006236D8" w:rsidP="008F2591">
      <w:pPr>
        <w:pStyle w:val="Can-List-03-Spc12ptsNoIndent"/>
        <w:numPr>
          <w:ilvl w:val="0"/>
          <w:numId w:val="137"/>
        </w:numPr>
        <w:spacing w:before="240" w:after="0"/>
        <w:ind w:left="357" w:hanging="357"/>
      </w:pPr>
      <w:r>
        <w:t>F</w:t>
      </w:r>
      <w:r w:rsidRPr="00ED60ED">
        <w:t xml:space="preserve">our ways a </w:t>
      </w:r>
      <w:proofErr w:type="spellStart"/>
      <w:r w:rsidR="00993762" w:rsidRPr="00C633D2">
        <w:rPr>
          <w:rFonts w:cstheme="minorHAnsi"/>
          <w:szCs w:val="24"/>
          <w:lang w:val="en"/>
        </w:rPr>
        <w:t>śāstric</w:t>
      </w:r>
      <w:proofErr w:type="spellEnd"/>
      <w:r w:rsidRPr="00ED60ED">
        <w:t xml:space="preserve"> statement can be related to </w:t>
      </w:r>
      <w:r w:rsidR="001A27E0" w:rsidRPr="001A27E0">
        <w:rPr>
          <w:rStyle w:val="CanChar-08-LangSnskrtItal"/>
        </w:rPr>
        <w:t>siddhānta</w:t>
      </w:r>
      <w:r w:rsidR="006E6CDE">
        <w:rPr>
          <w:rStyle w:val="CanChar-08-LangSnskrtItal"/>
        </w:rPr>
        <w:t xml:space="preserve"> </w:t>
      </w:r>
    </w:p>
    <w:p w14:paraId="1152F574" w14:textId="2DE1D887" w:rsidR="006274B6" w:rsidRDefault="00A27AEA" w:rsidP="002A1F7E">
      <w:pPr>
        <w:pStyle w:val="Can-BlankSpace-01-12pts"/>
      </w:pPr>
      <w:r w:rsidRPr="002A1F7E">
        <w:rPr>
          <w:noProof/>
        </w:rPr>
        <mc:AlternateContent>
          <mc:Choice Requires="wps">
            <w:drawing>
              <wp:inline distT="0" distB="0" distL="0" distR="0" wp14:anchorId="5DB468BE" wp14:editId="06A6393A">
                <wp:extent cx="6126480" cy="933450"/>
                <wp:effectExtent l="0" t="0" r="26670" b="19050"/>
                <wp:docPr id="240" name="Rectangle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6480" cy="933450"/>
                        </a:xfrm>
                        <a:prstGeom prst="rect">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82BBDB3" w14:textId="5B3F6E85" w:rsidR="00056686" w:rsidRDefault="00056686" w:rsidP="005E5361">
                            <w:pPr>
                              <w:pStyle w:val="Can-TextBox-01"/>
                            </w:pPr>
                          </w:p>
                          <w:p w14:paraId="2B7FBF48" w14:textId="5ED9F443" w:rsidR="00056686" w:rsidRDefault="00056686" w:rsidP="005E5361">
                            <w:pPr>
                              <w:pStyle w:val="Can-TextBox-01"/>
                            </w:pPr>
                          </w:p>
                          <w:p w14:paraId="6A7C96A3" w14:textId="48ABE56C" w:rsidR="00056686" w:rsidRDefault="00056686" w:rsidP="005E5361">
                            <w:pPr>
                              <w:pStyle w:val="Can-TextBox-01"/>
                            </w:pPr>
                          </w:p>
                          <w:p w14:paraId="058D43E5" w14:textId="77777777" w:rsidR="00056686" w:rsidRDefault="00056686" w:rsidP="005E5361">
                            <w:pPr>
                              <w:pStyle w:val="Can-TextBox-01"/>
                            </w:pPr>
                          </w:p>
                        </w:txbxContent>
                      </wps:txbx>
                      <wps:bodyPr rot="0" vert="horz" wrap="square" lIns="91440" tIns="45720" rIns="91440" bIns="45720" anchor="ctr" anchorCtr="0" upright="1">
                        <a:noAutofit/>
                      </wps:bodyPr>
                    </wps:wsp>
                  </a:graphicData>
                </a:graphic>
              </wp:inline>
            </w:drawing>
          </mc:Choice>
          <mc:Fallback>
            <w:pict>
              <v:rect w14:anchorId="5DB468BE" id="Rectangle 240" o:spid="_x0000_s1113" style="width:482.4pt;height:7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" filled="f" strokecolor="#1f4d78 [1604]" strokeweight="1pt">
                <v:textbox>
                  <w:txbxContent>
                    <w:p w14:paraId="182BBDB3" w14:textId="5B3F6E85" w:rsidR="00056686" w:rsidRDefault="00056686" w:rsidP="005E5361">
                      <w:pPr>
                        <w:pStyle w:val="Can-TextBox-01"/>
                      </w:pPr>
                    </w:p>
                    <w:p w14:paraId="2B7FBF48" w14:textId="5ED9F443" w:rsidR="00056686" w:rsidRDefault="00056686" w:rsidP="005E5361">
                      <w:pPr>
                        <w:pStyle w:val="Can-TextBox-01"/>
                      </w:pPr>
                    </w:p>
                    <w:p w14:paraId="6A7C96A3" w14:textId="48ABE56C" w:rsidR="00056686" w:rsidRDefault="00056686" w:rsidP="005E5361">
                      <w:pPr>
                        <w:pStyle w:val="Can-TextBox-01"/>
                      </w:pPr>
                    </w:p>
                    <w:p w14:paraId="058D43E5" w14:textId="77777777" w:rsidR="00056686" w:rsidRDefault="00056686" w:rsidP="005E5361">
                      <w:pPr>
                        <w:pStyle w:val="Can-TextBox-01"/>
                      </w:pPr>
                    </w:p>
                  </w:txbxContent>
                </v:textbox>
                <w10:anchorlock/>
              </v:rect>
            </w:pict>
          </mc:Fallback>
        </mc:AlternateContent>
      </w:r>
    </w:p>
    <w:p w14:paraId="4A9F2425" w14:textId="79732F63" w:rsidR="0019309A" w:rsidRPr="00036E99" w:rsidRDefault="0019309A" w:rsidP="0019309A">
      <w:pPr>
        <w:pStyle w:val="Can-BasicText-05-Spc6pts"/>
      </w:pPr>
      <w:r>
        <w:t xml:space="preserve">Check </w:t>
      </w:r>
      <w:r w:rsidR="0023131B" w:rsidRPr="0023131B">
        <w:rPr>
          <w:i/>
          <w:iCs/>
        </w:rPr>
        <w:t>Foundation Document</w:t>
      </w:r>
      <w:r w:rsidR="0023131B" w:rsidRPr="00036E99">
        <w:t xml:space="preserve"> </w:t>
      </w:r>
      <w:r w:rsidRPr="00036E99">
        <w:t xml:space="preserve">page </w:t>
      </w:r>
      <w:r>
        <w:t>12</w:t>
      </w:r>
    </w:p>
    <w:p w14:paraId="563A6BDE" w14:textId="77777777" w:rsidR="0019309A" w:rsidRDefault="0019309A" w:rsidP="0019309A">
      <w:pPr>
        <w:pStyle w:val="Can-TextBox-01"/>
        <w:framePr w:wrap="auto" w:yAlign="inline"/>
      </w:pPr>
      <w:r w:rsidRPr="00A27AEA">
        <w:t>My score___</w:t>
      </w:r>
    </w:p>
    <w:p w14:paraId="4C3C914D" w14:textId="77777777" w:rsidR="0019309A" w:rsidRPr="002A1F7E" w:rsidRDefault="0019309A" w:rsidP="002A1F7E">
      <w:pPr>
        <w:pStyle w:val="Can-BlankSpace-01-12pts"/>
      </w:pPr>
    </w:p>
    <w:p w14:paraId="2B8336F3" w14:textId="77777777" w:rsidR="00D97234" w:rsidRDefault="006236D8" w:rsidP="006236D8">
      <w:pPr>
        <w:spacing w:before="120"/>
        <w:rPr>
          <w:rFonts w:ascii="Calibri" w:hAnsi="Calibri" w:cs="Calibri"/>
          <w:sz w:val="24"/>
          <w:szCs w:val="24"/>
        </w:rPr>
      </w:pPr>
      <w:r w:rsidRPr="00ED60ED">
        <w:rPr>
          <w:rFonts w:ascii="Calibri" w:hAnsi="Calibri" w:cs="Calibri"/>
          <w:sz w:val="24"/>
          <w:szCs w:val="24"/>
        </w:rPr>
        <w:t xml:space="preserve">Put a star by any score of 4 or 5. Well done! </w:t>
      </w:r>
    </w:p>
    <w:p w14:paraId="03B58C66" w14:textId="3D6D7736" w:rsidR="00036E99" w:rsidRDefault="006236D8" w:rsidP="006236D8">
      <w:pPr>
        <w:spacing w:before="120"/>
        <w:rPr>
          <w:rFonts w:ascii="Calibri" w:hAnsi="Calibri" w:cs="Calibri"/>
          <w:sz w:val="24"/>
          <w:szCs w:val="24"/>
        </w:rPr>
      </w:pPr>
      <w:r w:rsidRPr="00ED60ED">
        <w:rPr>
          <w:rFonts w:ascii="Calibri" w:hAnsi="Calibri" w:cs="Calibri"/>
          <w:sz w:val="24"/>
          <w:szCs w:val="24"/>
        </w:rPr>
        <w:t xml:space="preserve">Circle any score of 1 or 2 and consider if you want to spend time on review of that area in the next week. </w:t>
      </w:r>
    </w:p>
    <w:p w14:paraId="0D616041" w14:textId="77777777" w:rsidR="00036E99" w:rsidRDefault="00036E99">
      <w:pPr>
        <w:rPr>
          <w:rFonts w:ascii="Calibri" w:hAnsi="Calibri" w:cs="Calibri"/>
          <w:sz w:val="24"/>
          <w:szCs w:val="24"/>
        </w:rPr>
      </w:pPr>
      <w:r>
        <w:rPr>
          <w:rFonts w:ascii="Calibri" w:hAnsi="Calibri" w:cs="Calibri"/>
          <w:sz w:val="24"/>
          <w:szCs w:val="24"/>
        </w:rPr>
        <w:br w:type="page"/>
      </w:r>
    </w:p>
    <w:p w14:paraId="5825A870" w14:textId="77777777" w:rsidR="00AF2081" w:rsidRPr="00AF2081" w:rsidRDefault="006236D8" w:rsidP="001C4B9F">
      <w:pPr>
        <w:pStyle w:val="Can-List-18-Spc12ptspIndent025BoldCalibri14pts"/>
      </w:pPr>
      <w:r w:rsidRPr="00AF2081">
        <w:lastRenderedPageBreak/>
        <w:t>Self-assessment of deeper learning (20 minutes):</w:t>
      </w:r>
    </w:p>
    <w:p w14:paraId="14ED7A15" w14:textId="1E38AAF3" w:rsidR="006236D8" w:rsidRDefault="006236D8" w:rsidP="00D97234">
      <w:pPr>
        <w:pStyle w:val="Can-BasicText-00-Spc12pts"/>
        <w:spacing w:before="240" w:after="0"/>
      </w:pPr>
      <w:r w:rsidRPr="00AF2081">
        <w:t xml:space="preserve">During this course in hermeneutics, my faith has increased in the following ways: </w:t>
      </w:r>
    </w:p>
    <w:p w14:paraId="7F02E8BE" w14:textId="2FEED63A" w:rsidR="001C4B9F" w:rsidRDefault="00D333CD" w:rsidP="002A1F7E">
      <w:pPr>
        <w:pStyle w:val="Can-BlankSpace-01-12pts"/>
      </w:pPr>
      <w:r>
        <w:rPr>
          <w:rFonts w:ascii="Arial" w:hAnsi="Arial"/>
          <w:noProof/>
        </w:rPr>
        <mc:AlternateContent>
          <mc:Choice Requires="wps">
            <w:drawing>
              <wp:inline distT="0" distB="0" distL="0" distR="0" wp14:anchorId="20EC55BB" wp14:editId="0927006F">
                <wp:extent cx="6126480" cy="2057400"/>
                <wp:effectExtent l="0" t="0" r="26670" b="19050"/>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6480" cy="2057400"/>
                        </a:xfrm>
                        <a:prstGeom prst="rect">
                          <a:avLst/>
                        </a:prstGeom>
                        <a:noFill/>
                        <a:ln w="12700">
                          <a:solidFill>
                            <a:srgbClr val="5B9BD5">
                              <a:lumMod val="50000"/>
                              <a:lumOff val="0"/>
                            </a:srgbClr>
                          </a:solidFill>
                          <a:miter lim="800000"/>
                          <a:headEnd/>
                          <a:tailEnd/>
                        </a:ln>
                        <a:extLst>
                          <a:ext uri="{909E8E84-426E-40DD-AFC4-6F175D3DCCD1}">
                            <a14:hiddenFill xmlns:a14="http://schemas.microsoft.com/office/drawing/2010/main">
                              <a:solidFill>
                                <a:srgbClr val="FFFFFF"/>
                              </a:solidFill>
                            </a14:hiddenFill>
                          </a:ext>
                        </a:extLst>
                      </wps:spPr>
                      <wps:txbx>
                        <w:txbxContent>
                          <w:p w14:paraId="63C25A94" w14:textId="77777777" w:rsidR="00056686" w:rsidRDefault="00056686" w:rsidP="00D333CD">
                            <w:pPr>
                              <w:pStyle w:val="Can-TextBox-01"/>
                            </w:pPr>
                          </w:p>
                        </w:txbxContent>
                      </wps:txbx>
                      <wps:bodyPr rot="0" vert="horz" wrap="square" lIns="91440" tIns="45720" rIns="91440" bIns="45720" anchor="ctr" anchorCtr="0" upright="1">
                        <a:noAutofit/>
                      </wps:bodyPr>
                    </wps:wsp>
                  </a:graphicData>
                </a:graphic>
              </wp:inline>
            </w:drawing>
          </mc:Choice>
          <mc:Fallback>
            <w:pict>
              <v:rect w14:anchorId="20EC55BB" id="Rectangle 44" o:spid="_x0000_s1114" style="width:482.4pt;height:16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" filled="f" strokecolor="#1f4e79" strokeweight="1pt">
                <v:textbox>
                  <w:txbxContent>
                    <w:p w14:paraId="63C25A94" w14:textId="77777777" w:rsidR="00056686" w:rsidRDefault="00056686" w:rsidP="00D333CD">
                      <w:pPr>
                        <w:pStyle w:val="Can-TextBox-01"/>
                      </w:pPr>
                    </w:p>
                  </w:txbxContent>
                </v:textbox>
                <w10:anchorlock/>
              </v:rect>
            </w:pict>
          </mc:Fallback>
        </mc:AlternateContent>
      </w:r>
    </w:p>
    <w:p w14:paraId="789D3BF2" w14:textId="77777777" w:rsidR="002F34AE" w:rsidRPr="002A1F7E" w:rsidRDefault="002F34AE" w:rsidP="002A1F7E">
      <w:pPr>
        <w:pStyle w:val="Can-BlankSpace-01-12pts"/>
      </w:pPr>
    </w:p>
    <w:p w14:paraId="1198C855" w14:textId="26E532C9" w:rsidR="001C4B9F" w:rsidRPr="00AF2081" w:rsidRDefault="006236D8" w:rsidP="00D97234">
      <w:pPr>
        <w:pStyle w:val="Can-BasicText-00-Spc12pts"/>
        <w:spacing w:before="240" w:after="0"/>
      </w:pPr>
      <w:r w:rsidRPr="004E1704">
        <w:t xml:space="preserve">If I have a question about a statement from </w:t>
      </w:r>
      <w:proofErr w:type="spellStart"/>
      <w:r w:rsidR="00273E6F" w:rsidRPr="00D97234">
        <w:rPr>
          <w:i/>
        </w:rPr>
        <w:t>śāstra</w:t>
      </w:r>
      <w:proofErr w:type="spellEnd"/>
      <w:r w:rsidRPr="004E1704">
        <w:t xml:space="preserve">, </w:t>
      </w:r>
      <w:r w:rsidR="00F23F7E" w:rsidRPr="00DF59FA">
        <w:t xml:space="preserve">Śrīla </w:t>
      </w:r>
      <w:bookmarkStart w:id="441" w:name="_Hlk64119915"/>
      <w:r w:rsidR="00F23F7E" w:rsidRPr="00DF59FA">
        <w:t>Prabhupāda</w:t>
      </w:r>
      <w:bookmarkEnd w:id="441"/>
      <w:r w:rsidRPr="004E1704">
        <w:t xml:space="preserve">, and our </w:t>
      </w:r>
      <w:proofErr w:type="spellStart"/>
      <w:r w:rsidR="00B8670E" w:rsidRPr="008E59A4">
        <w:rPr>
          <w:i/>
          <w:iCs/>
        </w:rPr>
        <w:t>ācārya</w:t>
      </w:r>
      <w:r w:rsidRPr="008E59A4">
        <w:rPr>
          <w:i/>
          <w:iCs/>
        </w:rPr>
        <w:t>s</w:t>
      </w:r>
      <w:proofErr w:type="spellEnd"/>
      <w:r w:rsidRPr="00B8670E">
        <w:t>,</w:t>
      </w:r>
      <w:r w:rsidRPr="004E1704">
        <w:t xml:space="preserve"> or if a devotee or person new to </w:t>
      </w:r>
      <w:r w:rsidR="00273E6F" w:rsidRPr="00273E6F">
        <w:t>Kṛṣṇa</w:t>
      </w:r>
      <w:r w:rsidRPr="004E1704">
        <w:t xml:space="preserve"> consciousness comes to me with such a question, this is how I will address it, from what I have learned in this course: </w:t>
      </w:r>
    </w:p>
    <w:p w14:paraId="1217842A" w14:textId="43119AB1" w:rsidR="001C4B9F" w:rsidRDefault="00D333CD" w:rsidP="002A1F7E">
      <w:pPr>
        <w:pStyle w:val="Can-BlankSpace-01-12pts"/>
      </w:pPr>
      <w:r>
        <w:rPr>
          <w:rFonts w:ascii="Arial" w:hAnsi="Arial"/>
          <w:noProof/>
        </w:rPr>
        <mc:AlternateContent>
          <mc:Choice Requires="wps">
            <w:drawing>
              <wp:inline distT="0" distB="0" distL="0" distR="0" wp14:anchorId="7FBFBA23" wp14:editId="1F10D4D9">
                <wp:extent cx="6126480" cy="2057400"/>
                <wp:effectExtent l="0" t="0" r="26670" b="19050"/>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6480" cy="2057400"/>
                        </a:xfrm>
                        <a:prstGeom prst="rect">
                          <a:avLst/>
                        </a:prstGeom>
                        <a:noFill/>
                        <a:ln w="12700">
                          <a:solidFill>
                            <a:srgbClr val="5B9BD5">
                              <a:lumMod val="50000"/>
                              <a:lumOff val="0"/>
                            </a:srgb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94B375B" w14:textId="77777777" w:rsidR="00056686" w:rsidRDefault="00056686" w:rsidP="00D333CD">
                            <w:pPr>
                              <w:pStyle w:val="Can-TextBox-01"/>
                            </w:pPr>
                          </w:p>
                        </w:txbxContent>
                      </wps:txbx>
                      <wps:bodyPr rot="0" vert="horz" wrap="square" lIns="91440" tIns="45720" rIns="91440" bIns="45720" anchor="ctr" anchorCtr="0" upright="1">
                        <a:noAutofit/>
                      </wps:bodyPr>
                    </wps:wsp>
                  </a:graphicData>
                </a:graphic>
              </wp:inline>
            </w:drawing>
          </mc:Choice>
          <mc:Fallback>
            <w:pict>
              <v:rect w14:anchorId="7FBFBA23" id="Rectangle 43" o:spid="_x0000_s1115" style="width:482.4pt;height:16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" filled="f" strokecolor="#1f4e79" strokeweight="1pt">
                <v:textbox>
                  <w:txbxContent>
                    <w:p w14:paraId="494B375B" w14:textId="77777777" w:rsidR="00056686" w:rsidRDefault="00056686" w:rsidP="00D333CD">
                      <w:pPr>
                        <w:pStyle w:val="Can-TextBox-01"/>
                      </w:pPr>
                    </w:p>
                  </w:txbxContent>
                </v:textbox>
                <w10:anchorlock/>
              </v:rect>
            </w:pict>
          </mc:Fallback>
        </mc:AlternateContent>
      </w:r>
    </w:p>
    <w:p w14:paraId="156841CF" w14:textId="77777777" w:rsidR="002F34AE" w:rsidRPr="002A1F7E" w:rsidRDefault="002F34AE" w:rsidP="002A1F7E">
      <w:pPr>
        <w:pStyle w:val="Can-BlankSpace-01-12pts"/>
      </w:pPr>
    </w:p>
    <w:p w14:paraId="6E7F5A40" w14:textId="70FC9C3B" w:rsidR="006236D8" w:rsidRDefault="006236D8" w:rsidP="00D97234">
      <w:pPr>
        <w:pStyle w:val="Can-BasicText-00-Spc12pts"/>
        <w:spacing w:before="240" w:after="0"/>
      </w:pPr>
      <w:r w:rsidRPr="00ED60ED">
        <w:t xml:space="preserve">This is how I will work towards constructive discourse of controversial or difficult statements, from what I learned in this course: </w:t>
      </w:r>
    </w:p>
    <w:p w14:paraId="26027E18" w14:textId="7223E2B2" w:rsidR="001C4B9F" w:rsidRPr="00ED60ED" w:rsidRDefault="00D333CD" w:rsidP="001C4B9F">
      <w:pPr>
        <w:pStyle w:val="Can-BasicText-00-Spc12pts"/>
      </w:pPr>
      <w:r>
        <w:rPr>
          <w:rFonts w:ascii="Arial" w:hAnsi="Arial"/>
          <w:noProof/>
        </w:rPr>
        <mc:AlternateContent>
          <mc:Choice Requires="wps">
            <w:drawing>
              <wp:inline distT="0" distB="0" distL="0" distR="0" wp14:anchorId="65BCBFAC" wp14:editId="451171E5">
                <wp:extent cx="6126480" cy="2057400"/>
                <wp:effectExtent l="0" t="0" r="26670" b="19050"/>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6480" cy="2057400"/>
                        </a:xfrm>
                        <a:prstGeom prst="rect">
                          <a:avLst/>
                        </a:prstGeom>
                        <a:noFill/>
                        <a:ln w="12700">
                          <a:solidFill>
                            <a:srgbClr val="5B9BD5">
                              <a:lumMod val="50000"/>
                              <a:lumOff val="0"/>
                            </a:srgbClr>
                          </a:solidFill>
                          <a:miter lim="800000"/>
                          <a:headEnd/>
                          <a:tailEnd/>
                        </a:ln>
                        <a:extLst>
                          <a:ext uri="{909E8E84-426E-40DD-AFC4-6F175D3DCCD1}">
                            <a14:hiddenFill xmlns:a14="http://schemas.microsoft.com/office/drawing/2010/main">
                              <a:solidFill>
                                <a:srgbClr val="FFFFFF"/>
                              </a:solidFill>
                            </a14:hiddenFill>
                          </a:ext>
                        </a:extLst>
                      </wps:spPr>
                      <wps:txbx>
                        <w:txbxContent>
                          <w:p w14:paraId="222EA2AF" w14:textId="77777777" w:rsidR="00056686" w:rsidRDefault="00056686" w:rsidP="00D333CD">
                            <w:pPr>
                              <w:pStyle w:val="Can-TextBox-01"/>
                            </w:pPr>
                          </w:p>
                        </w:txbxContent>
                      </wps:txbx>
                      <wps:bodyPr rot="0" vert="horz" wrap="square" lIns="91440" tIns="45720" rIns="91440" bIns="45720" anchor="ctr" anchorCtr="0" upright="1">
                        <a:noAutofit/>
                      </wps:bodyPr>
                    </wps:wsp>
                  </a:graphicData>
                </a:graphic>
              </wp:inline>
            </w:drawing>
          </mc:Choice>
          <mc:Fallback>
            <w:pict>
              <v:rect w14:anchorId="65BCBFAC" id="Rectangle 38" o:spid="_x0000_s1116" style="width:482.4pt;height:16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" filled="f" strokecolor="#1f4e79" strokeweight="1pt">
                <v:textbox>
                  <w:txbxContent>
                    <w:p w14:paraId="222EA2AF" w14:textId="77777777" w:rsidR="00056686" w:rsidRDefault="00056686" w:rsidP="00D333CD">
                      <w:pPr>
                        <w:pStyle w:val="Can-TextBox-01"/>
                      </w:pPr>
                    </w:p>
                  </w:txbxContent>
                </v:textbox>
                <w10:anchorlock/>
              </v:rect>
            </w:pict>
          </mc:Fallback>
        </mc:AlternateContent>
      </w:r>
    </w:p>
    <w:p w14:paraId="073FF210" w14:textId="48AC1F88" w:rsidR="006236D8" w:rsidRDefault="006236D8" w:rsidP="00D97234">
      <w:pPr>
        <w:pStyle w:val="Can-BasicText-00-Spc12pts"/>
        <w:spacing w:before="240" w:after="0"/>
      </w:pPr>
      <w:r w:rsidRPr="00ED60ED">
        <w:lastRenderedPageBreak/>
        <w:t>This is how I will deal with poor discourse of controversial or difficult statements, from what I learned in this course:</w:t>
      </w:r>
    </w:p>
    <w:p w14:paraId="0E4282D2" w14:textId="5BB15CF1" w:rsidR="001C4B9F" w:rsidRDefault="00D333CD" w:rsidP="002A1F7E">
      <w:pPr>
        <w:pStyle w:val="Can-BlankSpace-01-12pts"/>
      </w:pPr>
      <w:r>
        <w:rPr>
          <w:rFonts w:ascii="Arial" w:hAnsi="Arial"/>
          <w:noProof/>
        </w:rPr>
        <mc:AlternateContent>
          <mc:Choice Requires="wps">
            <w:drawing>
              <wp:inline distT="0" distB="0" distL="0" distR="0" wp14:anchorId="61B7DBC4" wp14:editId="5FFDAEFA">
                <wp:extent cx="6126480" cy="2057400"/>
                <wp:effectExtent l="0" t="0" r="26670" b="19050"/>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6480" cy="2057400"/>
                        </a:xfrm>
                        <a:prstGeom prst="rect">
                          <a:avLst/>
                        </a:prstGeom>
                        <a:noFill/>
                        <a:ln w="12700">
                          <a:solidFill>
                            <a:srgbClr val="5B9BD5">
                              <a:lumMod val="50000"/>
                              <a:lumOff val="0"/>
                            </a:srgbClr>
                          </a:solidFill>
                          <a:miter lim="800000"/>
                          <a:headEnd/>
                          <a:tailEnd/>
                        </a:ln>
                        <a:extLst>
                          <a:ext uri="{909E8E84-426E-40DD-AFC4-6F175D3DCCD1}">
                            <a14:hiddenFill xmlns:a14="http://schemas.microsoft.com/office/drawing/2010/main">
                              <a:solidFill>
                                <a:srgbClr val="FFFFFF"/>
                              </a:solidFill>
                            </a14:hiddenFill>
                          </a:ext>
                        </a:extLst>
                      </wps:spPr>
                      <wps:txbx>
                        <w:txbxContent>
                          <w:p w14:paraId="0335D754" w14:textId="77777777" w:rsidR="00056686" w:rsidRDefault="00056686" w:rsidP="00D333CD">
                            <w:pPr>
                              <w:pStyle w:val="Can-TextBox-01"/>
                            </w:pPr>
                          </w:p>
                        </w:txbxContent>
                      </wps:txbx>
                      <wps:bodyPr rot="0" vert="horz" wrap="square" lIns="91440" tIns="45720" rIns="91440" bIns="45720" anchor="ctr" anchorCtr="0" upright="1">
                        <a:noAutofit/>
                      </wps:bodyPr>
                    </wps:wsp>
                  </a:graphicData>
                </a:graphic>
              </wp:inline>
            </w:drawing>
          </mc:Choice>
          <mc:Fallback>
            <w:pict>
              <v:rect w14:anchorId="61B7DBC4" id="Rectangle 37" o:spid="_x0000_s1117" style="width:482.4pt;height:16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" filled="f" strokecolor="#1f4e79" strokeweight="1pt">
                <v:textbox>
                  <w:txbxContent>
                    <w:p w14:paraId="0335D754" w14:textId="77777777" w:rsidR="00056686" w:rsidRDefault="00056686" w:rsidP="00D333CD">
                      <w:pPr>
                        <w:pStyle w:val="Can-TextBox-01"/>
                      </w:pPr>
                    </w:p>
                  </w:txbxContent>
                </v:textbox>
                <w10:anchorlock/>
              </v:rect>
            </w:pict>
          </mc:Fallback>
        </mc:AlternateContent>
      </w:r>
    </w:p>
    <w:p w14:paraId="3E4772FA" w14:textId="77777777" w:rsidR="002F34AE" w:rsidRPr="002A1F7E" w:rsidRDefault="002F34AE" w:rsidP="002A1F7E">
      <w:pPr>
        <w:pStyle w:val="Can-BlankSpace-01-12pts"/>
      </w:pPr>
    </w:p>
    <w:p w14:paraId="34164213" w14:textId="28A160AC" w:rsidR="006236D8" w:rsidRDefault="006236D8" w:rsidP="00D97234">
      <w:pPr>
        <w:pStyle w:val="Can-BasicText-00-Spc12pts"/>
        <w:spacing w:before="240" w:after="0"/>
      </w:pPr>
      <w:r w:rsidRPr="00ED60ED">
        <w:t xml:space="preserve">Any other benefits I have gotten from this course: </w:t>
      </w:r>
    </w:p>
    <w:p w14:paraId="52066AAB" w14:textId="5612AA19" w:rsidR="001C4B9F" w:rsidRDefault="00D333CD" w:rsidP="001C4B9F">
      <w:pPr>
        <w:pStyle w:val="Can-BasicText-00-Spc12pts"/>
      </w:pPr>
      <w:r>
        <w:rPr>
          <w:rFonts w:ascii="Arial" w:hAnsi="Arial"/>
          <w:noProof/>
        </w:rPr>
        <mc:AlternateContent>
          <mc:Choice Requires="wps">
            <w:drawing>
              <wp:inline distT="0" distB="0" distL="0" distR="0" wp14:anchorId="00304AAE" wp14:editId="051BB59D">
                <wp:extent cx="6126480" cy="2057400"/>
                <wp:effectExtent l="0" t="0" r="26670" b="19050"/>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6480" cy="2057400"/>
                        </a:xfrm>
                        <a:prstGeom prst="rect">
                          <a:avLst/>
                        </a:prstGeom>
                        <a:noFill/>
                        <a:ln w="12700">
                          <a:solidFill>
                            <a:srgbClr val="5B9BD5">
                              <a:lumMod val="50000"/>
                              <a:lumOff val="0"/>
                            </a:srgbClr>
                          </a:solidFill>
                          <a:miter lim="800000"/>
                          <a:headEnd/>
                          <a:tailEnd/>
                        </a:ln>
                        <a:extLst>
                          <a:ext uri="{909E8E84-426E-40DD-AFC4-6F175D3DCCD1}">
                            <a14:hiddenFill xmlns:a14="http://schemas.microsoft.com/office/drawing/2010/main">
                              <a:solidFill>
                                <a:srgbClr val="FFFFFF"/>
                              </a:solidFill>
                            </a14:hiddenFill>
                          </a:ext>
                        </a:extLst>
                      </wps:spPr>
                      <wps:txbx>
                        <w:txbxContent>
                          <w:p w14:paraId="226E8F3B" w14:textId="77777777" w:rsidR="00056686" w:rsidRDefault="00056686" w:rsidP="00D333CD">
                            <w:pPr>
                              <w:pStyle w:val="Can-TextBox-01"/>
                            </w:pPr>
                          </w:p>
                        </w:txbxContent>
                      </wps:txbx>
                      <wps:bodyPr rot="0" vert="horz" wrap="square" lIns="91440" tIns="45720" rIns="91440" bIns="45720" anchor="ctr" anchorCtr="0" upright="1">
                        <a:noAutofit/>
                      </wps:bodyPr>
                    </wps:wsp>
                  </a:graphicData>
                </a:graphic>
              </wp:inline>
            </w:drawing>
          </mc:Choice>
          <mc:Fallback>
            <w:pict>
              <v:rect w14:anchorId="00304AAE" id="Rectangle 36" o:spid="_x0000_s1118" style="width:482.4pt;height:16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" filled="f" strokecolor="#1f4e79" strokeweight="1pt">
                <v:textbox>
                  <w:txbxContent>
                    <w:p w14:paraId="226E8F3B" w14:textId="77777777" w:rsidR="00056686" w:rsidRDefault="00056686" w:rsidP="00D333CD">
                      <w:pPr>
                        <w:pStyle w:val="Can-TextBox-01"/>
                      </w:pPr>
                    </w:p>
                  </w:txbxContent>
                </v:textbox>
                <w10:anchorlock/>
              </v:rect>
            </w:pict>
          </mc:Fallback>
        </mc:AlternateContent>
      </w:r>
    </w:p>
    <w:p w14:paraId="251473A6" w14:textId="77777777" w:rsidR="002F34AE" w:rsidRPr="00ED60ED" w:rsidRDefault="002F34AE" w:rsidP="001C4B9F">
      <w:pPr>
        <w:pStyle w:val="Can-BasicText-00-Spc12pts"/>
      </w:pPr>
    </w:p>
    <w:p w14:paraId="3101C599" w14:textId="5B370733" w:rsidR="006236D8" w:rsidRDefault="006236D8" w:rsidP="00D97234">
      <w:pPr>
        <w:pStyle w:val="Can-BasicText-00-Spc12pts"/>
        <w:spacing w:before="240" w:after="0"/>
      </w:pPr>
      <w:r w:rsidRPr="00ED60ED">
        <w:t xml:space="preserve">These are my remaining unanswered questions or concerns regarding hermeneutics after finishing this basic course: </w:t>
      </w:r>
    </w:p>
    <w:p w14:paraId="691C0AA3" w14:textId="5946527E" w:rsidR="001C4B9F" w:rsidRDefault="00AE7FFE" w:rsidP="002A1F7E">
      <w:pPr>
        <w:pStyle w:val="Can-BlankSpace-01-12pts"/>
      </w:pPr>
      <w:r>
        <w:rPr>
          <w:rFonts w:ascii="Arial" w:hAnsi="Arial"/>
          <w:noProof/>
        </w:rPr>
        <mc:AlternateContent>
          <mc:Choice Requires="wps">
            <w:drawing>
              <wp:inline distT="0" distB="0" distL="0" distR="0" wp14:anchorId="3B00EBB8" wp14:editId="0E8243B5">
                <wp:extent cx="6126480" cy="2555630"/>
                <wp:effectExtent l="0" t="0" r="26670" b="16510"/>
                <wp:docPr id="270" name="Rectangl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6480" cy="2555630"/>
                        </a:xfrm>
                        <a:prstGeom prst="rect">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263AFF89" w14:textId="77777777" w:rsidR="00056686" w:rsidRDefault="00056686" w:rsidP="005E5361">
                            <w:pPr>
                              <w:pStyle w:val="Can-TextBox-01"/>
                            </w:pPr>
                          </w:p>
                        </w:txbxContent>
                      </wps:txbx>
                      <wps:bodyPr rot="0" vert="horz" wrap="square" lIns="91440" tIns="45720" rIns="91440" bIns="45720" anchor="ctr" anchorCtr="0" upright="1">
                        <a:noAutofit/>
                      </wps:bodyPr>
                    </wps:wsp>
                  </a:graphicData>
                </a:graphic>
              </wp:inline>
            </w:drawing>
          </mc:Choice>
          <mc:Fallback>
            <w:pict>
              <v:rect w14:anchorId="3B00EBB8" id="Rectangle 270" o:spid="_x0000_s1119" style="width:482.4pt;height:20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" filled="f" strokecolor="#1f4d78 [1604]" strokeweight="1pt">
                <v:textbox>
                  <w:txbxContent>
                    <w:p w14:paraId="263AFF89" w14:textId="77777777" w:rsidR="00056686" w:rsidRDefault="00056686" w:rsidP="005E5361">
                      <w:pPr>
                        <w:pStyle w:val="Can-TextBox-01"/>
                      </w:pPr>
                    </w:p>
                  </w:txbxContent>
                </v:textbox>
                <w10:anchorlock/>
              </v:rect>
            </w:pict>
          </mc:Fallback>
        </mc:AlternateContent>
      </w:r>
    </w:p>
    <w:p w14:paraId="79D792F2" w14:textId="2B37CA37" w:rsidR="00D333CD" w:rsidRDefault="00D333CD">
      <w:pPr>
        <w:rPr>
          <w:rFonts w:asciiTheme="minorHAnsi" w:hAnsiTheme="minorHAnsi"/>
          <w:sz w:val="24"/>
        </w:rPr>
      </w:pPr>
      <w:r>
        <w:br w:type="page"/>
      </w:r>
    </w:p>
    <w:p w14:paraId="16555AF4" w14:textId="77777777" w:rsidR="00D97234" w:rsidRPr="002A1F7E" w:rsidRDefault="00D97234" w:rsidP="002A1F7E">
      <w:pPr>
        <w:pStyle w:val="Can-BlankSpace-01-12pts"/>
      </w:pPr>
    </w:p>
    <w:p w14:paraId="265CE01C" w14:textId="17B6AB99" w:rsidR="00201031" w:rsidRPr="00ED60ED" w:rsidRDefault="00201031" w:rsidP="00AE7FFE">
      <w:pPr>
        <w:pStyle w:val="Can-List-18-Spc12ptspIndent025BoldCalibri14pts"/>
      </w:pPr>
      <w:r w:rsidRPr="00ED60ED">
        <w:t xml:space="preserve">My plans to bring hermeneutic study and practice into my personal devotional life and my service to society. Check all that you feel you can commit to </w:t>
      </w:r>
      <w:r>
        <w:t>(</w:t>
      </w:r>
      <w:r w:rsidRPr="00ED60ED">
        <w:t>5 minutes</w:t>
      </w:r>
      <w:r>
        <w:t>)</w:t>
      </w:r>
      <w:r w:rsidRPr="00ED60ED">
        <w:t>:</w:t>
      </w:r>
    </w:p>
    <w:p w14:paraId="540E4B31" w14:textId="77777777" w:rsidR="00201031" w:rsidRPr="00ED60ED" w:rsidRDefault="00201031" w:rsidP="00AE7FFE">
      <w:pPr>
        <w:pStyle w:val="Can-List-19-Spc12ptsBulSqrNoIndent"/>
      </w:pPr>
      <w:r w:rsidRPr="00ED60ED">
        <w:t xml:space="preserve">I will use what I’ve learned in this course at least once a week </w:t>
      </w:r>
    </w:p>
    <w:p w14:paraId="43677968" w14:textId="77777777" w:rsidR="00201031" w:rsidRPr="00ED60ED" w:rsidRDefault="00201031" w:rsidP="00AE7FFE">
      <w:pPr>
        <w:pStyle w:val="Can-List-19-Spc12ptsBulSqrNoIndent"/>
      </w:pPr>
      <w:r w:rsidRPr="00ED60ED">
        <w:t>I will teach at least one other person something I learned in this course</w:t>
      </w:r>
    </w:p>
    <w:p w14:paraId="73A9661E" w14:textId="42F8434C" w:rsidR="00201031" w:rsidRPr="00ED60ED" w:rsidRDefault="00201031" w:rsidP="00AE7FFE">
      <w:pPr>
        <w:pStyle w:val="Can-List-19-Spc12ptsBulSqrNoIndent"/>
      </w:pPr>
      <w:r w:rsidRPr="00ED60ED">
        <w:t xml:space="preserve">I will spend more time with the </w:t>
      </w:r>
      <w:r w:rsidR="00A16D74" w:rsidRPr="00A16D74">
        <w:rPr>
          <w:i/>
          <w:iCs/>
        </w:rPr>
        <w:t>S</w:t>
      </w:r>
      <w:r w:rsidRPr="00A16D74">
        <w:rPr>
          <w:i/>
          <w:iCs/>
        </w:rPr>
        <w:t xml:space="preserve">upplementary </w:t>
      </w:r>
      <w:r w:rsidR="00A16D74" w:rsidRPr="00A16D74">
        <w:rPr>
          <w:i/>
          <w:iCs/>
        </w:rPr>
        <w:t>M</w:t>
      </w:r>
      <w:r w:rsidRPr="00A16D74">
        <w:rPr>
          <w:i/>
          <w:iCs/>
        </w:rPr>
        <w:t>aterial</w:t>
      </w:r>
      <w:r w:rsidR="001B624A">
        <w:t xml:space="preserve"> </w:t>
      </w:r>
      <w:r w:rsidRPr="00ED60ED">
        <w:t>and learn more about parts that interest me, that we did not have time to cover in the course</w:t>
      </w:r>
    </w:p>
    <w:p w14:paraId="44BF76D9" w14:textId="361B6C2D" w:rsidR="00201031" w:rsidRPr="00ED60ED" w:rsidRDefault="00201031" w:rsidP="00AE7FFE">
      <w:pPr>
        <w:pStyle w:val="Can-List-19-Spc12ptsBulSqrNoIndent"/>
      </w:pPr>
      <w:r w:rsidRPr="00ED60ED">
        <w:t xml:space="preserve">I will study the </w:t>
      </w:r>
      <w:r w:rsidR="00A16D74" w:rsidRPr="00A16D74">
        <w:rPr>
          <w:i/>
          <w:iCs/>
        </w:rPr>
        <w:t>Supplementary Material</w:t>
      </w:r>
      <w:r w:rsidR="00A16D74">
        <w:t xml:space="preserve"> </w:t>
      </w:r>
      <w:r w:rsidRPr="00ED60ED">
        <w:t xml:space="preserve">thoroughly </w:t>
      </w:r>
    </w:p>
    <w:p w14:paraId="003F36AE" w14:textId="77777777" w:rsidR="00201031" w:rsidRPr="00ED60ED" w:rsidRDefault="00201031" w:rsidP="00AE7FFE">
      <w:pPr>
        <w:pStyle w:val="Can-List-19-Spc12ptsBulSqrNoIndent"/>
      </w:pPr>
      <w:r w:rsidRPr="00ED60ED">
        <w:t>I will develop and/or get teacher materials and arrange to have the basic hermeneutics course taught to devotees in my area of leadership</w:t>
      </w:r>
    </w:p>
    <w:p w14:paraId="14216E81" w14:textId="77777777" w:rsidR="00201031" w:rsidRPr="00ED60ED" w:rsidRDefault="00201031" w:rsidP="00AE7FFE">
      <w:pPr>
        <w:pStyle w:val="Can-List-19-Spc12ptsBulSqrNoIndent"/>
      </w:pPr>
      <w:r w:rsidRPr="00ED60ED">
        <w:t>I will work towards teaching hermeneutics to devotees in my areas of leadership</w:t>
      </w:r>
    </w:p>
    <w:p w14:paraId="619914AB" w14:textId="3AA2A6BC" w:rsidR="00201031" w:rsidRDefault="00201031" w:rsidP="00D333CD">
      <w:pPr>
        <w:pStyle w:val="Can-List-19-Spc12ptsBulSqrNoIndent"/>
        <w:spacing w:after="0"/>
        <w:ind w:left="714" w:hanging="357"/>
      </w:pPr>
      <w:r w:rsidRPr="00ED60ED">
        <w:t>Other way</w:t>
      </w:r>
      <w:r w:rsidR="00D5730B">
        <w:t>s</w:t>
      </w:r>
      <w:r w:rsidRPr="00ED60ED">
        <w:t xml:space="preserve"> I will bring what I have learned into my life and service: Describe: </w:t>
      </w:r>
    </w:p>
    <w:p w14:paraId="07EEC1B5" w14:textId="70D45FF1" w:rsidR="00182A4F" w:rsidRDefault="00AE7FFE" w:rsidP="00AE7FFE">
      <w:pPr>
        <w:pStyle w:val="Can-BlankSpace-01-12pts"/>
      </w:pPr>
      <w:r>
        <w:rPr>
          <w:rFonts w:ascii="Arial" w:hAnsi="Arial"/>
          <w:noProof/>
        </w:rPr>
        <mc:AlternateContent>
          <mc:Choice Requires="wps">
            <w:drawing>
              <wp:inline distT="0" distB="0" distL="0" distR="0" wp14:anchorId="1E718EB3" wp14:editId="4471C03E">
                <wp:extent cx="6126480" cy="4775200"/>
                <wp:effectExtent l="0" t="0" r="26670" b="25400"/>
                <wp:docPr id="271" name="Rectangle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6480" cy="4775200"/>
                        </a:xfrm>
                        <a:prstGeom prst="rect">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5E1D5C9" w14:textId="77777777" w:rsidR="00056686" w:rsidRDefault="00056686" w:rsidP="005E5361">
                            <w:pPr>
                              <w:pStyle w:val="Can-TextBox-01"/>
                            </w:pPr>
                          </w:p>
                        </w:txbxContent>
                      </wps:txbx>
                      <wps:bodyPr rot="0" vert="horz" wrap="square" lIns="91440" tIns="45720" rIns="91440" bIns="45720" anchor="ctr" anchorCtr="0" upright="1">
                        <a:noAutofit/>
                      </wps:bodyPr>
                    </wps:wsp>
                  </a:graphicData>
                </a:graphic>
              </wp:inline>
            </w:drawing>
          </mc:Choice>
          <mc:Fallback>
            <w:pict>
              <v:rect w14:anchorId="1E718EB3" id="Rectangle 271" o:spid="_x0000_s1120" style="width:482.4pt;height:37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" filled="f" strokecolor="#1f4d78 [1604]" strokeweight="1pt">
                <v:textbox>
                  <w:txbxContent>
                    <w:p w14:paraId="55E1D5C9" w14:textId="77777777" w:rsidR="00056686" w:rsidRDefault="00056686" w:rsidP="005E5361">
                      <w:pPr>
                        <w:pStyle w:val="Can-TextBox-01"/>
                      </w:pPr>
                    </w:p>
                  </w:txbxContent>
                </v:textbox>
                <w10:anchorlock/>
              </v:rect>
            </w:pict>
          </mc:Fallback>
        </mc:AlternateContent>
      </w:r>
    </w:p>
    <w:p w14:paraId="5F5158ED" w14:textId="1CA576BB" w:rsidR="00F478A8" w:rsidRDefault="00182A4F" w:rsidP="002F34AE">
      <w:pPr>
        <w:jc w:val="center"/>
      </w:pPr>
      <w:r w:rsidRPr="00ED60ED">
        <w:rPr>
          <w:rFonts w:ascii="Calibri" w:hAnsi="Calibri" w:cs="Calibri"/>
          <w:sz w:val="24"/>
          <w:szCs w:val="24"/>
        </w:rPr>
        <w:t>***************OM TAT SAT***************</w:t>
      </w:r>
      <w:r w:rsidR="00F478A8">
        <w:br w:type="page"/>
      </w:r>
    </w:p>
    <w:p w14:paraId="404ED44B" w14:textId="2B330715" w:rsidR="00F478A8" w:rsidRPr="003D3B2C" w:rsidRDefault="00F478A8" w:rsidP="003F48B8">
      <w:pPr>
        <w:pStyle w:val="StyleHeading1After12pt"/>
      </w:pPr>
      <w:bookmarkStart w:id="442" w:name="_Toc57791017"/>
      <w:bookmarkStart w:id="443" w:name="_Toc63876474"/>
      <w:bookmarkStart w:id="444" w:name="_Toc57791104"/>
      <w:bookmarkStart w:id="445" w:name="_Hlk58239542"/>
      <w:r w:rsidRPr="003D3B2C">
        <w:lastRenderedPageBreak/>
        <w:t>Appendices</w:t>
      </w:r>
      <w:bookmarkEnd w:id="442"/>
      <w:bookmarkEnd w:id="443"/>
    </w:p>
    <w:p w14:paraId="3F6EBE6F" w14:textId="4FF281D8" w:rsidR="00F478A8" w:rsidRDefault="00F478A8" w:rsidP="008D5D2B">
      <w:pPr>
        <w:pStyle w:val="Heading2"/>
      </w:pPr>
      <w:bookmarkStart w:id="446" w:name="_Appendix_1:_Acknowledgments"/>
      <w:bookmarkStart w:id="447" w:name="_Toc63876475"/>
      <w:bookmarkStart w:id="448" w:name="_Toc66030614"/>
      <w:bookmarkStart w:id="449" w:name="_Hlk64216836"/>
      <w:bookmarkEnd w:id="446"/>
      <w:r>
        <w:t xml:space="preserve">Appendix 1: </w:t>
      </w:r>
      <w:r w:rsidRPr="00434936">
        <w:t>Acknowledgments</w:t>
      </w:r>
      <w:bookmarkEnd w:id="444"/>
      <w:bookmarkEnd w:id="447"/>
      <w:bookmarkEnd w:id="448"/>
      <w:r>
        <w:t xml:space="preserve"> </w:t>
      </w:r>
    </w:p>
    <w:bookmarkEnd w:id="445"/>
    <w:bookmarkEnd w:id="449"/>
    <w:p w14:paraId="1CBF00B1" w14:textId="77777777" w:rsidR="00C633D2" w:rsidRPr="00F478A8" w:rsidRDefault="00C633D2" w:rsidP="00C633D2">
      <w:pPr>
        <w:pStyle w:val="Can-BasicText-00-Spc12pts"/>
      </w:pPr>
      <w:r w:rsidRPr="001A3187">
        <w:t xml:space="preserve">The writing of this course was a collaborative effort.  We’d </w:t>
      </w:r>
      <w:r w:rsidRPr="00B97091">
        <w:t>like to thank the following members of the first GBC appointed committee on hermeneutics, who worked from 2011 to 2013:</w:t>
      </w:r>
      <w:r w:rsidRPr="00F478A8">
        <w:t xml:space="preserve"> </w:t>
      </w:r>
    </w:p>
    <w:p w14:paraId="668A4191" w14:textId="77777777" w:rsidR="00C633D2" w:rsidRPr="00F643F1" w:rsidRDefault="00C633D2" w:rsidP="00C633D2">
      <w:pPr>
        <w:pStyle w:val="Can-List-20-Spc6ptsNoNIndent025"/>
      </w:pPr>
      <w:r w:rsidRPr="00381CE1">
        <w:rPr>
          <w:noProof/>
          <w:lang w:bidi="sa-IN"/>
        </w:rPr>
        <w:t>Badrinārāyan</w:t>
      </w:r>
      <w:r w:rsidRPr="00F643F1">
        <w:t xml:space="preserve"> </w:t>
      </w:r>
      <w:r w:rsidRPr="00381CE1">
        <w:rPr>
          <w:noProof/>
          <w:lang w:bidi="sa-IN"/>
        </w:rPr>
        <w:t>dāsa</w:t>
      </w:r>
      <w:r w:rsidRPr="00F643F1">
        <w:t xml:space="preserve"> (now </w:t>
      </w:r>
      <w:r w:rsidRPr="00381CE1">
        <w:rPr>
          <w:noProof/>
          <w:lang w:bidi="sa-IN"/>
        </w:rPr>
        <w:t>Svāmī</w:t>
      </w:r>
      <w:r w:rsidRPr="00F643F1">
        <w:t xml:space="preserve">), </w:t>
      </w:r>
    </w:p>
    <w:p w14:paraId="61024B83" w14:textId="77777777" w:rsidR="00C633D2" w:rsidRPr="00F643F1" w:rsidRDefault="00C633D2" w:rsidP="00C633D2">
      <w:pPr>
        <w:pStyle w:val="Can-List-20-Spc6ptsNoNIndent025"/>
      </w:pPr>
      <w:r w:rsidRPr="00F643F1">
        <w:t xml:space="preserve">Bhakti </w:t>
      </w:r>
      <w:r w:rsidRPr="00381CE1">
        <w:rPr>
          <w:noProof/>
          <w:lang w:bidi="sa-IN"/>
        </w:rPr>
        <w:t>Vikāśa</w:t>
      </w:r>
      <w:r w:rsidRPr="00F643F1">
        <w:t xml:space="preserve"> </w:t>
      </w:r>
      <w:r w:rsidRPr="00381CE1">
        <w:rPr>
          <w:noProof/>
          <w:lang w:bidi="sa-IN"/>
        </w:rPr>
        <w:t>Svāmī</w:t>
      </w:r>
    </w:p>
    <w:p w14:paraId="3017D9C0" w14:textId="77777777" w:rsidR="00C633D2" w:rsidRPr="00F643F1" w:rsidRDefault="00C633D2" w:rsidP="00C633D2">
      <w:pPr>
        <w:pStyle w:val="Can-List-20-Spc6ptsNoNIndent025"/>
      </w:pPr>
      <w:r w:rsidRPr="00381CE1">
        <w:rPr>
          <w:noProof/>
          <w:lang w:bidi="sa-IN"/>
        </w:rPr>
        <w:t>Drutakarmā</w:t>
      </w:r>
      <w:r w:rsidRPr="00F643F1">
        <w:t xml:space="preserve"> </w:t>
      </w:r>
      <w:r w:rsidRPr="00381CE1">
        <w:rPr>
          <w:noProof/>
          <w:lang w:bidi="sa-IN"/>
        </w:rPr>
        <w:t>dāsa</w:t>
      </w:r>
      <w:r w:rsidRPr="00F643F1">
        <w:t>,</w:t>
      </w:r>
    </w:p>
    <w:p w14:paraId="1E096994" w14:textId="77777777" w:rsidR="00C633D2" w:rsidRPr="00F643F1" w:rsidRDefault="00C633D2" w:rsidP="00C633D2">
      <w:pPr>
        <w:pStyle w:val="Can-List-20-Spc6ptsNoNIndent025"/>
      </w:pPr>
      <w:r w:rsidRPr="00381CE1">
        <w:rPr>
          <w:noProof/>
          <w:lang w:bidi="sa-IN"/>
        </w:rPr>
        <w:t>Hṛdayānanda</w:t>
      </w:r>
      <w:r w:rsidRPr="00F643F1">
        <w:t xml:space="preserve"> </w:t>
      </w:r>
      <w:r w:rsidRPr="00381CE1">
        <w:rPr>
          <w:noProof/>
          <w:lang w:bidi="sa-IN"/>
        </w:rPr>
        <w:t>dāsa</w:t>
      </w:r>
      <w:r w:rsidRPr="00F643F1">
        <w:t xml:space="preserve"> </w:t>
      </w:r>
      <w:proofErr w:type="spellStart"/>
      <w:r w:rsidRPr="00F643F1">
        <w:t>Go</w:t>
      </w:r>
      <w:r>
        <w:rPr>
          <w:noProof/>
          <w:lang w:bidi="sa-IN"/>
        </w:rPr>
        <w:t>s</w:t>
      </w:r>
      <w:r w:rsidRPr="00381CE1">
        <w:rPr>
          <w:noProof/>
          <w:lang w:bidi="sa-IN"/>
        </w:rPr>
        <w:t>vāmī</w:t>
      </w:r>
      <w:proofErr w:type="spellEnd"/>
      <w:r w:rsidRPr="00F643F1">
        <w:t xml:space="preserve"> </w:t>
      </w:r>
    </w:p>
    <w:p w14:paraId="6A240989" w14:textId="77777777" w:rsidR="00C633D2" w:rsidRPr="00F643F1" w:rsidRDefault="00C633D2" w:rsidP="00C633D2">
      <w:pPr>
        <w:pStyle w:val="Can-List-20-Spc6ptsNoNIndent025"/>
      </w:pPr>
      <w:r w:rsidRPr="00273E6F">
        <w:rPr>
          <w:noProof/>
          <w:lang w:bidi="sa-IN"/>
        </w:rPr>
        <w:t>Rādhikā-ramaṇa dāsa</w:t>
      </w:r>
    </w:p>
    <w:p w14:paraId="038EC482" w14:textId="77777777" w:rsidR="00C633D2" w:rsidRDefault="00C633D2" w:rsidP="00C633D2">
      <w:pPr>
        <w:pStyle w:val="Can-List-20-Spc6ptsNoNIndent025"/>
      </w:pPr>
      <w:r w:rsidRPr="00F643F1">
        <w:t>V</w:t>
      </w:r>
      <w:r w:rsidRPr="00B97091">
        <w:t>raja-</w:t>
      </w:r>
      <w:proofErr w:type="spellStart"/>
      <w:r w:rsidRPr="00381CE1">
        <w:rPr>
          <w:noProof/>
          <w:lang w:bidi="sa-IN"/>
        </w:rPr>
        <w:t>vihārī</w:t>
      </w:r>
      <w:proofErr w:type="spellEnd"/>
      <w:r w:rsidRPr="00B97091">
        <w:t xml:space="preserve"> </w:t>
      </w:r>
      <w:r w:rsidRPr="00381CE1">
        <w:rPr>
          <w:noProof/>
          <w:lang w:bidi="sa-IN"/>
        </w:rPr>
        <w:t>dāsa</w:t>
      </w:r>
      <w:r w:rsidRPr="00B97091">
        <w:t xml:space="preserve"> (Coordinator)</w:t>
      </w:r>
    </w:p>
    <w:p w14:paraId="17156CBF" w14:textId="77777777" w:rsidR="00C633D2" w:rsidRPr="00201DFB" w:rsidRDefault="00C633D2" w:rsidP="00C633D2">
      <w:pPr>
        <w:pStyle w:val="Can-BasicText-00-Spc12pts"/>
        <w:rPr>
          <w:rStyle w:val="CanChar-07-LangSnskrt"/>
        </w:rPr>
      </w:pPr>
      <w:r>
        <w:rPr>
          <w:lang w:eastAsia="en-CA"/>
        </w:rPr>
        <w:t>We would also like to thank the c</w:t>
      </w:r>
      <w:r w:rsidRPr="001869E3">
        <w:rPr>
          <w:lang w:eastAsia="en-CA"/>
        </w:rPr>
        <w:t xml:space="preserve">ore members </w:t>
      </w:r>
      <w:r>
        <w:rPr>
          <w:lang w:eastAsia="en-CA"/>
        </w:rPr>
        <w:t xml:space="preserve">of the SAC </w:t>
      </w:r>
      <w:r w:rsidRPr="001869E3">
        <w:rPr>
          <w:lang w:eastAsia="en-CA"/>
        </w:rPr>
        <w:t>at the time the hermeneutics papers were written:</w:t>
      </w:r>
      <w:r>
        <w:rPr>
          <w:lang w:eastAsia="en-CA"/>
        </w:rPr>
        <w:t xml:space="preserve"> </w:t>
      </w:r>
      <w:r w:rsidRPr="00201DFB">
        <w:rPr>
          <w:rStyle w:val="CanChar-07-LangSnskrt"/>
        </w:rPr>
        <w:t>Ādi-puruṣa dāsa, Brijbasī dāsa, Hari Pārṣada dāsa, Sarvajña dāsa, Nārāyaṇī-devī dāsī, Urmilā-devī dāsī</w:t>
      </w:r>
      <w:r>
        <w:rPr>
          <w:rStyle w:val="CanChar-07-LangSnskrt"/>
        </w:rPr>
        <w:t>.</w:t>
      </w:r>
    </w:p>
    <w:p w14:paraId="2BF993BC" w14:textId="612115F8" w:rsidR="00C633D2" w:rsidRPr="00201DFB" w:rsidRDefault="00C633D2" w:rsidP="00C633D2">
      <w:pPr>
        <w:pStyle w:val="Can-BasicText-00-Spc12pts"/>
        <w:rPr>
          <w:rStyle w:val="CanChar-07-LangSnskrt"/>
        </w:rPr>
      </w:pPr>
      <w:proofErr w:type="gramStart"/>
      <w:r>
        <w:rPr>
          <w:lang w:eastAsia="en-CA"/>
        </w:rPr>
        <w:t>Thanks</w:t>
      </w:r>
      <w:proofErr w:type="gramEnd"/>
      <w:r>
        <w:rPr>
          <w:lang w:eastAsia="en-CA"/>
        </w:rPr>
        <w:t xml:space="preserve"> are also due to the a</w:t>
      </w:r>
      <w:r w:rsidRPr="001869E3">
        <w:rPr>
          <w:lang w:eastAsia="en-CA"/>
        </w:rPr>
        <w:t xml:space="preserve">ssociate members </w:t>
      </w:r>
      <w:r>
        <w:rPr>
          <w:lang w:eastAsia="en-CA"/>
        </w:rPr>
        <w:t xml:space="preserve">at that time: </w:t>
      </w:r>
      <w:r w:rsidRPr="00BD41EA">
        <w:t xml:space="preserve">Bhakti </w:t>
      </w:r>
      <w:proofErr w:type="spellStart"/>
      <w:r w:rsidRPr="00BD41EA">
        <w:t>Vijñāna</w:t>
      </w:r>
      <w:proofErr w:type="spellEnd"/>
      <w:r w:rsidRPr="00BD41EA">
        <w:t xml:space="preserve"> </w:t>
      </w:r>
      <w:proofErr w:type="spellStart"/>
      <w:r>
        <w:t>Gosvāmī</w:t>
      </w:r>
      <w:proofErr w:type="spellEnd"/>
      <w:r w:rsidRPr="00201DFB">
        <w:rPr>
          <w:rStyle w:val="CanChar-07-LangSnskrt"/>
        </w:rPr>
        <w:t xml:space="preserve">, Caitanya-caraṇa dāsa, Drutakarmā dāsa, Gaurāṅga dāsa, Girirāja </w:t>
      </w:r>
      <w:r w:rsidRPr="00381CE1">
        <w:rPr>
          <w:noProof/>
          <w:lang w:bidi="sa-IN"/>
        </w:rPr>
        <w:t>Svāmī</w:t>
      </w:r>
      <w:r w:rsidRPr="00201DFB">
        <w:rPr>
          <w:rStyle w:val="CanChar-07-LangSnskrt"/>
        </w:rPr>
        <w:t>, Gopāl Hari dāsa, Gopīnāth</w:t>
      </w:r>
      <w:r w:rsidRPr="00273E6F">
        <w:rPr>
          <w:rStyle w:val="CanChar-07-LangSnskrt"/>
        </w:rPr>
        <w:t>ācārya</w:t>
      </w:r>
      <w:r w:rsidRPr="00201DFB">
        <w:rPr>
          <w:rStyle w:val="CanChar-07-LangSnskrt"/>
        </w:rPr>
        <w:t xml:space="preserve"> dāsa, </w:t>
      </w:r>
      <w:r w:rsidRPr="000E1DCB">
        <w:rPr>
          <w:rStyle w:val="CanChar-07-LangSnskrt"/>
        </w:rPr>
        <w:t>Haridev</w:t>
      </w:r>
      <w:r w:rsidRPr="00201DFB">
        <w:rPr>
          <w:rStyle w:val="CanChar-07-LangSnskrt"/>
        </w:rPr>
        <w:t xml:space="preserve"> dāsa, Kanai </w:t>
      </w:r>
      <w:r w:rsidRPr="00273E6F">
        <w:rPr>
          <w:rStyle w:val="CanChar-07-LangSnskrt"/>
        </w:rPr>
        <w:t>Kṛṣṇa</w:t>
      </w:r>
      <w:r w:rsidRPr="00201DFB">
        <w:rPr>
          <w:rStyle w:val="CanChar-07-LangSnskrt"/>
        </w:rPr>
        <w:t xml:space="preserve"> dāsa, </w:t>
      </w:r>
      <w:r w:rsidRPr="00273E6F">
        <w:rPr>
          <w:rStyle w:val="CanChar-07-LangSnskrt"/>
        </w:rPr>
        <w:t>Kṛṣṇa</w:t>
      </w:r>
      <w:r w:rsidRPr="00201DFB">
        <w:rPr>
          <w:rStyle w:val="CanChar-07-LangSnskrt"/>
        </w:rPr>
        <w:t xml:space="preserve"> Kṣetra Svāmī, Kṛṣṇābhiṣeka dāsa, </w:t>
      </w:r>
      <w:r w:rsidRPr="00273E6F">
        <w:rPr>
          <w:rStyle w:val="CanChar-07-LangSnskrt"/>
        </w:rPr>
        <w:t>Rādhikā-ramaṇa dāsa</w:t>
      </w:r>
      <w:r>
        <w:rPr>
          <w:rStyle w:val="CanChar-07-LangSnskrt"/>
        </w:rPr>
        <w:t>.</w:t>
      </w:r>
    </w:p>
    <w:p w14:paraId="20A55D8E" w14:textId="4D54AADA" w:rsidR="00C633D2" w:rsidRPr="001869E3" w:rsidRDefault="00C633D2" w:rsidP="00C633D2">
      <w:pPr>
        <w:pStyle w:val="Can-BasicText-00-Spc12pts"/>
        <w:rPr>
          <w:lang w:eastAsia="en-CA"/>
        </w:rPr>
      </w:pPr>
      <w:r w:rsidRPr="009464DE">
        <w:rPr>
          <w:lang w:eastAsia="en-CA"/>
        </w:rPr>
        <w:t xml:space="preserve">Heartfelt thanks to the SAC </w:t>
      </w:r>
      <w:r>
        <w:rPr>
          <w:lang w:eastAsia="en-CA"/>
        </w:rPr>
        <w:t>s</w:t>
      </w:r>
      <w:r w:rsidRPr="009464DE">
        <w:rPr>
          <w:lang w:eastAsia="en-CA"/>
        </w:rPr>
        <w:t xml:space="preserve">ecretaries. </w:t>
      </w:r>
      <w:r>
        <w:rPr>
          <w:lang w:eastAsia="en-CA"/>
        </w:rPr>
        <w:t xml:space="preserve"> </w:t>
      </w:r>
      <w:r w:rsidRPr="009464DE">
        <w:rPr>
          <w:rStyle w:val="CanChar-07-LangSnskrt"/>
        </w:rPr>
        <w:t>Kalāsudhā-devī dāsī helped with SAC organizational needs and Rukmiṇī-devī dāsī</w:t>
      </w:r>
      <w:r>
        <w:rPr>
          <w:lang w:eastAsia="en-CA"/>
        </w:rPr>
        <w:t xml:space="preserve"> proofread the extensive hermeneutic documents, working with </w:t>
      </w:r>
      <w:proofErr w:type="gramStart"/>
      <w:r>
        <w:rPr>
          <w:lang w:eastAsia="en-CA"/>
        </w:rPr>
        <w:t>diacritics</w:t>
      </w:r>
      <w:proofErr w:type="gramEnd"/>
      <w:r>
        <w:rPr>
          <w:lang w:eastAsia="en-CA"/>
        </w:rPr>
        <w:t xml:space="preserve"> and checking every citation.  </w:t>
      </w:r>
    </w:p>
    <w:p w14:paraId="0302C44A" w14:textId="59185893" w:rsidR="00C633D2" w:rsidRPr="00F643F1" w:rsidRDefault="00C633D2" w:rsidP="00C633D2">
      <w:pPr>
        <w:pStyle w:val="Can-BasicText-00-Spc12pts"/>
      </w:pPr>
      <w:r w:rsidRPr="00F643F1">
        <w:t xml:space="preserve">We would also like to thank Madhu </w:t>
      </w:r>
      <w:r w:rsidRPr="00381CE1">
        <w:rPr>
          <w:noProof/>
          <w:lang w:bidi="sa-IN"/>
        </w:rPr>
        <w:t>Sevita</w:t>
      </w:r>
      <w:r w:rsidRPr="00F643F1">
        <w:t xml:space="preserve"> </w:t>
      </w:r>
      <w:r w:rsidRPr="00381CE1">
        <w:rPr>
          <w:noProof/>
          <w:lang w:bidi="sa-IN"/>
        </w:rPr>
        <w:t>dāsa</w:t>
      </w:r>
      <w:r w:rsidRPr="00F643F1">
        <w:t xml:space="preserve"> and his staff for generously hosting the 2018 hermeneutics conference at </w:t>
      </w:r>
      <w:proofErr w:type="spellStart"/>
      <w:r w:rsidRPr="00F643F1">
        <w:t>Villagio</w:t>
      </w:r>
      <w:proofErr w:type="spellEnd"/>
      <w:r w:rsidRPr="00F643F1">
        <w:t xml:space="preserve"> Hare Krishna (Milan, Italy)</w:t>
      </w:r>
      <w:r>
        <w:t xml:space="preserve">. </w:t>
      </w:r>
      <w:r w:rsidRPr="00F643F1">
        <w:t xml:space="preserve"> Thank you also to </w:t>
      </w:r>
      <w:proofErr w:type="spellStart"/>
      <w:r>
        <w:t>P</w:t>
      </w:r>
      <w:r w:rsidRPr="00AF5E93">
        <w:t>arā</w:t>
      </w:r>
      <w:r>
        <w:t>b</w:t>
      </w:r>
      <w:r w:rsidRPr="00F643F1">
        <w:t>hakti</w:t>
      </w:r>
      <w:proofErr w:type="spellEnd"/>
      <w:r w:rsidRPr="00F643F1">
        <w:t xml:space="preserve"> </w:t>
      </w:r>
      <w:r w:rsidRPr="00381CE1">
        <w:rPr>
          <w:noProof/>
          <w:lang w:bidi="sa-IN"/>
        </w:rPr>
        <w:t>dāsa</w:t>
      </w:r>
      <w:r w:rsidRPr="00F643F1">
        <w:t xml:space="preserve"> and community for kindly providing office and residential facilities in Villa </w:t>
      </w:r>
      <w:r w:rsidRPr="00381CE1">
        <w:rPr>
          <w:noProof/>
          <w:lang w:bidi="sa-IN"/>
        </w:rPr>
        <w:t>V</w:t>
      </w:r>
      <w:r w:rsidR="00290672">
        <w:rPr>
          <w:noProof/>
          <w:lang w:bidi="sa-IN"/>
        </w:rPr>
        <w:t>ri</w:t>
      </w:r>
      <w:r w:rsidRPr="00381CE1">
        <w:rPr>
          <w:noProof/>
          <w:lang w:bidi="sa-IN"/>
        </w:rPr>
        <w:t>ndavana</w:t>
      </w:r>
      <w:r w:rsidRPr="00F643F1">
        <w:t xml:space="preserve"> (Florence, Italy).</w:t>
      </w:r>
    </w:p>
    <w:p w14:paraId="1C310B19" w14:textId="77777777" w:rsidR="00C633D2" w:rsidRDefault="00C633D2" w:rsidP="00C633D2">
      <w:pPr>
        <w:pStyle w:val="Can-BasicText-00-Spc12pts"/>
        <w:rPr>
          <w:rStyle w:val="CanChar-07-LangSnskrt"/>
        </w:rPr>
      </w:pPr>
      <w:r>
        <w:rPr>
          <w:lang w:eastAsia="en-CA"/>
        </w:rPr>
        <w:t xml:space="preserve">This course would not have been possible without </w:t>
      </w:r>
      <w:r w:rsidRPr="00201DFB">
        <w:rPr>
          <w:rStyle w:val="CanChar-07-LangSnskrt"/>
        </w:rPr>
        <w:t>Rāsamaṇḍala dāsa</w:t>
      </w:r>
      <w:r>
        <w:rPr>
          <w:rStyle w:val="CanChar-07-LangSnskrt"/>
        </w:rPr>
        <w:t>, who participated in the SAC meetings in Milan and worked with the SAC to prepare and teach the first (internal) pilot of this course in Houston.</w:t>
      </w:r>
    </w:p>
    <w:p w14:paraId="20838B1D" w14:textId="77777777" w:rsidR="00C633D2" w:rsidRDefault="00C633D2" w:rsidP="00C633D2">
      <w:pPr>
        <w:pStyle w:val="Can-BasicText-00-Spc12pts"/>
        <w:rPr>
          <w:lang w:val="it-IT" w:eastAsia="en-CA"/>
        </w:rPr>
      </w:pPr>
      <w:r>
        <w:t>Our thanks also to GBC member</w:t>
      </w:r>
      <w:r w:rsidRPr="00F643F1">
        <w:t xml:space="preserve"> </w:t>
      </w:r>
      <w:r w:rsidRPr="00201DFB">
        <w:rPr>
          <w:rStyle w:val="CanChar-07-LangSnskrt"/>
        </w:rPr>
        <w:t xml:space="preserve">Anuttamā </w:t>
      </w:r>
      <w:r w:rsidRPr="00381CE1">
        <w:rPr>
          <w:noProof/>
          <w:lang w:bidi="sa-IN"/>
        </w:rPr>
        <w:t>dāsa</w:t>
      </w:r>
      <w:r w:rsidRPr="00F643F1">
        <w:t>, who spent three days</w:t>
      </w:r>
      <w:r>
        <w:t xml:space="preserve"> facilitating the SAC analysis</w:t>
      </w:r>
      <w:r w:rsidRPr="00F643F1">
        <w:t xml:space="preserve"> at the beginning of the </w:t>
      </w:r>
      <w:r>
        <w:t>meeting in Milan</w:t>
      </w:r>
      <w:r w:rsidRPr="00F643F1">
        <w:t xml:space="preserve"> </w:t>
      </w:r>
      <w:r>
        <w:t xml:space="preserve">and </w:t>
      </w:r>
      <w:r w:rsidRPr="00F643F1">
        <w:t>made a significant and meaningful contribution</w:t>
      </w:r>
      <w:r>
        <w:t xml:space="preserve"> there of</w:t>
      </w:r>
      <w:r w:rsidRPr="009464DE">
        <w:t xml:space="preserve"> what to include and how to create the course.</w:t>
      </w:r>
    </w:p>
    <w:p w14:paraId="717C9785" w14:textId="77777777" w:rsidR="00C633D2" w:rsidRDefault="00C633D2" w:rsidP="00C633D2">
      <w:pPr>
        <w:pStyle w:val="Can-BasicText-00-Spc12pts"/>
      </w:pPr>
      <w:r w:rsidRPr="00F643F1">
        <w:t xml:space="preserve">We like to also express our gratitude to </w:t>
      </w:r>
      <w:r w:rsidRPr="00381CE1">
        <w:rPr>
          <w:noProof/>
          <w:lang w:bidi="sa-IN"/>
        </w:rPr>
        <w:t>Śyāmasundara</w:t>
      </w:r>
      <w:r w:rsidRPr="00F643F1">
        <w:t xml:space="preserve"> </w:t>
      </w:r>
      <w:r w:rsidRPr="00381CE1">
        <w:rPr>
          <w:noProof/>
          <w:lang w:bidi="sa-IN"/>
        </w:rPr>
        <w:t>dāsa</w:t>
      </w:r>
      <w:r w:rsidRPr="00F643F1">
        <w:t>, temple president of ISKCON Houston, for hosting the first internal pilot of this course within the SAC itself. Thanks also to</w:t>
      </w:r>
      <w:r w:rsidRPr="00381CE1">
        <w:rPr>
          <w:noProof/>
          <w:lang w:bidi="sa-IN"/>
        </w:rPr>
        <w:t xml:space="preserve"> Kalāsudhā-devī</w:t>
      </w:r>
      <w:r w:rsidRPr="00F643F1">
        <w:t xml:space="preserve"> </w:t>
      </w:r>
      <w:r w:rsidRPr="00381CE1">
        <w:rPr>
          <w:noProof/>
          <w:lang w:bidi="sa-IN"/>
        </w:rPr>
        <w:t>dāsī</w:t>
      </w:r>
      <w:r w:rsidRPr="00F643F1">
        <w:t xml:space="preserve">, SAC secretary, and her husband, </w:t>
      </w:r>
      <w:proofErr w:type="spellStart"/>
      <w:r w:rsidRPr="00F643F1">
        <w:t>Advaita-candra</w:t>
      </w:r>
      <w:proofErr w:type="spellEnd"/>
      <w:r w:rsidRPr="00F643F1">
        <w:t xml:space="preserve"> </w:t>
      </w:r>
      <w:r w:rsidRPr="00381CE1">
        <w:rPr>
          <w:noProof/>
          <w:lang w:bidi="sa-IN"/>
        </w:rPr>
        <w:t>dāsa</w:t>
      </w:r>
      <w:r w:rsidRPr="00F643F1">
        <w:t>, for organizing the internal pilot in Houston.</w:t>
      </w:r>
    </w:p>
    <w:p w14:paraId="53CDCE2A" w14:textId="77777777" w:rsidR="00C633D2" w:rsidRPr="00F643F1" w:rsidRDefault="00C633D2" w:rsidP="00C633D2">
      <w:pPr>
        <w:pStyle w:val="Can-BasicText-00-Spc12pts"/>
      </w:pPr>
      <w:r w:rsidRPr="00F643F1">
        <w:t>Thank you to the GBC for funding the meetings in Milan and in Houston.</w:t>
      </w:r>
    </w:p>
    <w:p w14:paraId="196AFD0C" w14:textId="77777777" w:rsidR="00C633D2" w:rsidRPr="00F643F1" w:rsidRDefault="00C633D2" w:rsidP="00C633D2">
      <w:pPr>
        <w:pStyle w:val="Can-BasicText-00-Spc12pts"/>
      </w:pPr>
      <w:r w:rsidRPr="00F643F1">
        <w:lastRenderedPageBreak/>
        <w:t>Thank you to all SAC members who gave feedback on the internal pilot.</w:t>
      </w:r>
    </w:p>
    <w:p w14:paraId="387A7C64" w14:textId="77777777" w:rsidR="00C633D2" w:rsidRPr="00F643F1" w:rsidRDefault="00C633D2" w:rsidP="00C633D2">
      <w:pPr>
        <w:pStyle w:val="Can-BasicText-00-Spc12pts"/>
      </w:pPr>
      <w:r w:rsidRPr="009464DE">
        <w:t>Thank you to</w:t>
      </w:r>
      <w:r>
        <w:t xml:space="preserve"> SAC secretaries</w:t>
      </w:r>
      <w:r w:rsidRPr="009464DE">
        <w:rPr>
          <w:noProof/>
          <w:lang w:bidi="sa-IN"/>
        </w:rPr>
        <w:t xml:space="preserve"> Kalāsudhā-devī</w:t>
      </w:r>
      <w:r w:rsidRPr="009464DE">
        <w:t xml:space="preserve"> </w:t>
      </w:r>
      <w:r w:rsidRPr="009464DE">
        <w:rPr>
          <w:noProof/>
          <w:lang w:bidi="sa-IN"/>
        </w:rPr>
        <w:t>dāsī</w:t>
      </w:r>
      <w:r w:rsidRPr="009464DE">
        <w:t xml:space="preserve"> and </w:t>
      </w:r>
      <w:proofErr w:type="spellStart"/>
      <w:r w:rsidRPr="009464DE">
        <w:t>Rukmiṇī-</w:t>
      </w:r>
      <w:r w:rsidRPr="009464DE">
        <w:rPr>
          <w:noProof/>
        </w:rPr>
        <w:t>devī</w:t>
      </w:r>
      <w:proofErr w:type="spellEnd"/>
      <w:r w:rsidRPr="009464DE">
        <w:t xml:space="preserve"> </w:t>
      </w:r>
      <w:r w:rsidRPr="009464DE">
        <w:rPr>
          <w:noProof/>
          <w:lang w:bidi="sa-IN"/>
        </w:rPr>
        <w:t>dāsī</w:t>
      </w:r>
      <w:r w:rsidRPr="009464DE">
        <w:t xml:space="preserve"> who captured and entered all feedback from the internal pilot course in Houston.</w:t>
      </w:r>
    </w:p>
    <w:p w14:paraId="4E02E9A9" w14:textId="77777777" w:rsidR="00C633D2" w:rsidRDefault="00C633D2" w:rsidP="00C633D2">
      <w:pPr>
        <w:pStyle w:val="Can-BasicText-00-Spc12pts"/>
      </w:pPr>
      <w:proofErr w:type="spellStart"/>
      <w:r w:rsidRPr="00F643F1">
        <w:t>Urmilā-</w:t>
      </w:r>
      <w:r w:rsidRPr="00381CE1">
        <w:rPr>
          <w:noProof/>
        </w:rPr>
        <w:t>devī</w:t>
      </w:r>
      <w:proofErr w:type="spellEnd"/>
      <w:r w:rsidRPr="00F643F1">
        <w:t xml:space="preserve"> </w:t>
      </w:r>
      <w:r w:rsidRPr="00381CE1">
        <w:rPr>
          <w:noProof/>
          <w:lang w:bidi="sa-IN"/>
        </w:rPr>
        <w:t>dāsī</w:t>
      </w:r>
      <w:r w:rsidRPr="00F643F1">
        <w:t xml:space="preserve"> used the feedback from Houston to re-structure the course for the pilot for ISKCON leaders in December 2020-January 2021. She then took the extensive feedback from those participants to re-structure the course</w:t>
      </w:r>
      <w:r>
        <w:t xml:space="preserve"> yet again into</w:t>
      </w:r>
      <w:r w:rsidRPr="00F643F1">
        <w:t xml:space="preserve"> its current form</w:t>
      </w:r>
      <w:r>
        <w:t>, both re-</w:t>
      </w:r>
      <w:proofErr w:type="spellStart"/>
      <w:r>
        <w:t>structurings</w:t>
      </w:r>
      <w:proofErr w:type="spellEnd"/>
      <w:r>
        <w:t xml:space="preserve"> done with the significant help of </w:t>
      </w:r>
      <w:proofErr w:type="spellStart"/>
      <w:r w:rsidRPr="00F643F1">
        <w:t>Vṛndā-</w:t>
      </w:r>
      <w:r w:rsidRPr="00381CE1">
        <w:rPr>
          <w:noProof/>
        </w:rPr>
        <w:t>devī</w:t>
      </w:r>
      <w:proofErr w:type="spellEnd"/>
      <w:r w:rsidRPr="00F643F1">
        <w:t xml:space="preserve"> </w:t>
      </w:r>
      <w:r w:rsidRPr="00381CE1">
        <w:rPr>
          <w:noProof/>
          <w:lang w:bidi="sa-IN"/>
        </w:rPr>
        <w:t>dāsī</w:t>
      </w:r>
      <w:r w:rsidRPr="00F643F1">
        <w:t xml:space="preserve">. </w:t>
      </w:r>
    </w:p>
    <w:p w14:paraId="60CAD05C" w14:textId="77777777" w:rsidR="00C633D2" w:rsidRDefault="00C633D2" w:rsidP="00C633D2">
      <w:pPr>
        <w:pStyle w:val="Can-BasicText-00-Spc12pts"/>
      </w:pPr>
      <w:r w:rsidRPr="00273E6F">
        <w:rPr>
          <w:noProof/>
          <w:lang w:bidi="sa-IN"/>
        </w:rPr>
        <w:t>Rādhikā-ramaṇa dāsa</w:t>
      </w:r>
      <w:r w:rsidRPr="00F643F1">
        <w:t xml:space="preserve">, Hari </w:t>
      </w:r>
      <w:r w:rsidRPr="00381CE1">
        <w:rPr>
          <w:noProof/>
          <w:lang w:bidi="sa-IN"/>
        </w:rPr>
        <w:t>Pārṣada</w:t>
      </w:r>
      <w:r w:rsidRPr="00F643F1">
        <w:t xml:space="preserve"> </w:t>
      </w:r>
      <w:r w:rsidRPr="00381CE1">
        <w:rPr>
          <w:noProof/>
          <w:lang w:bidi="sa-IN"/>
        </w:rPr>
        <w:t>dāsa</w:t>
      </w:r>
      <w:r w:rsidRPr="00F643F1">
        <w:t xml:space="preserve">, and </w:t>
      </w:r>
      <w:r w:rsidRPr="00273E6F">
        <w:rPr>
          <w:noProof/>
          <w:lang w:bidi="sa-IN"/>
        </w:rPr>
        <w:t>Kṛṣṇa</w:t>
      </w:r>
      <w:r w:rsidRPr="00F643F1">
        <w:t xml:space="preserve"> </w:t>
      </w:r>
      <w:proofErr w:type="spellStart"/>
      <w:r w:rsidRPr="00F643F1">
        <w:t>Kṣetra</w:t>
      </w:r>
      <w:proofErr w:type="spellEnd"/>
      <w:r w:rsidRPr="00F643F1">
        <w:t xml:space="preserve"> </w:t>
      </w:r>
      <w:r w:rsidRPr="00381CE1">
        <w:rPr>
          <w:noProof/>
          <w:lang w:bidi="sa-IN"/>
        </w:rPr>
        <w:t>Svāmī</w:t>
      </w:r>
      <w:r w:rsidRPr="00F643F1">
        <w:t xml:space="preserve"> also contributed to the present course form, especially for the lessons they taught in the </w:t>
      </w:r>
      <w:r>
        <w:t xml:space="preserve">2020-2021 </w:t>
      </w:r>
      <w:r w:rsidRPr="00F643F1">
        <w:t>pilot course.</w:t>
      </w:r>
    </w:p>
    <w:p w14:paraId="5FA83CB3" w14:textId="77777777" w:rsidR="00C633D2" w:rsidRDefault="00C633D2" w:rsidP="00C633D2">
      <w:pPr>
        <w:pStyle w:val="Can-BasicText-00-Spc12pts"/>
      </w:pPr>
      <w:r>
        <w:t>Special gratitude</w:t>
      </w:r>
      <w:r w:rsidRPr="00F643F1">
        <w:t xml:space="preserve"> to </w:t>
      </w:r>
      <w:r w:rsidRPr="00D87A69">
        <w:rPr>
          <w:noProof/>
          <w:lang w:bidi="sa-IN"/>
        </w:rPr>
        <w:t xml:space="preserve">Candraśekhara </w:t>
      </w:r>
      <w:r w:rsidRPr="00201DFB">
        <w:rPr>
          <w:rStyle w:val="CanChar-07-LangSnskrt"/>
        </w:rPr>
        <w:t>Svāmī</w:t>
      </w:r>
      <w:r w:rsidRPr="00E53F09">
        <w:t xml:space="preserve">, </w:t>
      </w:r>
      <w:r>
        <w:t xml:space="preserve">who provided the main impetus to organize the 2020-2021 pilot course online, </w:t>
      </w:r>
      <w:proofErr w:type="gramStart"/>
      <w:r>
        <w:t>and also</w:t>
      </w:r>
      <w:proofErr w:type="gramEnd"/>
      <w:r>
        <w:t xml:space="preserve"> dedicated time and skill to format this </w:t>
      </w:r>
      <w:r w:rsidRPr="00772EB6">
        <w:rPr>
          <w:i/>
          <w:iCs/>
        </w:rPr>
        <w:t>Participant Handbook</w:t>
      </w:r>
      <w:r>
        <w:t>.</w:t>
      </w:r>
    </w:p>
    <w:p w14:paraId="542D92B7" w14:textId="59CD94F8" w:rsidR="00C633D2" w:rsidRDefault="00C633D2" w:rsidP="00C633D2">
      <w:pPr>
        <w:pStyle w:val="Can-BasicText-00-Spc12pts"/>
      </w:pPr>
      <w:r>
        <w:t xml:space="preserve">Thanks also to </w:t>
      </w:r>
      <w:proofErr w:type="spellStart"/>
      <w:r w:rsidRPr="00E53F09">
        <w:t>Satī</w:t>
      </w:r>
      <w:r w:rsidRPr="00F643F1">
        <w:t>-</w:t>
      </w:r>
      <w:r w:rsidRPr="00381CE1">
        <w:rPr>
          <w:noProof/>
        </w:rPr>
        <w:t>devī</w:t>
      </w:r>
      <w:proofErr w:type="spellEnd"/>
      <w:r w:rsidRPr="00F643F1">
        <w:t xml:space="preserve"> </w:t>
      </w:r>
      <w:r w:rsidRPr="00381CE1">
        <w:rPr>
          <w:noProof/>
          <w:lang w:bidi="sa-IN"/>
        </w:rPr>
        <w:t>dāsī</w:t>
      </w:r>
      <w:r w:rsidRPr="00F643F1">
        <w:t xml:space="preserve"> </w:t>
      </w:r>
      <w:r>
        <w:t xml:space="preserve">who re-formatted the </w:t>
      </w:r>
      <w:r w:rsidRPr="00F165C7">
        <w:rPr>
          <w:i/>
          <w:iCs/>
        </w:rPr>
        <w:t>Supplementary Materials</w:t>
      </w:r>
      <w:r>
        <w:t xml:space="preserve"> so they would be easier to access. Thanks to </w:t>
      </w:r>
      <w:proofErr w:type="spellStart"/>
      <w:r>
        <w:t>S</w:t>
      </w:r>
      <w:r w:rsidRPr="00F165C7">
        <w:t>ureśvara</w:t>
      </w:r>
      <w:proofErr w:type="spellEnd"/>
      <w:r w:rsidRPr="00F165C7">
        <w:t xml:space="preserve"> </w:t>
      </w:r>
      <w:r w:rsidRPr="00381CE1">
        <w:rPr>
          <w:noProof/>
          <w:lang w:bidi="sa-IN"/>
        </w:rPr>
        <w:t>dāsa</w:t>
      </w:r>
      <w:r>
        <w:t xml:space="preserve"> and Riddhi </w:t>
      </w:r>
      <w:r w:rsidRPr="00C740D0">
        <w:t>Chou</w:t>
      </w:r>
      <w:r>
        <w:t xml:space="preserve">dhary, each of whom worked on </w:t>
      </w:r>
      <w:r w:rsidRPr="006545B8">
        <w:t>various aspects of preparing the documents for the current course.</w:t>
      </w:r>
      <w:r w:rsidRPr="00F643F1">
        <w:t xml:space="preserve"> </w:t>
      </w:r>
    </w:p>
    <w:p w14:paraId="736261B3" w14:textId="77777777" w:rsidR="00C633D2" w:rsidRDefault="00C633D2" w:rsidP="00C633D2">
      <w:pPr>
        <w:pStyle w:val="Can-BasicText-00-Spc12pts"/>
      </w:pPr>
      <w:r>
        <w:t xml:space="preserve">Thanks to all the ISKCON leaders—temple presidents, deputies, SABHA members—who participated in the pilot course in December 2020-January 2021 and gave significant feedback on how to improve every lesson. </w:t>
      </w:r>
    </w:p>
    <w:p w14:paraId="3DD1479B" w14:textId="13B72CE6" w:rsidR="00F478A8" w:rsidRPr="00B97091" w:rsidRDefault="00F478A8" w:rsidP="00B97091">
      <w:pPr>
        <w:pStyle w:val="Can-BasicText-00-Spc12pts"/>
      </w:pPr>
    </w:p>
    <w:p w14:paraId="3708856B" w14:textId="77777777" w:rsidR="00F478A8" w:rsidRDefault="00F478A8" w:rsidP="003F1445">
      <w:pPr>
        <w:tabs>
          <w:tab w:val="left" w:pos="956"/>
          <w:tab w:val="left" w:pos="2040"/>
        </w:tabs>
        <w:jc w:val="center"/>
        <w:rPr>
          <w:rFonts w:asciiTheme="minorHAnsi" w:hAnsiTheme="minorHAnsi"/>
          <w:b/>
          <w:sz w:val="12"/>
          <w:szCs w:val="12"/>
        </w:rPr>
        <w:sectPr w:rsidR="00F478A8" w:rsidSect="007839B9">
          <w:headerReference w:type="default" r:id="rId17"/>
          <w:pgSz w:w="12240" w:h="15840" w:code="1"/>
          <w:pgMar w:top="864" w:right="1296" w:bottom="1152" w:left="1296" w:header="677" w:footer="677" w:gutter="0"/>
          <w:cols w:space="720"/>
        </w:sectPr>
      </w:pPr>
    </w:p>
    <w:p w14:paraId="3E1FBFD1" w14:textId="137DE511" w:rsidR="00D81F1E" w:rsidRDefault="00D81F1E" w:rsidP="008D5D2B">
      <w:pPr>
        <w:pStyle w:val="Heading2"/>
      </w:pPr>
      <w:bookmarkStart w:id="450" w:name="_Appendix_2:_Full"/>
      <w:bookmarkStart w:id="451" w:name="_fc1mr3z7cewo" w:colFirst="0" w:colLast="0"/>
      <w:bookmarkStart w:id="452" w:name="_Appendix_3:_A"/>
      <w:bookmarkStart w:id="453" w:name="_Appendix_1:_Concise"/>
      <w:bookmarkStart w:id="454" w:name="_Appendix_2:_Concise"/>
      <w:bookmarkStart w:id="455" w:name="_Appendix_2:_Statements"/>
      <w:bookmarkStart w:id="456" w:name="_Toc63876476"/>
      <w:bookmarkStart w:id="457" w:name="_Toc66030615"/>
      <w:bookmarkEnd w:id="450"/>
      <w:bookmarkEnd w:id="451"/>
      <w:bookmarkEnd w:id="452"/>
      <w:bookmarkEnd w:id="453"/>
      <w:bookmarkEnd w:id="454"/>
      <w:bookmarkEnd w:id="455"/>
      <w:r>
        <w:lastRenderedPageBreak/>
        <w:t>Appendix 2: Statements for Hermeneutical Practice (Beginner and Intermediate)</w:t>
      </w:r>
      <w:bookmarkEnd w:id="456"/>
      <w:bookmarkEnd w:id="457"/>
      <w:r>
        <w:t xml:space="preserve"> </w:t>
      </w:r>
    </w:p>
    <w:p w14:paraId="3F2BF686" w14:textId="1CFA0E5D" w:rsidR="00D81F1E" w:rsidRPr="001B387A" w:rsidRDefault="00D81F1E" w:rsidP="00AB1241">
      <w:pPr>
        <w:pStyle w:val="Can-BasicText-05-Spc6pts"/>
      </w:pPr>
      <w:r w:rsidRPr="001A3187">
        <w:t xml:space="preserve">NOTE: Unlike the </w:t>
      </w:r>
      <w:r w:rsidR="00C275D7">
        <w:t>difficult</w:t>
      </w:r>
      <w:r w:rsidRPr="001A3187">
        <w:t xml:space="preserve"> statements found in </w:t>
      </w:r>
      <w:hyperlink w:anchor="_Appendix_6:_Contentious" w:history="1">
        <w:r w:rsidRPr="003450D4">
          <w:rPr>
            <w:rStyle w:val="Hyperlink"/>
          </w:rPr>
          <w:t>Appendix 3</w:t>
        </w:r>
      </w:hyperlink>
      <w:r w:rsidRPr="001A3187">
        <w:t xml:space="preserve">, some of these are NOT exact quotes from </w:t>
      </w:r>
      <w:r w:rsidR="00273E6F" w:rsidRPr="00273E6F">
        <w:rPr>
          <w:rStyle w:val="CanChar-02-Ital"/>
          <w:noProof/>
          <w:lang w:bidi="sa-IN"/>
        </w:rPr>
        <w:t>śāstra</w:t>
      </w:r>
      <w:r w:rsidRPr="001A3187">
        <w:t xml:space="preserve"> or </w:t>
      </w:r>
      <w:bookmarkStart w:id="458" w:name="_Hlk63263851"/>
      <w:r w:rsidR="00D22FD4" w:rsidRPr="001A3187">
        <w:t>Śrīla Prabhupāda</w:t>
      </w:r>
      <w:r w:rsidRPr="001A3187">
        <w:t xml:space="preserve"> </w:t>
      </w:r>
      <w:bookmarkEnd w:id="458"/>
      <w:r w:rsidRPr="001A3187">
        <w:t xml:space="preserve">(although some are). These are statements based on a section of </w:t>
      </w:r>
      <w:r w:rsidR="00273E6F" w:rsidRPr="00273E6F">
        <w:rPr>
          <w:rStyle w:val="CanChar-02-Ital"/>
          <w:noProof/>
          <w:lang w:bidi="sa-IN"/>
        </w:rPr>
        <w:t>śāstra</w:t>
      </w:r>
      <w:r w:rsidRPr="001B387A">
        <w:t>.</w:t>
      </w:r>
      <w:r w:rsidR="00334FD3">
        <w:t>,</w:t>
      </w:r>
      <w:r w:rsidRPr="001B387A">
        <w:t xml:space="preserve"> all </w:t>
      </w:r>
      <w:r w:rsidR="00334FD3">
        <w:t>of which may benefit from</w:t>
      </w:r>
      <w:r w:rsidRPr="001B387A">
        <w:t xml:space="preserve"> the hermeneutic approach. These statements are much easier to discuss than are the statements in </w:t>
      </w:r>
      <w:r>
        <w:t>A</w:t>
      </w:r>
      <w:r w:rsidRPr="001B387A">
        <w:t>ppendix</w:t>
      </w:r>
      <w:r>
        <w:t xml:space="preserve"> 3</w:t>
      </w:r>
      <w:r w:rsidRPr="001B387A">
        <w:t xml:space="preserve">, and thus especially suitable for beginning practice. </w:t>
      </w:r>
    </w:p>
    <w:p w14:paraId="7AEE8820" w14:textId="77777777" w:rsidR="00CB4263" w:rsidRPr="00ED1B1A" w:rsidRDefault="00CB4263" w:rsidP="00CF78E8">
      <w:pPr>
        <w:pStyle w:val="Can-Heading-01-Sub0112ptsSpc6ptsBold"/>
        <w:rPr>
          <w:rStyle w:val="CanChar-02-Ital"/>
        </w:rPr>
      </w:pPr>
      <w:bookmarkStart w:id="459" w:name="_Toc63876477"/>
      <w:r w:rsidRPr="00ED1B1A">
        <w:rPr>
          <w:rStyle w:val="CanChar-02-Ital"/>
        </w:rPr>
        <w:t>Bhagavad-gītā</w:t>
      </w:r>
      <w:bookmarkEnd w:id="459"/>
      <w:r w:rsidRPr="00ED1B1A">
        <w:rPr>
          <w:rStyle w:val="CanChar-02-Ital"/>
        </w:rPr>
        <w:t xml:space="preserve"> </w:t>
      </w:r>
    </w:p>
    <w:p w14:paraId="5321ED10" w14:textId="7A71CDBB" w:rsidR="00D81F1E" w:rsidRPr="005F7367" w:rsidRDefault="00D81F1E" w:rsidP="00A355A5">
      <w:pPr>
        <w:pStyle w:val="Can-List-21-Spc4pts-preIndent05BoldSmallCaps"/>
      </w:pPr>
      <w:r w:rsidRPr="005F7367">
        <w:t>Chapter one:</w:t>
      </w:r>
    </w:p>
    <w:p w14:paraId="579070ED" w14:textId="77777777" w:rsidR="00D81F1E" w:rsidRPr="005F7367" w:rsidRDefault="00D81F1E" w:rsidP="008F2591">
      <w:pPr>
        <w:pStyle w:val="Can-List-30-Lev2NoSpcLetrIndent10"/>
        <w:numPr>
          <w:ilvl w:val="0"/>
          <w:numId w:val="88"/>
        </w:numPr>
      </w:pPr>
      <w:bookmarkStart w:id="460" w:name="_Toc63876478"/>
      <w:r w:rsidRPr="005F7367">
        <w:t>Carrying on family traditions is important</w:t>
      </w:r>
      <w:r>
        <w:t xml:space="preserve"> (destroying family traditions leads to hell)</w:t>
      </w:r>
      <w:bookmarkEnd w:id="460"/>
    </w:p>
    <w:p w14:paraId="5B492670" w14:textId="77777777" w:rsidR="00D81F1E" w:rsidRPr="005F7367" w:rsidRDefault="00D81F1E" w:rsidP="00426DD6">
      <w:pPr>
        <w:pStyle w:val="Can-List-30-Lev2NoSpcLetrIndent10"/>
      </w:pPr>
      <w:bookmarkStart w:id="461" w:name="_Toc63876479"/>
      <w:r w:rsidRPr="005F7367">
        <w:t>Women are especially prone to become degraded</w:t>
      </w:r>
      <w:bookmarkEnd w:id="461"/>
    </w:p>
    <w:p w14:paraId="20547792" w14:textId="77777777" w:rsidR="00D81F1E" w:rsidRPr="005F7367" w:rsidRDefault="00D81F1E" w:rsidP="00A355A5">
      <w:pPr>
        <w:pStyle w:val="Can-List-21-Spc4pts-preIndent05BoldSmallCaps"/>
      </w:pPr>
      <w:r w:rsidRPr="005F7367">
        <w:t>Chapter two:</w:t>
      </w:r>
    </w:p>
    <w:p w14:paraId="637BF08E" w14:textId="77777777" w:rsidR="00D81F1E" w:rsidRPr="005F7367" w:rsidRDefault="00D81F1E" w:rsidP="008F2591">
      <w:pPr>
        <w:pStyle w:val="Can-List-30-Lev2NoSpcLetrIndent10"/>
        <w:numPr>
          <w:ilvl w:val="0"/>
          <w:numId w:val="89"/>
        </w:numPr>
      </w:pPr>
      <w:bookmarkStart w:id="462" w:name="_Toc63876480"/>
      <w:r w:rsidRPr="005F7367">
        <w:t>The fact that the soul cannot die, and that we cannot kill anyone, means that external killing of others is allowed</w:t>
      </w:r>
      <w:bookmarkEnd w:id="462"/>
    </w:p>
    <w:p w14:paraId="24C87398" w14:textId="77777777" w:rsidR="00D81F1E" w:rsidRPr="005F7367" w:rsidRDefault="00D81F1E" w:rsidP="00426DD6">
      <w:pPr>
        <w:pStyle w:val="Can-List-30-Lev2NoSpcLetrIndent10"/>
      </w:pPr>
      <w:bookmarkStart w:id="463" w:name="_Toc63876481"/>
      <w:r w:rsidRPr="005F7367">
        <w:t>Compassion is an essential part of spiritual life</w:t>
      </w:r>
      <w:bookmarkEnd w:id="463"/>
    </w:p>
    <w:p w14:paraId="3907594C" w14:textId="77777777" w:rsidR="00D81F1E" w:rsidRPr="005F7367" w:rsidRDefault="00D81F1E" w:rsidP="00A355A5">
      <w:pPr>
        <w:pStyle w:val="Can-List-21-Spc4pts-preIndent05BoldSmallCaps"/>
      </w:pPr>
      <w:r w:rsidRPr="005F7367">
        <w:t xml:space="preserve">Chapter three: </w:t>
      </w:r>
    </w:p>
    <w:p w14:paraId="69F99299" w14:textId="77777777" w:rsidR="00D81F1E" w:rsidRPr="005F7367" w:rsidRDefault="00D81F1E" w:rsidP="008F2591">
      <w:pPr>
        <w:pStyle w:val="Can-List-30-Lev2NoSpcLetrIndent10"/>
        <w:numPr>
          <w:ilvl w:val="0"/>
          <w:numId w:val="112"/>
        </w:numPr>
      </w:pPr>
      <w:bookmarkStart w:id="464" w:name="_Toc63876482"/>
      <w:r w:rsidRPr="005F7367">
        <w:t xml:space="preserve">Self-realized souls do not have to do anything in the world other than the direct processes of </w:t>
      </w:r>
      <w:r w:rsidRPr="00413051">
        <w:rPr>
          <w:i/>
          <w:iCs/>
        </w:rPr>
        <w:t>bhakti yoga</w:t>
      </w:r>
      <w:bookmarkEnd w:id="464"/>
    </w:p>
    <w:p w14:paraId="2679D731" w14:textId="77777777" w:rsidR="00D81F1E" w:rsidRPr="005F7367" w:rsidRDefault="00D81F1E" w:rsidP="003D3F5C">
      <w:pPr>
        <w:pStyle w:val="Can-List-30-Lev2NoSpcLetrIndent10"/>
      </w:pPr>
      <w:bookmarkStart w:id="465" w:name="_Toc63876483"/>
      <w:r w:rsidRPr="005F7367">
        <w:t>Lust controls us and therefore we are not responsible for what we are forced to do against our will</w:t>
      </w:r>
      <w:bookmarkEnd w:id="465"/>
    </w:p>
    <w:p w14:paraId="2B4143F3" w14:textId="77777777" w:rsidR="00D81F1E" w:rsidRPr="005F7367" w:rsidRDefault="00D81F1E" w:rsidP="00A355A5">
      <w:pPr>
        <w:pStyle w:val="Can-List-21-Spc4pts-preIndent05BoldSmallCaps"/>
      </w:pPr>
      <w:r w:rsidRPr="005F7367">
        <w:t>Chapter four:</w:t>
      </w:r>
    </w:p>
    <w:p w14:paraId="01D89042" w14:textId="48147CD6" w:rsidR="00D81F1E" w:rsidRPr="005F7367" w:rsidRDefault="00D81F1E" w:rsidP="008F2591">
      <w:pPr>
        <w:pStyle w:val="Can-List-30-Lev2NoSpcLetrIndent10"/>
        <w:numPr>
          <w:ilvl w:val="0"/>
          <w:numId w:val="113"/>
        </w:numPr>
      </w:pPr>
      <w:bookmarkStart w:id="466" w:name="_Toc63876484"/>
      <w:r w:rsidRPr="005F7367">
        <w:t xml:space="preserve">The </w:t>
      </w:r>
      <w:r w:rsidR="00CB4263" w:rsidRPr="003D3F5C">
        <w:rPr>
          <w:i/>
          <w:iCs/>
        </w:rPr>
        <w:t>Bhagavad-gītā</w:t>
      </w:r>
      <w:r w:rsidR="00CB4263" w:rsidRPr="00E12BD6">
        <w:t xml:space="preserve"> </w:t>
      </w:r>
      <w:r w:rsidRPr="005F7367">
        <w:t>is five thousand years old</w:t>
      </w:r>
      <w:bookmarkEnd w:id="466"/>
    </w:p>
    <w:p w14:paraId="6C22D252" w14:textId="77777777" w:rsidR="00D81F1E" w:rsidRPr="005F7367" w:rsidRDefault="00D81F1E" w:rsidP="003D3F5C">
      <w:pPr>
        <w:pStyle w:val="Can-List-30-Lev2NoSpcLetrIndent10"/>
      </w:pPr>
      <w:bookmarkStart w:id="467" w:name="_Toc63876485"/>
      <w:r w:rsidRPr="005F7367">
        <w:t xml:space="preserve">Blind following of a </w:t>
      </w:r>
      <w:r w:rsidRPr="008614C7">
        <w:rPr>
          <w:i/>
          <w:iCs/>
        </w:rPr>
        <w:t>guru</w:t>
      </w:r>
      <w:r w:rsidRPr="005F7367">
        <w:t xml:space="preserve"> is condemned</w:t>
      </w:r>
      <w:bookmarkEnd w:id="467"/>
    </w:p>
    <w:p w14:paraId="0EEB834A" w14:textId="77777777" w:rsidR="00D81F1E" w:rsidRPr="005F7367" w:rsidRDefault="00D81F1E" w:rsidP="00A355A5">
      <w:pPr>
        <w:pStyle w:val="Can-List-21-Spc4pts-preIndent05BoldSmallCaps"/>
      </w:pPr>
      <w:r w:rsidRPr="005F7367">
        <w:t>Chapter five:</w:t>
      </w:r>
    </w:p>
    <w:p w14:paraId="7C185CDC" w14:textId="77777777" w:rsidR="00D81F1E" w:rsidRPr="005F7367" w:rsidRDefault="00D81F1E" w:rsidP="008F2591">
      <w:pPr>
        <w:pStyle w:val="Can-List-30-Lev2NoSpcLetrIndent10"/>
        <w:numPr>
          <w:ilvl w:val="0"/>
          <w:numId w:val="114"/>
        </w:numPr>
      </w:pPr>
      <w:bookmarkStart w:id="468" w:name="_Toc63876486"/>
      <w:r w:rsidRPr="005F7367">
        <w:t>We can live happily in the human body in the material world</w:t>
      </w:r>
      <w:bookmarkEnd w:id="468"/>
    </w:p>
    <w:p w14:paraId="4DAF5FDA" w14:textId="77777777" w:rsidR="00D81F1E" w:rsidRPr="005F7367" w:rsidRDefault="00D81F1E" w:rsidP="003D3F5C">
      <w:pPr>
        <w:pStyle w:val="Can-List-30-Lev2NoSpcLetrIndent10"/>
      </w:pPr>
      <w:bookmarkStart w:id="469" w:name="_Toc63876487"/>
      <w:r w:rsidRPr="005F7367">
        <w:t>Only internal peace is important, not an externally peaceful world</w:t>
      </w:r>
      <w:bookmarkEnd w:id="469"/>
    </w:p>
    <w:p w14:paraId="5BFD18D1" w14:textId="77777777" w:rsidR="00D81F1E" w:rsidRPr="005F7367" w:rsidRDefault="00D81F1E" w:rsidP="00A355A5">
      <w:pPr>
        <w:pStyle w:val="Can-List-21-Spc4pts-preIndent05BoldSmallCaps"/>
      </w:pPr>
      <w:r w:rsidRPr="005F7367">
        <w:t xml:space="preserve">Chapter six: </w:t>
      </w:r>
    </w:p>
    <w:p w14:paraId="17ADF5FA" w14:textId="77777777" w:rsidR="00D81F1E" w:rsidRPr="005F7367" w:rsidRDefault="00D81F1E" w:rsidP="008F2591">
      <w:pPr>
        <w:pStyle w:val="Can-List-30-Lev2NoSpcLetrIndent10"/>
        <w:numPr>
          <w:ilvl w:val="0"/>
          <w:numId w:val="115"/>
        </w:numPr>
      </w:pPr>
      <w:bookmarkStart w:id="470" w:name="_Toc63876488"/>
      <w:r w:rsidRPr="005F7367">
        <w:t>Absolute celibacy is essential to practice yoga</w:t>
      </w:r>
      <w:bookmarkEnd w:id="470"/>
    </w:p>
    <w:p w14:paraId="07C22874" w14:textId="77777777" w:rsidR="00D81F1E" w:rsidRPr="005F7367" w:rsidRDefault="00D81F1E" w:rsidP="008F2591">
      <w:pPr>
        <w:pStyle w:val="Can-List-30-Lev2NoSpcLetrIndent10"/>
        <w:numPr>
          <w:ilvl w:val="0"/>
          <w:numId w:val="115"/>
        </w:numPr>
      </w:pPr>
      <w:bookmarkStart w:id="471" w:name="_Toc63876489"/>
      <w:r w:rsidRPr="005F7367">
        <w:t>It is possible to control the mind and practice meditative yoga</w:t>
      </w:r>
      <w:bookmarkEnd w:id="471"/>
    </w:p>
    <w:p w14:paraId="3E969932" w14:textId="77777777" w:rsidR="00D81F1E" w:rsidRPr="005F7367" w:rsidRDefault="00D81F1E" w:rsidP="00A355A5">
      <w:pPr>
        <w:pStyle w:val="Can-List-21-Spc4pts-preIndent05BoldSmallCaps"/>
      </w:pPr>
      <w:r w:rsidRPr="005F7367">
        <w:t>Chapter seven:</w:t>
      </w:r>
    </w:p>
    <w:p w14:paraId="327FEFB4" w14:textId="5246DBAE" w:rsidR="00D81F1E" w:rsidRPr="005F7367" w:rsidRDefault="00D81F1E" w:rsidP="008F2591">
      <w:pPr>
        <w:pStyle w:val="Can-List-30-Lev2NoSpcLetrIndent10"/>
        <w:numPr>
          <w:ilvl w:val="0"/>
          <w:numId w:val="116"/>
        </w:numPr>
      </w:pPr>
      <w:bookmarkStart w:id="472" w:name="_Toc63876490"/>
      <w:r>
        <w:t xml:space="preserve">One can be a yogi by meditating on how </w:t>
      </w:r>
      <w:r w:rsidR="00273E6F" w:rsidRPr="00273E6F">
        <w:rPr>
          <w:noProof/>
          <w:lang w:bidi="sa-IN"/>
        </w:rPr>
        <w:t>Kṛṣṇa</w:t>
      </w:r>
      <w:r>
        <w:t xml:space="preserve"> is the taste of wine</w:t>
      </w:r>
      <w:bookmarkEnd w:id="472"/>
    </w:p>
    <w:p w14:paraId="711B8C60" w14:textId="77777777" w:rsidR="00D81F1E" w:rsidRPr="005F7367" w:rsidRDefault="00D81F1E" w:rsidP="003D3F5C">
      <w:pPr>
        <w:pStyle w:val="Can-List-30-Lev2NoSpcLetrIndent10"/>
      </w:pPr>
      <w:bookmarkStart w:id="473" w:name="_Toc63876491"/>
      <w:r>
        <w:t xml:space="preserve">A person </w:t>
      </w:r>
      <w:proofErr w:type="gramStart"/>
      <w:r>
        <w:t>has to</w:t>
      </w:r>
      <w:proofErr w:type="gramEnd"/>
      <w:r>
        <w:t xml:space="preserve"> be pious to take up </w:t>
      </w:r>
      <w:r w:rsidRPr="00413051">
        <w:rPr>
          <w:i/>
          <w:iCs/>
        </w:rPr>
        <w:t>bhakti</w:t>
      </w:r>
      <w:bookmarkEnd w:id="473"/>
    </w:p>
    <w:p w14:paraId="48E543B9" w14:textId="77777777" w:rsidR="00D81F1E" w:rsidRPr="005F7367" w:rsidRDefault="00D81F1E" w:rsidP="00A355A5">
      <w:pPr>
        <w:pStyle w:val="Can-List-21-Spc4pts-preIndent05BoldSmallCaps"/>
      </w:pPr>
      <w:r w:rsidRPr="005F7367">
        <w:t>Chapter eight:</w:t>
      </w:r>
    </w:p>
    <w:p w14:paraId="1E63EBFF" w14:textId="77777777" w:rsidR="00D81F1E" w:rsidRPr="005F7367" w:rsidRDefault="00D81F1E" w:rsidP="008F2591">
      <w:pPr>
        <w:pStyle w:val="Can-List-30-Lev2NoSpcLetrIndent10"/>
        <w:numPr>
          <w:ilvl w:val="0"/>
          <w:numId w:val="117"/>
        </w:numPr>
      </w:pPr>
      <w:bookmarkStart w:id="474" w:name="_Toc63876492"/>
      <w:r>
        <w:t xml:space="preserve">We should take up </w:t>
      </w:r>
      <w:r w:rsidRPr="003D3F5C">
        <w:rPr>
          <w:i/>
          <w:iCs/>
        </w:rPr>
        <w:t>sat-chakra</w:t>
      </w:r>
      <w:r>
        <w:t xml:space="preserve"> yoga and chant </w:t>
      </w:r>
      <w:r w:rsidRPr="003D3F5C">
        <w:rPr>
          <w:i/>
          <w:iCs/>
        </w:rPr>
        <w:t>om</w:t>
      </w:r>
      <w:bookmarkEnd w:id="474"/>
    </w:p>
    <w:p w14:paraId="7A615CAA" w14:textId="77777777" w:rsidR="00D81F1E" w:rsidRPr="005F7367" w:rsidRDefault="00D81F1E" w:rsidP="003D3F5C">
      <w:pPr>
        <w:pStyle w:val="Can-List-30-Lev2NoSpcLetrIndent10"/>
      </w:pPr>
      <w:bookmarkStart w:id="475" w:name="_Toc63876493"/>
      <w:r>
        <w:t>The time and place and circumstances under which we leave our body determine our destination</w:t>
      </w:r>
      <w:bookmarkEnd w:id="475"/>
    </w:p>
    <w:p w14:paraId="042CED75" w14:textId="77777777" w:rsidR="00D81F1E" w:rsidRPr="005F7367" w:rsidRDefault="00D81F1E" w:rsidP="00A355A5">
      <w:pPr>
        <w:pStyle w:val="Can-List-21-Spc4pts-preIndent05BoldSmallCaps"/>
      </w:pPr>
      <w:r w:rsidRPr="005F7367">
        <w:t xml:space="preserve">Chapter nine: </w:t>
      </w:r>
    </w:p>
    <w:p w14:paraId="4A9E532E" w14:textId="0EFC6186" w:rsidR="00D81F1E" w:rsidRPr="005F7367" w:rsidRDefault="00D81F1E" w:rsidP="008F2591">
      <w:pPr>
        <w:pStyle w:val="Can-List-30-Lev2NoSpcLetrIndent10"/>
        <w:numPr>
          <w:ilvl w:val="0"/>
          <w:numId w:val="118"/>
        </w:numPr>
      </w:pPr>
      <w:bookmarkStart w:id="476" w:name="_Toc63876494"/>
      <w:r>
        <w:t xml:space="preserve">Our mother and father are </w:t>
      </w:r>
      <w:r w:rsidR="00273E6F" w:rsidRPr="003D3F5C">
        <w:rPr>
          <w:noProof/>
          <w:kern w:val="28"/>
          <w:lang w:val="it-IT" w:eastAsia="en-CA" w:bidi="sa-IN"/>
          <w14:cntxtAlts/>
        </w:rPr>
        <w:t>Kṛṣṇa</w:t>
      </w:r>
      <w:bookmarkEnd w:id="476"/>
    </w:p>
    <w:p w14:paraId="36E9F5F6" w14:textId="77777777" w:rsidR="00D81F1E" w:rsidRPr="005F7367" w:rsidRDefault="00D81F1E" w:rsidP="008F2591">
      <w:pPr>
        <w:pStyle w:val="Can-List-30-Lev2NoSpcLetrIndent10"/>
        <w:numPr>
          <w:ilvl w:val="0"/>
          <w:numId w:val="118"/>
        </w:numPr>
      </w:pPr>
      <w:bookmarkStart w:id="477" w:name="_Toc63876495"/>
      <w:r>
        <w:t>Someone who commits terrible sins can also be a devotee</w:t>
      </w:r>
      <w:bookmarkEnd w:id="477"/>
    </w:p>
    <w:p w14:paraId="488DA792" w14:textId="77777777" w:rsidR="00D81F1E" w:rsidRPr="005F7367" w:rsidRDefault="00D81F1E" w:rsidP="00A355A5">
      <w:pPr>
        <w:pStyle w:val="Can-List-21-Spc4pts-preIndent05BoldSmallCaps"/>
      </w:pPr>
      <w:r w:rsidRPr="005F7367">
        <w:t>Chapter ten:</w:t>
      </w:r>
    </w:p>
    <w:p w14:paraId="7D6277A2" w14:textId="4E16D72C" w:rsidR="00D81F1E" w:rsidRPr="003D3F5C" w:rsidRDefault="00D81F1E" w:rsidP="008F2591">
      <w:pPr>
        <w:pStyle w:val="Can-List-30-Lev2NoSpcLetrIndent10"/>
        <w:numPr>
          <w:ilvl w:val="0"/>
          <w:numId w:val="119"/>
        </w:numPr>
        <w:rPr>
          <w:rFonts w:cstheme="minorHAnsi"/>
          <w:szCs w:val="24"/>
        </w:rPr>
      </w:pPr>
      <w:bookmarkStart w:id="478" w:name="_Toc63876496"/>
      <w:r>
        <w:t>D</w:t>
      </w:r>
      <w:r w:rsidRPr="003D3F5C">
        <w:rPr>
          <w:rFonts w:cstheme="minorHAnsi"/>
          <w:szCs w:val="24"/>
        </w:rPr>
        <w:t xml:space="preserve">evotees do not have any need for the details of </w:t>
      </w:r>
      <w:r w:rsidR="00273E6F" w:rsidRPr="003D3F5C">
        <w:rPr>
          <w:rFonts w:cstheme="minorHAnsi"/>
          <w:noProof/>
          <w:szCs w:val="24"/>
          <w:lang w:val="it-IT" w:eastAsia="en-CA" w:bidi="sa-IN"/>
          <w14:cntxtAlts/>
        </w:rPr>
        <w:t>Kṛṣṇa</w:t>
      </w:r>
      <w:r w:rsidRPr="003D3F5C">
        <w:rPr>
          <w:rFonts w:cstheme="minorHAnsi"/>
          <w:szCs w:val="24"/>
        </w:rPr>
        <w:t>’s opulences in the world</w:t>
      </w:r>
      <w:bookmarkEnd w:id="478"/>
    </w:p>
    <w:p w14:paraId="45947BC3" w14:textId="77777777" w:rsidR="00D81F1E" w:rsidRPr="005F7367" w:rsidRDefault="00D81F1E" w:rsidP="003D3F5C">
      <w:pPr>
        <w:pStyle w:val="Can-List-30-Lev2NoSpcLetrIndent10"/>
      </w:pPr>
      <w:bookmarkStart w:id="479" w:name="_Toc63876497"/>
      <w:r w:rsidRPr="003D3F5C">
        <w:rPr>
          <w:rFonts w:cstheme="minorHAnsi"/>
          <w:szCs w:val="24"/>
        </w:rPr>
        <w:t>On</w:t>
      </w:r>
      <w:r w:rsidRPr="002F4538">
        <w:t>e should not spend one's time pondering over earning money.</w:t>
      </w:r>
      <w:bookmarkEnd w:id="479"/>
    </w:p>
    <w:p w14:paraId="6C5CAFB2" w14:textId="77777777" w:rsidR="00D81F1E" w:rsidRPr="005F7367" w:rsidRDefault="00D81F1E" w:rsidP="00A355A5">
      <w:pPr>
        <w:pStyle w:val="Can-List-21-Spc4pts-preIndent05BoldSmallCaps"/>
      </w:pPr>
      <w:r w:rsidRPr="005F7367">
        <w:lastRenderedPageBreak/>
        <w:t>Chapter eleven:</w:t>
      </w:r>
    </w:p>
    <w:p w14:paraId="3ACD20EC" w14:textId="77777777" w:rsidR="00D81F1E" w:rsidRPr="005F7367" w:rsidRDefault="00D81F1E" w:rsidP="008F2591">
      <w:pPr>
        <w:pStyle w:val="Can-List-30-Lev2NoSpcLetrIndent10"/>
        <w:numPr>
          <w:ilvl w:val="0"/>
          <w:numId w:val="120"/>
        </w:numPr>
      </w:pPr>
      <w:bookmarkStart w:id="480" w:name="_Toc63876498"/>
      <w:r>
        <w:t>Everything that happens is already the Lord’s arrangement</w:t>
      </w:r>
      <w:bookmarkEnd w:id="480"/>
    </w:p>
    <w:p w14:paraId="6A74CEE1" w14:textId="77777777" w:rsidR="00D81F1E" w:rsidRPr="005F7367" w:rsidRDefault="00D81F1E" w:rsidP="003D3F5C">
      <w:pPr>
        <w:pStyle w:val="Can-List-30-Lev2NoSpcLetrIndent10"/>
      </w:pPr>
      <w:bookmarkStart w:id="481" w:name="_Toc63876499"/>
      <w:r>
        <w:t>The Lord literally eats and devours all the people and entities in the world</w:t>
      </w:r>
      <w:bookmarkEnd w:id="481"/>
    </w:p>
    <w:p w14:paraId="1E318314" w14:textId="77777777" w:rsidR="00D81F1E" w:rsidRPr="005F7367" w:rsidRDefault="00D81F1E" w:rsidP="00A355A5">
      <w:pPr>
        <w:pStyle w:val="Can-List-21-Spc4pts-preIndent05BoldSmallCaps"/>
      </w:pPr>
      <w:r w:rsidRPr="005F7367">
        <w:t xml:space="preserve">Chapter twelve: </w:t>
      </w:r>
    </w:p>
    <w:p w14:paraId="6C7E5AF9" w14:textId="6A1C7E48" w:rsidR="00D81F1E" w:rsidRPr="005F7367" w:rsidRDefault="00D81F1E" w:rsidP="008F2591">
      <w:pPr>
        <w:pStyle w:val="Can-List-30-Lev2NoSpcLetrIndent10"/>
        <w:numPr>
          <w:ilvl w:val="0"/>
          <w:numId w:val="121"/>
        </w:numPr>
      </w:pPr>
      <w:bookmarkStart w:id="482" w:name="_Toc63876500"/>
      <w:r>
        <w:t xml:space="preserve">Devotees of </w:t>
      </w:r>
      <w:r w:rsidR="00273E6F" w:rsidRPr="003D3F5C">
        <w:rPr>
          <w:noProof/>
          <w:kern w:val="28"/>
          <w:lang w:val="it-IT" w:eastAsia="en-CA" w:bidi="sa-IN"/>
          <w14:cntxtAlts/>
        </w:rPr>
        <w:t>Kṛṣṇa</w:t>
      </w:r>
      <w:r>
        <w:t xml:space="preserve"> should not join any group or “faction”</w:t>
      </w:r>
      <w:bookmarkEnd w:id="482"/>
    </w:p>
    <w:p w14:paraId="4674F1F3" w14:textId="77777777" w:rsidR="00D81F1E" w:rsidRPr="005F7367" w:rsidRDefault="00D81F1E" w:rsidP="003D3F5C">
      <w:pPr>
        <w:pStyle w:val="Can-List-30-Lev2NoSpcLetrIndent10"/>
      </w:pPr>
      <w:bookmarkStart w:id="483" w:name="_Toc63876501"/>
      <w:r>
        <w:t>Impersonalism is good until one meets a pure devotee</w:t>
      </w:r>
      <w:bookmarkEnd w:id="483"/>
    </w:p>
    <w:p w14:paraId="0F72DBE9" w14:textId="77777777" w:rsidR="00D81F1E" w:rsidRPr="005F7367" w:rsidRDefault="00D81F1E" w:rsidP="00A355A5">
      <w:pPr>
        <w:pStyle w:val="Can-List-21-Spc4pts-preIndent05BoldSmallCaps"/>
      </w:pPr>
      <w:r w:rsidRPr="005F7367">
        <w:t>Chapter thirteen:</w:t>
      </w:r>
    </w:p>
    <w:p w14:paraId="446B2AF3" w14:textId="77777777" w:rsidR="00D81F1E" w:rsidRPr="005F7367" w:rsidRDefault="00D81F1E" w:rsidP="008F2591">
      <w:pPr>
        <w:pStyle w:val="Can-List-30-Lev2NoSpcLetrIndent10"/>
        <w:numPr>
          <w:ilvl w:val="0"/>
          <w:numId w:val="122"/>
        </w:numPr>
      </w:pPr>
      <w:bookmarkStart w:id="484" w:name="_Toc63876502"/>
      <w:r>
        <w:t>The Lord is without senses</w:t>
      </w:r>
      <w:bookmarkEnd w:id="484"/>
    </w:p>
    <w:p w14:paraId="5E5B73AF" w14:textId="2A5B4097" w:rsidR="00D81F1E" w:rsidRPr="005F7367" w:rsidRDefault="00D81F1E" w:rsidP="008F2591">
      <w:pPr>
        <w:pStyle w:val="Can-List-30-Lev2NoSpcLetrIndent10"/>
        <w:numPr>
          <w:ilvl w:val="0"/>
          <w:numId w:val="122"/>
        </w:numPr>
      </w:pPr>
      <w:bookmarkStart w:id="485" w:name="_Toc63876503"/>
      <w:r>
        <w:t xml:space="preserve">The </w:t>
      </w:r>
      <w:r w:rsidR="001A27E0" w:rsidRPr="001A27E0">
        <w:rPr>
          <w:i/>
          <w:iCs/>
          <w:noProof/>
          <w:lang w:bidi="sa-IN"/>
        </w:rPr>
        <w:t>jīva</w:t>
      </w:r>
      <w:r>
        <w:t xml:space="preserve"> soul can be called </w:t>
      </w:r>
      <w:bookmarkEnd w:id="485"/>
      <w:proofErr w:type="spellStart"/>
      <w:r w:rsidR="00053258" w:rsidRPr="00053258">
        <w:t>puruṣa</w:t>
      </w:r>
      <w:proofErr w:type="spellEnd"/>
    </w:p>
    <w:p w14:paraId="7571DE62" w14:textId="77777777" w:rsidR="00D81F1E" w:rsidRPr="005F7367" w:rsidRDefault="00D81F1E" w:rsidP="00A355A5">
      <w:pPr>
        <w:pStyle w:val="Can-List-21-Spc4pts-preIndent05BoldSmallCaps"/>
      </w:pPr>
      <w:r w:rsidRPr="005F7367">
        <w:t>Chapter fourteen:</w:t>
      </w:r>
    </w:p>
    <w:p w14:paraId="2C6D3F54" w14:textId="77777777" w:rsidR="00D81F1E" w:rsidRPr="005F7367" w:rsidRDefault="00D81F1E" w:rsidP="008F2591">
      <w:pPr>
        <w:pStyle w:val="Can-List-30-Lev2NoSpcLetrIndent10"/>
        <w:numPr>
          <w:ilvl w:val="0"/>
          <w:numId w:val="123"/>
        </w:numPr>
      </w:pPr>
      <w:bookmarkStart w:id="486" w:name="_Toc63876504"/>
      <w:r>
        <w:t>The best knowledge is about the three modes of nature</w:t>
      </w:r>
      <w:bookmarkEnd w:id="486"/>
    </w:p>
    <w:p w14:paraId="76233861" w14:textId="77777777" w:rsidR="00D81F1E" w:rsidRPr="005F7367" w:rsidRDefault="00D81F1E" w:rsidP="003D3F5C">
      <w:pPr>
        <w:pStyle w:val="Can-List-30-Lev2NoSpcLetrIndent10"/>
      </w:pPr>
      <w:bookmarkStart w:id="487" w:name="_Toc63876505"/>
      <w:r>
        <w:t>Brahman is the constitutional position of ultimate happiness</w:t>
      </w:r>
      <w:bookmarkEnd w:id="487"/>
    </w:p>
    <w:p w14:paraId="4036CA4A" w14:textId="77777777" w:rsidR="00D81F1E" w:rsidRPr="005F7367" w:rsidRDefault="00D81F1E" w:rsidP="00A355A5">
      <w:pPr>
        <w:pStyle w:val="Can-List-21-Spc4pts-preIndent05BoldSmallCaps"/>
      </w:pPr>
      <w:r w:rsidRPr="005F7367">
        <w:t xml:space="preserve">Chapter fifteen: </w:t>
      </w:r>
    </w:p>
    <w:p w14:paraId="10FB45D6" w14:textId="539C0810" w:rsidR="00D81F1E" w:rsidRPr="005F7367" w:rsidRDefault="00273E6F" w:rsidP="008F2591">
      <w:pPr>
        <w:pStyle w:val="Can-List-30-Lev2NoSpcLetrIndent10"/>
        <w:numPr>
          <w:ilvl w:val="0"/>
          <w:numId w:val="124"/>
        </w:numPr>
      </w:pPr>
      <w:bookmarkStart w:id="488" w:name="_Toc63876506"/>
      <w:r w:rsidRPr="003D3F5C">
        <w:rPr>
          <w:noProof/>
          <w:kern w:val="28"/>
          <w:lang w:val="it-IT" w:eastAsia="en-CA" w:bidi="sa-IN"/>
          <w14:cntxtAlts/>
        </w:rPr>
        <w:t>Kṛṣṇa</w:t>
      </w:r>
      <w:r w:rsidR="00D81F1E">
        <w:t xml:space="preserve"> is the goal of all the Vedas</w:t>
      </w:r>
      <w:bookmarkEnd w:id="488"/>
    </w:p>
    <w:p w14:paraId="12B2EB20" w14:textId="77777777" w:rsidR="00D81F1E" w:rsidRPr="005F7367" w:rsidRDefault="00D81F1E" w:rsidP="008F2591">
      <w:pPr>
        <w:pStyle w:val="Can-List-30-Lev2NoSpcLetrIndent10"/>
        <w:numPr>
          <w:ilvl w:val="0"/>
          <w:numId w:val="124"/>
        </w:numPr>
      </w:pPr>
      <w:bookmarkStart w:id="489" w:name="_Toc63876507"/>
      <w:r>
        <w:t>We cannot understand the form of material nature</w:t>
      </w:r>
      <w:bookmarkEnd w:id="489"/>
    </w:p>
    <w:p w14:paraId="74F2EFEE" w14:textId="77777777" w:rsidR="00D81F1E" w:rsidRPr="005F7367" w:rsidRDefault="00D81F1E" w:rsidP="00A355A5">
      <w:pPr>
        <w:pStyle w:val="Can-List-21-Spc4pts-preIndent05BoldSmallCaps"/>
      </w:pPr>
      <w:r w:rsidRPr="005F7367">
        <w:t>Chapter sixteen:</w:t>
      </w:r>
    </w:p>
    <w:p w14:paraId="26EB7E57" w14:textId="65CDD0F1" w:rsidR="00D81F1E" w:rsidRPr="005F7367" w:rsidRDefault="00D81F1E" w:rsidP="008F2591">
      <w:pPr>
        <w:pStyle w:val="Can-List-30-Lev2NoSpcLetrIndent10"/>
        <w:numPr>
          <w:ilvl w:val="0"/>
          <w:numId w:val="125"/>
        </w:numPr>
      </w:pPr>
      <w:bookmarkStart w:id="490" w:name="_Toc63876508"/>
      <w:r>
        <w:t xml:space="preserve">Anyone who disobeys the </w:t>
      </w:r>
      <w:proofErr w:type="spellStart"/>
      <w:r w:rsidR="00993762" w:rsidRPr="00C633D2">
        <w:rPr>
          <w:rFonts w:cstheme="minorHAnsi"/>
          <w:szCs w:val="24"/>
          <w:lang w:val="en"/>
        </w:rPr>
        <w:t>śāstric</w:t>
      </w:r>
      <w:proofErr w:type="spellEnd"/>
      <w:r>
        <w:t xml:space="preserve"> injunctions is a demon</w:t>
      </w:r>
      <w:bookmarkEnd w:id="490"/>
    </w:p>
    <w:p w14:paraId="335A9344" w14:textId="77777777" w:rsidR="00D81F1E" w:rsidRPr="005F7367" w:rsidRDefault="00D81F1E" w:rsidP="003D3F5C">
      <w:pPr>
        <w:pStyle w:val="Can-List-30-Lev2NoSpcLetrIndent10"/>
      </w:pPr>
      <w:bookmarkStart w:id="491" w:name="_Toc63876509"/>
      <w:r>
        <w:t>Greed is a gateway to hell and sane people must give it up</w:t>
      </w:r>
      <w:bookmarkEnd w:id="491"/>
    </w:p>
    <w:p w14:paraId="34D0725E" w14:textId="77777777" w:rsidR="00D81F1E" w:rsidRPr="005F7367" w:rsidRDefault="00D81F1E" w:rsidP="00A355A5">
      <w:pPr>
        <w:pStyle w:val="Can-List-21-Spc4pts-preIndent05BoldSmallCaps"/>
      </w:pPr>
      <w:r w:rsidRPr="005F7367">
        <w:t>Chapter seventeen:</w:t>
      </w:r>
    </w:p>
    <w:p w14:paraId="3BC051BF" w14:textId="77777777" w:rsidR="00D81F1E" w:rsidRPr="005F7367" w:rsidRDefault="00D81F1E" w:rsidP="008F2591">
      <w:pPr>
        <w:pStyle w:val="Can-List-30-Lev2NoSpcLetrIndent10"/>
        <w:numPr>
          <w:ilvl w:val="0"/>
          <w:numId w:val="126"/>
        </w:numPr>
      </w:pPr>
      <w:bookmarkStart w:id="492" w:name="_Toc63876510"/>
      <w:r>
        <w:t>One should not give charity out of obligation or at the request of a superior</w:t>
      </w:r>
      <w:bookmarkEnd w:id="492"/>
    </w:p>
    <w:p w14:paraId="5C0CDECE" w14:textId="77777777" w:rsidR="00D81F1E" w:rsidRPr="005F7367" w:rsidRDefault="00D81F1E" w:rsidP="008F2591">
      <w:pPr>
        <w:pStyle w:val="Can-List-30-Lev2NoSpcLetrIndent10"/>
        <w:numPr>
          <w:ilvl w:val="0"/>
          <w:numId w:val="126"/>
        </w:numPr>
      </w:pPr>
      <w:bookmarkStart w:id="493" w:name="_Toc63876511"/>
      <w:r>
        <w:t>One should not eat tasteless food</w:t>
      </w:r>
      <w:bookmarkEnd w:id="493"/>
    </w:p>
    <w:p w14:paraId="74CC7D8B" w14:textId="77777777" w:rsidR="00D81F1E" w:rsidRPr="005F7367" w:rsidRDefault="00D81F1E" w:rsidP="00A355A5">
      <w:pPr>
        <w:pStyle w:val="Can-List-21-Spc4pts-preIndent05BoldSmallCaps"/>
      </w:pPr>
      <w:r w:rsidRPr="005F7367">
        <w:t xml:space="preserve">Chapter eighteen: </w:t>
      </w:r>
    </w:p>
    <w:p w14:paraId="63F92F3C" w14:textId="77777777" w:rsidR="00D81F1E" w:rsidRPr="005F7367" w:rsidRDefault="00D81F1E" w:rsidP="008F2591">
      <w:pPr>
        <w:pStyle w:val="Can-List-30-Lev2NoSpcLetrIndent10"/>
        <w:numPr>
          <w:ilvl w:val="0"/>
          <w:numId w:val="127"/>
        </w:numPr>
      </w:pPr>
      <w:bookmarkStart w:id="494" w:name="_Toc63876512"/>
      <w:r w:rsidRPr="005F7367">
        <w:t>Regardless of one’s spiritual situation and realization, everyone needs to engage in charity</w:t>
      </w:r>
      <w:bookmarkEnd w:id="494"/>
    </w:p>
    <w:p w14:paraId="699606CF" w14:textId="4BD46D8E" w:rsidR="00D81F1E" w:rsidRDefault="00370F2A" w:rsidP="00AB1241">
      <w:pPr>
        <w:pStyle w:val="Can-List-30-Lev2NoSpcLetrIndent10"/>
      </w:pPr>
      <w:bookmarkStart w:id="495" w:name="_Toc63876513"/>
      <w:r>
        <w:rPr>
          <w:rStyle w:val="CanChar-08-LangSnskrtItal"/>
        </w:rPr>
        <w:t>S</w:t>
      </w:r>
      <w:r w:rsidRPr="006C24C1">
        <w:rPr>
          <w:rStyle w:val="CanChar-08-LangSnskrtItal"/>
        </w:rPr>
        <w:t>annyāsīs</w:t>
      </w:r>
      <w:r w:rsidRPr="00BB6F20">
        <w:t xml:space="preserve"> </w:t>
      </w:r>
      <w:r w:rsidR="00D81F1E">
        <w:t>should encourage young men to marry</w:t>
      </w:r>
      <w:bookmarkEnd w:id="495"/>
    </w:p>
    <w:p w14:paraId="14E43A3A" w14:textId="77777777" w:rsidR="00AB1241" w:rsidRDefault="00AB1241" w:rsidP="00AB1241">
      <w:pPr>
        <w:pStyle w:val="Can-BlankSpace-01-12pts"/>
      </w:pPr>
    </w:p>
    <w:p w14:paraId="3B901043" w14:textId="008759ED" w:rsidR="00D81F1E" w:rsidRPr="00ED1B1A" w:rsidRDefault="00830794" w:rsidP="00CF78E8">
      <w:pPr>
        <w:pStyle w:val="Can-Heading-01-Sub0112ptsSpc6ptsBold"/>
        <w:rPr>
          <w:rStyle w:val="CanChar-02-Ital"/>
        </w:rPr>
      </w:pPr>
      <w:bookmarkStart w:id="496" w:name="_Toc63876514"/>
      <w:proofErr w:type="spellStart"/>
      <w:r w:rsidRPr="00ED1B1A">
        <w:rPr>
          <w:rStyle w:val="CanChar-02-Ital"/>
        </w:rPr>
        <w:t>Śrī</w:t>
      </w:r>
      <w:proofErr w:type="spellEnd"/>
      <w:r w:rsidR="00D81F1E" w:rsidRPr="00ED1B1A">
        <w:rPr>
          <w:rStyle w:val="CanChar-02-Ital"/>
        </w:rPr>
        <w:t xml:space="preserve"> </w:t>
      </w:r>
      <w:bookmarkEnd w:id="496"/>
      <w:proofErr w:type="spellStart"/>
      <w:r w:rsidR="00842256" w:rsidRPr="00842256">
        <w:rPr>
          <w:rStyle w:val="CanChar-02-Ital"/>
        </w:rPr>
        <w:t>Īśopaniṣad</w:t>
      </w:r>
      <w:proofErr w:type="spellEnd"/>
    </w:p>
    <w:p w14:paraId="20CCA4BF" w14:textId="4EF9732A" w:rsidR="00D81F1E" w:rsidRPr="005F7367" w:rsidRDefault="00D81F1E" w:rsidP="008F2591">
      <w:pPr>
        <w:pStyle w:val="Can-List-15-Spc6ptsNCapLettrIndent025"/>
        <w:numPr>
          <w:ilvl w:val="0"/>
          <w:numId w:val="91"/>
        </w:numPr>
      </w:pPr>
      <w:r w:rsidRPr="00E53F09">
        <w:rPr>
          <w:i/>
          <w:iCs/>
        </w:rPr>
        <w:t>Mantra</w:t>
      </w:r>
      <w:r w:rsidRPr="005F7367">
        <w:t xml:space="preserve"> </w:t>
      </w:r>
      <w:r w:rsidRPr="009C5F76">
        <w:rPr>
          <w:i/>
          <w:iCs/>
        </w:rPr>
        <w:t>2</w:t>
      </w:r>
      <w:r w:rsidRPr="005F7367">
        <w:t>:  Material welfare activities are completely useless.</w:t>
      </w:r>
    </w:p>
    <w:p w14:paraId="65D8F506" w14:textId="52C3F5C3" w:rsidR="00D81F1E" w:rsidRPr="005F7367" w:rsidRDefault="00D81F1E" w:rsidP="00ED1B1A">
      <w:pPr>
        <w:pStyle w:val="Can-List-15-Spc6ptsNCapLettrIndent025"/>
      </w:pPr>
      <w:r w:rsidRPr="00E53F09">
        <w:rPr>
          <w:i/>
          <w:iCs/>
        </w:rPr>
        <w:t>Mantra</w:t>
      </w:r>
      <w:r w:rsidRPr="005F7367">
        <w:t xml:space="preserve"> </w:t>
      </w:r>
      <w:r w:rsidRPr="009C5F76">
        <w:rPr>
          <w:i/>
          <w:iCs/>
        </w:rPr>
        <w:t>6</w:t>
      </w:r>
      <w:r w:rsidRPr="005F7367">
        <w:t>:  All devotees should love everyone.</w:t>
      </w:r>
    </w:p>
    <w:p w14:paraId="4F3CC584" w14:textId="42B81C12" w:rsidR="00D81F1E" w:rsidRPr="005F7367" w:rsidRDefault="00D81F1E" w:rsidP="00ED1B1A">
      <w:pPr>
        <w:pStyle w:val="Can-List-15-Spc6ptsNCapLettrIndent025"/>
      </w:pPr>
      <w:r w:rsidRPr="00E53F09">
        <w:rPr>
          <w:i/>
          <w:iCs/>
        </w:rPr>
        <w:t>Mantra</w:t>
      </w:r>
      <w:r w:rsidRPr="005F7367">
        <w:t xml:space="preserve"> </w:t>
      </w:r>
      <w:r w:rsidRPr="009C5F76">
        <w:rPr>
          <w:i/>
          <w:iCs/>
        </w:rPr>
        <w:t>7</w:t>
      </w:r>
      <w:r w:rsidRPr="005F7367">
        <w:t>: Because we see all living entities as one, that means all are the same.</w:t>
      </w:r>
    </w:p>
    <w:p w14:paraId="697226BA" w14:textId="2C19BD66" w:rsidR="00D81F1E" w:rsidRPr="005F7367" w:rsidRDefault="00D81F1E" w:rsidP="00ED1B1A">
      <w:pPr>
        <w:pStyle w:val="Can-List-15-Spc6ptsNCapLettrIndent025"/>
      </w:pPr>
      <w:r w:rsidRPr="00E53F09">
        <w:rPr>
          <w:i/>
          <w:iCs/>
        </w:rPr>
        <w:t>Mantra</w:t>
      </w:r>
      <w:r w:rsidRPr="009C5F76">
        <w:rPr>
          <w:i/>
          <w:iCs/>
        </w:rPr>
        <w:t xml:space="preserve"> 7</w:t>
      </w:r>
      <w:r w:rsidRPr="001A3187">
        <w:t xml:space="preserve">: Anxiety about our service to </w:t>
      </w:r>
      <w:r w:rsidR="00273E6F" w:rsidRPr="00273E6F">
        <w:rPr>
          <w:noProof/>
          <w:lang w:bidi="sa-IN"/>
        </w:rPr>
        <w:t>Kṛṣṇa</w:t>
      </w:r>
      <w:r w:rsidRPr="005F7367">
        <w:t xml:space="preserve"> is good.</w:t>
      </w:r>
    </w:p>
    <w:p w14:paraId="5B449C3D" w14:textId="468C7E36" w:rsidR="00D81F1E" w:rsidRPr="005F7367" w:rsidRDefault="00D81F1E" w:rsidP="00ED1B1A">
      <w:pPr>
        <w:pStyle w:val="Can-List-15-Spc6ptsNCapLettrIndent025"/>
      </w:pPr>
      <w:r w:rsidRPr="00E53F09">
        <w:rPr>
          <w:i/>
          <w:iCs/>
        </w:rPr>
        <w:t>Mantra</w:t>
      </w:r>
      <w:r w:rsidRPr="009C5F76">
        <w:rPr>
          <w:i/>
          <w:iCs/>
        </w:rPr>
        <w:t xml:space="preserve"> 8</w:t>
      </w:r>
      <w:r w:rsidRPr="005F7367">
        <w:t>: The Lord gives everyone whatever they want.</w:t>
      </w:r>
    </w:p>
    <w:p w14:paraId="722AB4DC" w14:textId="16D2B5E3" w:rsidR="00D81F1E" w:rsidRPr="005F7367" w:rsidRDefault="00D81F1E" w:rsidP="00ED1B1A">
      <w:pPr>
        <w:pStyle w:val="Can-List-15-Spc6ptsNCapLettrIndent025"/>
      </w:pPr>
      <w:r w:rsidRPr="00E53F09">
        <w:rPr>
          <w:i/>
          <w:iCs/>
        </w:rPr>
        <w:t>Mantra</w:t>
      </w:r>
      <w:r w:rsidRPr="005F7367">
        <w:t xml:space="preserve"> </w:t>
      </w:r>
      <w:r w:rsidRPr="009C5F76">
        <w:rPr>
          <w:i/>
          <w:iCs/>
        </w:rPr>
        <w:t>8</w:t>
      </w:r>
      <w:r w:rsidRPr="005F7367">
        <w:t>: The Lord is unembodied.</w:t>
      </w:r>
    </w:p>
    <w:p w14:paraId="6B6960EB" w14:textId="2C9877E5" w:rsidR="00D81F1E" w:rsidRPr="005F7367" w:rsidRDefault="00D81F1E" w:rsidP="00ED1B1A">
      <w:pPr>
        <w:pStyle w:val="Can-List-15-Spc6ptsNCapLettrIndent025"/>
      </w:pPr>
      <w:r w:rsidRPr="00E53F09">
        <w:rPr>
          <w:i/>
          <w:iCs/>
        </w:rPr>
        <w:t>Mantra</w:t>
      </w:r>
      <w:r w:rsidRPr="005F7367">
        <w:t xml:space="preserve"> </w:t>
      </w:r>
      <w:r w:rsidRPr="009C5F76">
        <w:rPr>
          <w:i/>
          <w:iCs/>
        </w:rPr>
        <w:t>11</w:t>
      </w:r>
      <w:r w:rsidRPr="005F7367">
        <w:t>: We should not use material science for anything because it’s defective.</w:t>
      </w:r>
    </w:p>
    <w:p w14:paraId="44B80118" w14:textId="703C4908" w:rsidR="00D81F1E" w:rsidRDefault="00D81F1E" w:rsidP="00ED1B1A">
      <w:pPr>
        <w:pStyle w:val="Can-List-15-Spc6ptsNCapLettrIndent025"/>
      </w:pPr>
      <w:r w:rsidRPr="00E53F09">
        <w:rPr>
          <w:i/>
          <w:iCs/>
        </w:rPr>
        <w:t>Mantra</w:t>
      </w:r>
      <w:r w:rsidRPr="005F7367">
        <w:t xml:space="preserve"> </w:t>
      </w:r>
      <w:r w:rsidRPr="009C5F76">
        <w:rPr>
          <w:i/>
          <w:iCs/>
        </w:rPr>
        <w:t>12</w:t>
      </w:r>
      <w:r w:rsidRPr="005F7367">
        <w:t xml:space="preserve">: </w:t>
      </w:r>
      <w:proofErr w:type="spellStart"/>
      <w:r w:rsidRPr="005F7367">
        <w:t>Impersonalists</w:t>
      </w:r>
      <w:proofErr w:type="spellEnd"/>
      <w:r w:rsidRPr="005F7367">
        <w:t xml:space="preserve"> are worse than demigod worshipers.</w:t>
      </w:r>
    </w:p>
    <w:p w14:paraId="620EDAF2" w14:textId="53CAA4A0" w:rsidR="00D81F1E" w:rsidRPr="005F7367" w:rsidRDefault="00D81F1E" w:rsidP="00ED1B1A">
      <w:pPr>
        <w:pStyle w:val="Can-List-15-Spc6ptsNCapLettrIndent025"/>
      </w:pPr>
      <w:r w:rsidRPr="00E53F09">
        <w:rPr>
          <w:i/>
          <w:iCs/>
        </w:rPr>
        <w:t>Mantra</w:t>
      </w:r>
      <w:r w:rsidRPr="005F7367">
        <w:t xml:space="preserve"> </w:t>
      </w:r>
      <w:r w:rsidRPr="009C5F76">
        <w:rPr>
          <w:i/>
          <w:iCs/>
        </w:rPr>
        <w:t>13</w:t>
      </w:r>
      <w:r w:rsidRPr="005F7367">
        <w:t>: All religious paths lead to the same goal.</w:t>
      </w:r>
    </w:p>
    <w:p w14:paraId="6EF25EF6" w14:textId="201A7D8C" w:rsidR="00D81F1E" w:rsidRPr="005F7367" w:rsidRDefault="00D81F1E" w:rsidP="00ED1B1A">
      <w:pPr>
        <w:pStyle w:val="Can-List-15-Spc6ptsNCapLettrIndent025"/>
      </w:pPr>
      <w:r w:rsidRPr="00E53F09">
        <w:rPr>
          <w:i/>
          <w:iCs/>
        </w:rPr>
        <w:t>Mantra</w:t>
      </w:r>
      <w:r w:rsidRPr="001A3187">
        <w:t xml:space="preserve"> </w:t>
      </w:r>
      <w:r w:rsidRPr="009C5F76">
        <w:rPr>
          <w:i/>
          <w:iCs/>
        </w:rPr>
        <w:t>13</w:t>
      </w:r>
      <w:r w:rsidRPr="001A3187">
        <w:t xml:space="preserve">: </w:t>
      </w:r>
      <w:r w:rsidR="00273E6F" w:rsidRPr="00273E6F">
        <w:rPr>
          <w:noProof/>
          <w:lang w:bidi="sa-IN"/>
        </w:rPr>
        <w:t>Kṛṣṇa</w:t>
      </w:r>
      <w:r w:rsidRPr="005F7367">
        <w:t>-worship is the highest perfection of religion.</w:t>
      </w:r>
    </w:p>
    <w:p w14:paraId="6331F688" w14:textId="334F1B28" w:rsidR="00D81F1E" w:rsidRPr="005F7367" w:rsidRDefault="00D81F1E" w:rsidP="00ED1B1A">
      <w:pPr>
        <w:pStyle w:val="Can-List-15-Spc6ptsNCapLettrIndent025"/>
      </w:pPr>
      <w:r w:rsidRPr="00E53F09">
        <w:rPr>
          <w:i/>
          <w:iCs/>
        </w:rPr>
        <w:t>Mantra</w:t>
      </w:r>
      <w:r w:rsidRPr="005F7367">
        <w:t xml:space="preserve"> </w:t>
      </w:r>
      <w:r w:rsidRPr="009C5F76">
        <w:rPr>
          <w:i/>
          <w:iCs/>
        </w:rPr>
        <w:t>18</w:t>
      </w:r>
      <w:r w:rsidRPr="005F7367">
        <w:t>: We should pray to the Lord to remove the reactions of our previous sins.</w:t>
      </w:r>
    </w:p>
    <w:p w14:paraId="5DB48810" w14:textId="3DE61E9F" w:rsidR="00BB4873" w:rsidRDefault="00924EF6" w:rsidP="007B7B0B">
      <w:pPr>
        <w:ind w:right="505"/>
        <w:rPr>
          <w:rFonts w:asciiTheme="minorHAnsi" w:hAnsiTheme="minorHAnsi"/>
          <w:sz w:val="24"/>
          <w:szCs w:val="24"/>
        </w:rPr>
        <w:sectPr w:rsidR="00BB4873" w:rsidSect="00824C76">
          <w:headerReference w:type="default" r:id="rId18"/>
          <w:pgSz w:w="12240" w:h="15840" w:code="1"/>
          <w:pgMar w:top="907" w:right="1022" w:bottom="1138" w:left="1022" w:header="677" w:footer="792" w:gutter="0"/>
          <w:cols w:space="720"/>
          <w:docGrid w:linePitch="272"/>
        </w:sectPr>
      </w:pPr>
      <w:r w:rsidRPr="000F658A">
        <w:rPr>
          <w:rFonts w:asciiTheme="minorHAnsi" w:hAnsiTheme="minorHAnsi" w:cstheme="minorHAnsi"/>
          <w:sz w:val="24"/>
          <w:szCs w:val="24"/>
        </w:rPr>
        <w:t>.</w:t>
      </w:r>
      <w:bookmarkStart w:id="497" w:name="_Appendix_5:_Acknowledgments"/>
      <w:bookmarkEnd w:id="497"/>
    </w:p>
    <w:p w14:paraId="3E7AFFD4" w14:textId="20FBBCC1" w:rsidR="00BB4873" w:rsidRDefault="00BB4873" w:rsidP="008D5D2B">
      <w:pPr>
        <w:pStyle w:val="Heading2"/>
      </w:pPr>
      <w:bookmarkStart w:id="498" w:name="_Appendix_6:_Contentious"/>
      <w:bookmarkStart w:id="499" w:name="_Appendix_3:_Contentious"/>
      <w:bookmarkStart w:id="500" w:name="_Appendix_3:_Statements"/>
      <w:bookmarkStart w:id="501" w:name="_Toc63876515"/>
      <w:bookmarkStart w:id="502" w:name="_Toc66030616"/>
      <w:bookmarkEnd w:id="498"/>
      <w:bookmarkEnd w:id="499"/>
      <w:bookmarkEnd w:id="500"/>
      <w:r>
        <w:lastRenderedPageBreak/>
        <w:t xml:space="preserve">Appendix </w:t>
      </w:r>
      <w:r w:rsidR="00000A4B">
        <w:t>3</w:t>
      </w:r>
      <w:r>
        <w:t>:</w:t>
      </w:r>
      <w:r w:rsidR="005D7AD7">
        <w:t xml:space="preserve"> </w:t>
      </w:r>
      <w:r>
        <w:t>Statements</w:t>
      </w:r>
      <w:r w:rsidR="00C856D4">
        <w:t xml:space="preserve"> for Hermeneutical Practice (Advanced)</w:t>
      </w:r>
      <w:bookmarkEnd w:id="501"/>
      <w:bookmarkEnd w:id="502"/>
      <w:r>
        <w:t xml:space="preserve"> </w:t>
      </w:r>
    </w:p>
    <w:p w14:paraId="1D6F9DDA" w14:textId="14FE6366" w:rsidR="000E6805" w:rsidRPr="00B71544" w:rsidRDefault="000E6805" w:rsidP="00CF78E8">
      <w:pPr>
        <w:pStyle w:val="Can-Heading-01-Sub0112ptsSpc6ptsBold"/>
      </w:pPr>
      <w:bookmarkStart w:id="503" w:name="_Toc58070883"/>
      <w:bookmarkStart w:id="504" w:name="_Toc63876516"/>
      <w:r w:rsidRPr="00B71544">
        <w:t>Statements which appear exclusive or sectarian</w:t>
      </w:r>
      <w:bookmarkEnd w:id="503"/>
      <w:bookmarkEnd w:id="504"/>
    </w:p>
    <w:p w14:paraId="5E07736F" w14:textId="3CD01DA0" w:rsidR="000E6805" w:rsidRPr="004E1704" w:rsidRDefault="00830794" w:rsidP="00C754CB">
      <w:pPr>
        <w:pStyle w:val="Can-BasicText-05-Spc6pts"/>
      </w:pPr>
      <w:proofErr w:type="spellStart"/>
      <w:r w:rsidRPr="00B97091">
        <w:rPr>
          <w:rStyle w:val="CanChar-02-Ital"/>
        </w:rPr>
        <w:t>Śrī</w:t>
      </w:r>
      <w:proofErr w:type="spellEnd"/>
      <w:r w:rsidRPr="00B97091">
        <w:rPr>
          <w:rStyle w:val="CanChar-02-Ital"/>
        </w:rPr>
        <w:t xml:space="preserve"> Caitanya-</w:t>
      </w:r>
      <w:proofErr w:type="spellStart"/>
      <w:r w:rsidRPr="00B97091">
        <w:rPr>
          <w:rStyle w:val="CanChar-02-Ital"/>
        </w:rPr>
        <w:t>caritāmṛta</w:t>
      </w:r>
      <w:proofErr w:type="spellEnd"/>
      <w:r w:rsidRPr="00B97091">
        <w:rPr>
          <w:rStyle w:val="CanChar-02-Ital"/>
        </w:rPr>
        <w:t>,</w:t>
      </w:r>
      <w:r w:rsidRPr="005A2D9B">
        <w:t xml:space="preserve"> </w:t>
      </w:r>
      <w:proofErr w:type="spellStart"/>
      <w:r w:rsidR="000E6805" w:rsidRPr="00B97091">
        <w:rPr>
          <w:rStyle w:val="CanChar-02-Ital"/>
        </w:rPr>
        <w:t>Antya</w:t>
      </w:r>
      <w:proofErr w:type="spellEnd"/>
      <w:r w:rsidR="000E6805" w:rsidRPr="004E1704">
        <w:t xml:space="preserve"> 3.254-5:</w:t>
      </w:r>
    </w:p>
    <w:p w14:paraId="5EE45A5A" w14:textId="77777777" w:rsidR="000E6805" w:rsidRPr="00F65CC2" w:rsidRDefault="000E6805" w:rsidP="00C754CB">
      <w:pPr>
        <w:pStyle w:val="Can-BasicText-05-Spc6pts"/>
        <w:rPr>
          <w:rFonts w:ascii="Calibri" w:eastAsia="Calibri" w:hAnsi="Calibri"/>
        </w:rPr>
      </w:pPr>
      <w:r w:rsidRPr="00F65CC2">
        <w:rPr>
          <w:rFonts w:ascii="Calibri" w:eastAsia="Calibri" w:hAnsi="Calibri"/>
        </w:rPr>
        <w:t xml:space="preserve">There is now a flood of the eternal nectar of love of Godhead due to the incarnation of Lord Caitanya. All living entities are floating in that flood. The entire world is now thankful to the Lord. Anyone who does not float in this inundation is most condemned. Such a person cannot be delivered for millions of </w:t>
      </w:r>
      <w:r w:rsidRPr="00467025">
        <w:rPr>
          <w:rStyle w:val="CanChar-08-LangSnskrtItal"/>
          <w:rFonts w:eastAsia="Calibri"/>
        </w:rPr>
        <w:t>kalpas</w:t>
      </w:r>
      <w:r w:rsidRPr="00F65CC2">
        <w:rPr>
          <w:rFonts w:ascii="Calibri" w:eastAsia="Calibri" w:hAnsi="Calibri"/>
        </w:rPr>
        <w:t>.</w:t>
      </w:r>
    </w:p>
    <w:p w14:paraId="796B1BF0" w14:textId="304DCFD5" w:rsidR="000E6805" w:rsidRPr="00F65CC2" w:rsidRDefault="003B0A87" w:rsidP="00C754CB">
      <w:pPr>
        <w:pStyle w:val="Can-BasicText-05-Spc6pts"/>
        <w:rPr>
          <w:rFonts w:ascii="Calibri" w:eastAsia="Calibri" w:hAnsi="Calibri"/>
        </w:rPr>
      </w:pPr>
      <w:r w:rsidRPr="006A56D7">
        <w:rPr>
          <w:rFonts w:ascii="Calibri" w:eastAsia="Cambria" w:hAnsi="Calibri" w:cs="Calibri"/>
          <w:i/>
          <w:iCs/>
          <w:lang w:val="en"/>
        </w:rPr>
        <w:t>Śrīmad-Bhāgavatam</w:t>
      </w:r>
      <w:r w:rsidRPr="002C3F1A">
        <w:rPr>
          <w:rFonts w:ascii="Calibri" w:eastAsia="Cambria" w:hAnsi="Calibri" w:cs="Calibri"/>
          <w:lang w:val="en"/>
        </w:rPr>
        <w:t xml:space="preserve"> </w:t>
      </w:r>
      <w:r w:rsidR="000E6805" w:rsidRPr="00F65CC2">
        <w:rPr>
          <w:rFonts w:ascii="Calibri" w:eastAsia="Calibri" w:hAnsi="Calibri"/>
        </w:rPr>
        <w:t>4.9.11</w:t>
      </w:r>
      <w:r w:rsidR="00753BB2">
        <w:rPr>
          <w:rFonts w:ascii="Calibri" w:eastAsia="Calibri" w:hAnsi="Calibri"/>
        </w:rPr>
        <w:t xml:space="preserve"> </w:t>
      </w:r>
      <w:r w:rsidR="000E6805" w:rsidRPr="00F65CC2">
        <w:rPr>
          <w:rFonts w:ascii="Calibri" w:eastAsia="Calibri" w:hAnsi="Calibri"/>
        </w:rPr>
        <w:t>purport:</w:t>
      </w:r>
    </w:p>
    <w:p w14:paraId="1D1BBFF3" w14:textId="3E4F726C" w:rsidR="000E6805" w:rsidRPr="00F65CC2" w:rsidRDefault="000E6805" w:rsidP="00C754CB">
      <w:pPr>
        <w:pStyle w:val="Can-BasicText-05-Spc6pts"/>
        <w:rPr>
          <w:rFonts w:ascii="Calibri" w:eastAsia="Calibri" w:hAnsi="Calibri"/>
        </w:rPr>
      </w:pPr>
      <w:r w:rsidRPr="00F65CC2">
        <w:rPr>
          <w:rFonts w:ascii="Calibri" w:eastAsia="Calibri" w:hAnsi="Calibri"/>
        </w:rPr>
        <w:t xml:space="preserve">The significant point in Dhruva Maharaja's statement is that he wanted the association of pure devotees. Transcendental devotional service cannot be complete and cannot be relishable without the association of devotees. </w:t>
      </w:r>
      <w:r w:rsidRPr="00F65CC2">
        <w:rPr>
          <w:rFonts w:ascii="Calibri" w:eastAsia="Calibri" w:hAnsi="Calibri"/>
          <w:b/>
        </w:rPr>
        <w:t>We have therefore established the International Society for Krishna Consciousness. Anyone who is trying to be aloof from this Krishna Consciousness Society and yet engage in</w:t>
      </w:r>
      <w:r w:rsidR="00C33408" w:rsidRPr="00732D8A">
        <w:t xml:space="preserve"> </w:t>
      </w:r>
      <w:r w:rsidR="00273E6F" w:rsidRPr="00273E6F">
        <w:rPr>
          <w:rFonts w:ascii="Calibri" w:eastAsia="Calibri" w:hAnsi="Calibri"/>
          <w:b/>
          <w:noProof/>
          <w:lang w:val="it-IT" w:bidi="sa-IN"/>
        </w:rPr>
        <w:t>Kṛṣṇa</w:t>
      </w:r>
      <w:r w:rsidR="00C33408" w:rsidRPr="00C33408">
        <w:rPr>
          <w:rFonts w:ascii="Calibri" w:eastAsia="Calibri" w:hAnsi="Calibri"/>
          <w:b/>
          <w:lang w:val="it-IT"/>
        </w:rPr>
        <w:t xml:space="preserve"> </w:t>
      </w:r>
      <w:r w:rsidRPr="00F65CC2">
        <w:rPr>
          <w:rFonts w:ascii="Calibri" w:eastAsia="Calibri" w:hAnsi="Calibri"/>
          <w:b/>
        </w:rPr>
        <w:t>consciousness is living in a great hallucination, for this is not possible.</w:t>
      </w:r>
      <w:r w:rsidRPr="00F65CC2">
        <w:rPr>
          <w:rFonts w:ascii="Calibri" w:eastAsia="Calibri" w:hAnsi="Calibri"/>
        </w:rPr>
        <w:t xml:space="preserve"> From this statement by </w:t>
      </w:r>
      <w:r w:rsidR="003D551B" w:rsidRPr="00F65CC2">
        <w:rPr>
          <w:rFonts w:ascii="Calibri" w:eastAsia="Calibri" w:hAnsi="Calibri"/>
        </w:rPr>
        <w:t>Dhruva Maharaja,</w:t>
      </w:r>
      <w:r w:rsidRPr="00F65CC2">
        <w:rPr>
          <w:rFonts w:ascii="Calibri" w:eastAsia="Calibri" w:hAnsi="Calibri"/>
        </w:rPr>
        <w:t xml:space="preserve"> </w:t>
      </w:r>
      <w:proofErr w:type="gramStart"/>
      <w:r w:rsidRPr="00F65CC2">
        <w:rPr>
          <w:rFonts w:ascii="Calibri" w:eastAsia="Calibri" w:hAnsi="Calibri"/>
        </w:rPr>
        <w:t>it is clear that unless</w:t>
      </w:r>
      <w:proofErr w:type="gramEnd"/>
      <w:r w:rsidRPr="00F65CC2">
        <w:rPr>
          <w:rFonts w:ascii="Calibri" w:eastAsia="Calibri" w:hAnsi="Calibri"/>
        </w:rPr>
        <w:t xml:space="preserve"> one is associated with devotees, his devotional service does not mature; it does not become distinct from material activities. </w:t>
      </w:r>
    </w:p>
    <w:p w14:paraId="4C9F8732" w14:textId="3F55C7D9" w:rsidR="000E6805" w:rsidRPr="00F65CC2" w:rsidRDefault="000A2CC0" w:rsidP="00C754CB">
      <w:pPr>
        <w:pStyle w:val="Can-BasicText-05-Spc6pts"/>
        <w:rPr>
          <w:rFonts w:ascii="Calibri" w:eastAsia="Calibri" w:hAnsi="Calibri"/>
        </w:rPr>
      </w:pPr>
      <w:r w:rsidRPr="006312E3">
        <w:rPr>
          <w:rStyle w:val="CanChar-08-LangSnskrtItal"/>
        </w:rPr>
        <w:t>Bhagavad-gītā</w:t>
      </w:r>
      <w:r w:rsidRPr="00F65CC2">
        <w:rPr>
          <w:rFonts w:ascii="Calibri" w:eastAsia="Calibri" w:hAnsi="Calibri"/>
        </w:rPr>
        <w:t xml:space="preserve"> </w:t>
      </w:r>
      <w:r w:rsidR="000E6805" w:rsidRPr="00F65CC2">
        <w:rPr>
          <w:rFonts w:ascii="Calibri" w:eastAsia="Calibri" w:hAnsi="Calibri"/>
        </w:rPr>
        <w:t>introduction:</w:t>
      </w:r>
    </w:p>
    <w:p w14:paraId="1F1272AA" w14:textId="1C291536" w:rsidR="000E6805" w:rsidRPr="004E1704" w:rsidRDefault="000E6805" w:rsidP="00C754CB">
      <w:pPr>
        <w:pStyle w:val="Can-BasicText-05-Spc6pts"/>
      </w:pPr>
      <w:r w:rsidRPr="004E1704">
        <w:t>In this present day, people are very much eager to have one scripture, one God, one religion, and one occupation. Therefore</w:t>
      </w:r>
      <w:r w:rsidRPr="00B85FBD">
        <w:t xml:space="preserve">, </w:t>
      </w:r>
      <w:proofErr w:type="spellStart"/>
      <w:r w:rsidR="00B85FBD" w:rsidRPr="00B85FBD">
        <w:rPr>
          <w:i/>
          <w:iCs/>
          <w:lang w:val="en-CA"/>
        </w:rPr>
        <w:t>ekaṁ</w:t>
      </w:r>
      <w:proofErr w:type="spellEnd"/>
      <w:r w:rsidR="00B85FBD" w:rsidRPr="00B85FBD">
        <w:rPr>
          <w:i/>
          <w:iCs/>
          <w:lang w:val="en-CA"/>
        </w:rPr>
        <w:t xml:space="preserve"> </w:t>
      </w:r>
      <w:proofErr w:type="spellStart"/>
      <w:r w:rsidR="00B85FBD" w:rsidRPr="00B85FBD">
        <w:rPr>
          <w:i/>
          <w:iCs/>
          <w:lang w:val="en-CA"/>
        </w:rPr>
        <w:t>śāstraṁ</w:t>
      </w:r>
      <w:proofErr w:type="spellEnd"/>
      <w:r w:rsidR="00B85FBD" w:rsidRPr="00B85FBD">
        <w:rPr>
          <w:i/>
          <w:iCs/>
          <w:lang w:val="en-CA"/>
        </w:rPr>
        <w:t xml:space="preserve"> </w:t>
      </w:r>
      <w:proofErr w:type="spellStart"/>
      <w:r w:rsidR="00B85FBD" w:rsidRPr="00B85FBD">
        <w:rPr>
          <w:i/>
          <w:iCs/>
          <w:lang w:val="en-CA"/>
        </w:rPr>
        <w:t>devakī-putra-gītam</w:t>
      </w:r>
      <w:proofErr w:type="spellEnd"/>
      <w:r w:rsidRPr="00B85FBD">
        <w:t>:</w:t>
      </w:r>
      <w:r w:rsidRPr="004E1704">
        <w:t xml:space="preserve"> let there be one scripture only, one common scripture for the whole world-</w:t>
      </w:r>
      <w:r w:rsidR="00CB4263" w:rsidRPr="00B97091">
        <w:rPr>
          <w:rStyle w:val="CanChar-02-Ital"/>
        </w:rPr>
        <w:t xml:space="preserve"> Bhagavad-gītā</w:t>
      </w:r>
      <w:r w:rsidRPr="004E1704">
        <w:t xml:space="preserve">. </w:t>
      </w:r>
      <w:proofErr w:type="spellStart"/>
      <w:r w:rsidR="00B85FBD" w:rsidRPr="00B85FBD">
        <w:rPr>
          <w:i/>
          <w:iCs/>
          <w:lang w:val="en-CA"/>
        </w:rPr>
        <w:t>Eko</w:t>
      </w:r>
      <w:proofErr w:type="spellEnd"/>
      <w:r w:rsidR="00B85FBD" w:rsidRPr="00B85FBD">
        <w:rPr>
          <w:i/>
          <w:iCs/>
          <w:lang w:val="en-CA"/>
        </w:rPr>
        <w:t xml:space="preserve"> devo </w:t>
      </w:r>
      <w:proofErr w:type="spellStart"/>
      <w:r w:rsidR="00B85FBD" w:rsidRPr="00B85FBD">
        <w:rPr>
          <w:i/>
          <w:iCs/>
          <w:lang w:val="en-CA"/>
        </w:rPr>
        <w:t>devakī-putra</w:t>
      </w:r>
      <w:proofErr w:type="spellEnd"/>
      <w:r w:rsidR="00B85FBD" w:rsidRPr="00B85FBD">
        <w:rPr>
          <w:i/>
          <w:iCs/>
          <w:lang w:val="en-CA"/>
        </w:rPr>
        <w:t xml:space="preserve"> </w:t>
      </w:r>
      <w:proofErr w:type="spellStart"/>
      <w:r w:rsidR="00B85FBD" w:rsidRPr="00B85FBD">
        <w:rPr>
          <w:i/>
          <w:iCs/>
          <w:lang w:val="en-CA"/>
        </w:rPr>
        <w:t>eva</w:t>
      </w:r>
      <w:proofErr w:type="spellEnd"/>
      <w:r w:rsidRPr="004E1704">
        <w:t>: let there be one God for the whole world-</w:t>
      </w:r>
      <w:r w:rsidR="00830794" w:rsidRPr="00830794">
        <w:t xml:space="preserve"> </w:t>
      </w:r>
      <w:r w:rsidR="00830794" w:rsidRPr="004E1704">
        <w:t>Śrī</w:t>
      </w:r>
      <w:r w:rsidRPr="004E1704">
        <w:t xml:space="preserve"> </w:t>
      </w:r>
      <w:r w:rsidR="00273E6F" w:rsidRPr="00273E6F">
        <w:rPr>
          <w:noProof/>
          <w:lang w:bidi="sa-IN"/>
        </w:rPr>
        <w:t>Kṛṣṇa</w:t>
      </w:r>
      <w:r w:rsidRPr="004E1704">
        <w:t xml:space="preserve">. </w:t>
      </w:r>
      <w:proofErr w:type="spellStart"/>
      <w:r w:rsidR="00B85FBD" w:rsidRPr="00B85FBD">
        <w:rPr>
          <w:rFonts w:cstheme="minorHAnsi"/>
          <w:i/>
          <w:iCs/>
          <w:color w:val="1D1601"/>
          <w:szCs w:val="24"/>
        </w:rPr>
        <w:t>Eko</w:t>
      </w:r>
      <w:proofErr w:type="spellEnd"/>
      <w:r w:rsidR="00B85FBD" w:rsidRPr="00B85FBD">
        <w:rPr>
          <w:rFonts w:cstheme="minorHAnsi"/>
          <w:i/>
          <w:iCs/>
          <w:color w:val="1D1601"/>
          <w:szCs w:val="24"/>
        </w:rPr>
        <w:t xml:space="preserve"> mantras </w:t>
      </w:r>
      <w:proofErr w:type="spellStart"/>
      <w:r w:rsidR="00B85FBD" w:rsidRPr="00B85FBD">
        <w:rPr>
          <w:rFonts w:cstheme="minorHAnsi"/>
          <w:i/>
          <w:iCs/>
          <w:color w:val="1D1601"/>
          <w:szCs w:val="24"/>
        </w:rPr>
        <w:t>tasya</w:t>
      </w:r>
      <w:proofErr w:type="spellEnd"/>
      <w:r w:rsidR="00B85FBD" w:rsidRPr="00B85FBD">
        <w:rPr>
          <w:rFonts w:cstheme="minorHAnsi"/>
          <w:i/>
          <w:iCs/>
          <w:color w:val="1D1601"/>
          <w:szCs w:val="24"/>
        </w:rPr>
        <w:t xml:space="preserve"> </w:t>
      </w:r>
      <w:proofErr w:type="spellStart"/>
      <w:r w:rsidR="00B85FBD" w:rsidRPr="00B85FBD">
        <w:rPr>
          <w:rFonts w:cstheme="minorHAnsi"/>
          <w:i/>
          <w:iCs/>
          <w:color w:val="1D1601"/>
          <w:szCs w:val="24"/>
        </w:rPr>
        <w:t>nāmāni</w:t>
      </w:r>
      <w:proofErr w:type="spellEnd"/>
      <w:r w:rsidRPr="004E1704">
        <w:t xml:space="preserve">: and one hymn, one </w:t>
      </w:r>
      <w:r w:rsidRPr="00B85FBD">
        <w:t>mantra</w:t>
      </w:r>
      <w:r w:rsidRPr="004E1704">
        <w:t xml:space="preserve">, one prayer -- the chanting of His name: </w:t>
      </w:r>
      <w:r w:rsidRPr="00B8670E">
        <w:t xml:space="preserve">Hare </w:t>
      </w:r>
      <w:r w:rsidR="00273E6F" w:rsidRPr="00B8670E">
        <w:rPr>
          <w:noProof/>
          <w:lang w:bidi="sa-IN"/>
        </w:rPr>
        <w:t>Kṛṣṇa</w:t>
      </w:r>
      <w:r w:rsidRPr="00B8670E">
        <w:t xml:space="preserve">, Hare </w:t>
      </w:r>
      <w:r w:rsidR="00273E6F" w:rsidRPr="00B8670E">
        <w:rPr>
          <w:noProof/>
          <w:lang w:bidi="sa-IN"/>
        </w:rPr>
        <w:t>Kṛṣṇa</w:t>
      </w:r>
      <w:r w:rsidRPr="00B8670E">
        <w:t xml:space="preserve">, </w:t>
      </w:r>
      <w:r w:rsidR="00273E6F" w:rsidRPr="00B8670E">
        <w:rPr>
          <w:noProof/>
          <w:lang w:bidi="sa-IN"/>
        </w:rPr>
        <w:t>Kṛṣṇa</w:t>
      </w:r>
      <w:r w:rsidRPr="00B8670E">
        <w:t xml:space="preserve"> </w:t>
      </w:r>
      <w:r w:rsidR="00273E6F" w:rsidRPr="00B8670E">
        <w:rPr>
          <w:noProof/>
          <w:lang w:bidi="sa-IN"/>
        </w:rPr>
        <w:t>Kṛṣṇa</w:t>
      </w:r>
      <w:r w:rsidRPr="00B8670E">
        <w:t xml:space="preserve">, Hare Hare/ Hare </w:t>
      </w:r>
      <w:r w:rsidR="00B8670E" w:rsidRPr="00B8670E">
        <w:rPr>
          <w:rStyle w:val="CanChar-07-LangSnskrt"/>
        </w:rPr>
        <w:t>Rāma</w:t>
      </w:r>
      <w:r w:rsidRPr="00B8670E">
        <w:t xml:space="preserve">, Hare </w:t>
      </w:r>
      <w:r w:rsidR="00B8670E" w:rsidRPr="00B8670E">
        <w:rPr>
          <w:rStyle w:val="CanChar-07-LangSnskrt"/>
        </w:rPr>
        <w:t>Rāma</w:t>
      </w:r>
      <w:r w:rsidRPr="00B8670E">
        <w:t xml:space="preserve">, </w:t>
      </w:r>
      <w:r w:rsidR="00B8670E" w:rsidRPr="00B8670E">
        <w:rPr>
          <w:rStyle w:val="CanChar-07-LangSnskrt"/>
        </w:rPr>
        <w:t>Rāma</w:t>
      </w:r>
      <w:r w:rsidR="00B8670E" w:rsidRPr="00B8670E">
        <w:t xml:space="preserve"> </w:t>
      </w:r>
      <w:r w:rsidR="00B8670E" w:rsidRPr="00B8670E">
        <w:rPr>
          <w:rStyle w:val="CanChar-07-LangSnskrt"/>
        </w:rPr>
        <w:t>Rāma</w:t>
      </w:r>
      <w:r w:rsidRPr="00B8670E">
        <w:t xml:space="preserve">, Hare </w:t>
      </w:r>
      <w:proofErr w:type="spellStart"/>
      <w:r w:rsidRPr="00B8670E">
        <w:t>Hare</w:t>
      </w:r>
      <w:proofErr w:type="spellEnd"/>
      <w:r w:rsidRPr="004E1704">
        <w:t xml:space="preserve">. </w:t>
      </w:r>
      <w:proofErr w:type="spellStart"/>
      <w:r w:rsidR="0077677F" w:rsidRPr="0077677F">
        <w:rPr>
          <w:i/>
          <w:iCs/>
          <w:lang w:val="en-CA"/>
        </w:rPr>
        <w:t>Karmāpy</w:t>
      </w:r>
      <w:proofErr w:type="spellEnd"/>
      <w:r w:rsidR="0077677F" w:rsidRPr="0077677F">
        <w:rPr>
          <w:i/>
          <w:iCs/>
          <w:lang w:val="en-CA"/>
        </w:rPr>
        <w:t xml:space="preserve"> </w:t>
      </w:r>
      <w:proofErr w:type="spellStart"/>
      <w:r w:rsidR="0077677F" w:rsidRPr="0077677F">
        <w:rPr>
          <w:i/>
          <w:iCs/>
          <w:lang w:val="en-CA"/>
        </w:rPr>
        <w:t>ekaṁ</w:t>
      </w:r>
      <w:proofErr w:type="spellEnd"/>
      <w:r w:rsidR="0077677F" w:rsidRPr="0077677F">
        <w:rPr>
          <w:i/>
          <w:iCs/>
          <w:lang w:val="en-CA"/>
        </w:rPr>
        <w:t xml:space="preserve"> </w:t>
      </w:r>
      <w:proofErr w:type="spellStart"/>
      <w:r w:rsidR="0077677F" w:rsidRPr="0077677F">
        <w:rPr>
          <w:i/>
          <w:iCs/>
          <w:lang w:val="en-CA"/>
        </w:rPr>
        <w:t>tasya</w:t>
      </w:r>
      <w:proofErr w:type="spellEnd"/>
      <w:r w:rsidR="0077677F" w:rsidRPr="0077677F">
        <w:rPr>
          <w:i/>
          <w:iCs/>
          <w:lang w:val="en-CA"/>
        </w:rPr>
        <w:t xml:space="preserve"> </w:t>
      </w:r>
      <w:proofErr w:type="spellStart"/>
      <w:r w:rsidR="0077677F" w:rsidRPr="0077677F">
        <w:rPr>
          <w:i/>
          <w:iCs/>
          <w:lang w:val="en-CA"/>
        </w:rPr>
        <w:t>devasya</w:t>
      </w:r>
      <w:proofErr w:type="spellEnd"/>
      <w:r w:rsidR="0077677F" w:rsidRPr="0077677F">
        <w:rPr>
          <w:i/>
          <w:iCs/>
          <w:lang w:val="en-CA"/>
        </w:rPr>
        <w:t xml:space="preserve"> </w:t>
      </w:r>
      <w:proofErr w:type="spellStart"/>
      <w:r w:rsidR="0077677F" w:rsidRPr="0077677F">
        <w:rPr>
          <w:i/>
          <w:iCs/>
          <w:lang w:val="en-CA"/>
        </w:rPr>
        <w:t>sevā</w:t>
      </w:r>
      <w:proofErr w:type="spellEnd"/>
      <w:r w:rsidRPr="0077677F">
        <w:t>:</w:t>
      </w:r>
      <w:r w:rsidRPr="004E1704">
        <w:t xml:space="preserve"> and let there be one work only -- the service of the Supreme Personality of Godhead.</w:t>
      </w:r>
    </w:p>
    <w:p w14:paraId="21C5B402" w14:textId="128DBD87" w:rsidR="000E6805" w:rsidRPr="00F65CC2" w:rsidRDefault="00E53F09" w:rsidP="00C754CB">
      <w:pPr>
        <w:pStyle w:val="Can-BasicText-05-Spc6pts"/>
        <w:rPr>
          <w:rFonts w:ascii="Calibri" w:eastAsia="Calibri" w:hAnsi="Calibri"/>
        </w:rPr>
      </w:pPr>
      <w:r>
        <w:rPr>
          <w:rStyle w:val="CanChar-08-LangSnskrtItal"/>
          <w:rFonts w:eastAsia="Calibri"/>
        </w:rPr>
        <w:t>N</w:t>
      </w:r>
      <w:r w:rsidRPr="00E53F09">
        <w:rPr>
          <w:rStyle w:val="CanChar-08-LangSnskrtItal"/>
          <w:rFonts w:eastAsia="Calibri"/>
        </w:rPr>
        <w:t>itāi pada-kamala</w:t>
      </w:r>
      <w:r w:rsidR="000E6805" w:rsidRPr="00F65CC2">
        <w:rPr>
          <w:rFonts w:ascii="Calibri" w:eastAsia="Calibri" w:hAnsi="Calibri"/>
        </w:rPr>
        <w:t>:</w:t>
      </w:r>
    </w:p>
    <w:p w14:paraId="7CC5374A" w14:textId="16B1A61B" w:rsidR="00CF78E8" w:rsidRDefault="000E6805" w:rsidP="00CF78E8">
      <w:pPr>
        <w:pStyle w:val="Can-BasicText-05-Spc6pts"/>
        <w:pBdr>
          <w:bottom w:val="single" w:sz="4" w:space="1" w:color="auto"/>
        </w:pBdr>
        <w:rPr>
          <w:rFonts w:ascii="Calibri" w:eastAsia="Calibri" w:hAnsi="Calibri"/>
        </w:rPr>
      </w:pPr>
      <w:r w:rsidRPr="00F65CC2">
        <w:rPr>
          <w:rFonts w:ascii="Calibri" w:eastAsia="Calibri" w:hAnsi="Calibri"/>
        </w:rPr>
        <w:t xml:space="preserve">Anyone who has not established his relationship with Nityananda Prabhu is understood to have spoiled his valuable human birth. Such a human being is </w:t>
      </w:r>
      <w:proofErr w:type="gramStart"/>
      <w:r w:rsidRPr="00F65CC2">
        <w:rPr>
          <w:rFonts w:ascii="Calibri" w:eastAsia="Calibri" w:hAnsi="Calibri"/>
        </w:rPr>
        <w:t>actually an</w:t>
      </w:r>
      <w:proofErr w:type="gramEnd"/>
      <w:r w:rsidRPr="00F65CC2">
        <w:rPr>
          <w:rFonts w:ascii="Calibri" w:eastAsia="Calibri" w:hAnsi="Calibri"/>
        </w:rPr>
        <w:t xml:space="preserve"> uncontrollable animal. Because he never uttered the holy name of Nityananda, he has become merged into so-called material happiness. What can his useless education and family tradition do to help him?</w:t>
      </w:r>
      <w:bookmarkStart w:id="505" w:name="_Toc63876517"/>
    </w:p>
    <w:p w14:paraId="383E2244" w14:textId="77777777" w:rsidR="00F6785C" w:rsidRDefault="00F6785C" w:rsidP="00CF78E8">
      <w:pPr>
        <w:pStyle w:val="Can-BasicText-05-Spc6pts"/>
        <w:pBdr>
          <w:bottom w:val="single" w:sz="4" w:space="1" w:color="auto"/>
        </w:pBdr>
        <w:rPr>
          <w:rFonts w:ascii="Calibri" w:eastAsia="Calibri" w:hAnsi="Calibri"/>
        </w:rPr>
      </w:pPr>
    </w:p>
    <w:p w14:paraId="19B4051E" w14:textId="56BF1CEB" w:rsidR="000E6805" w:rsidRPr="00C754CB" w:rsidRDefault="000E6805" w:rsidP="00B12448">
      <w:pPr>
        <w:pStyle w:val="Can-Heading-01-Sub0112ptsSpc6ptsBold"/>
      </w:pPr>
      <w:r w:rsidRPr="00753BB2">
        <w:t xml:space="preserve">Giant </w:t>
      </w:r>
      <w:r w:rsidRPr="00A13FDE">
        <w:t>eagles</w:t>
      </w:r>
      <w:bookmarkEnd w:id="505"/>
    </w:p>
    <w:p w14:paraId="0F8DED1D" w14:textId="67E1159D" w:rsidR="00CD571B" w:rsidRDefault="003B0A87" w:rsidP="00C754CB">
      <w:pPr>
        <w:pStyle w:val="Can-BasicText-00-Spc12pts"/>
        <w:pBdr>
          <w:bottom w:val="single" w:sz="4" w:space="1" w:color="auto"/>
        </w:pBdr>
      </w:pPr>
      <w:r w:rsidRPr="00273E6F">
        <w:rPr>
          <w:rStyle w:val="CanChar-08-LangSnskrtItal"/>
        </w:rPr>
        <w:t>Śrīmad-Bhāgavatam</w:t>
      </w:r>
      <w:r w:rsidRPr="002C3F1A">
        <w:rPr>
          <w:rFonts w:eastAsia="Cambria"/>
          <w:lang w:val="en"/>
        </w:rPr>
        <w:t xml:space="preserve"> </w:t>
      </w:r>
      <w:r w:rsidR="00753BB2" w:rsidRPr="00753BB2">
        <w:t xml:space="preserve">5.23.3 purport:  Regarding the great eagles mentioned in this verse, it is understood that there are eagles so big that they can prey on big elephants. They fly so high that they can travel from one planet to another. They start flying in one planet and land in another, and while in flight they lay eggs that hatch into other birds while falling through the air. In Sanskrit such eagles are called </w:t>
      </w:r>
      <w:proofErr w:type="spellStart"/>
      <w:r w:rsidR="00753BB2" w:rsidRPr="003D551B">
        <w:rPr>
          <w:i/>
          <w:iCs/>
        </w:rPr>
        <w:t>śyena</w:t>
      </w:r>
      <w:proofErr w:type="spellEnd"/>
      <w:r w:rsidR="00753BB2" w:rsidRPr="00753BB2">
        <w:t>. Under the present circumstances, of course, we cannot see such huge birds, but at least we know of eagles that can capture monkeys and then throw them down to kill and eat them. Similarly, it is understood that there are gigantic birds that can carry off elephants, kill them and eat them.</w:t>
      </w:r>
    </w:p>
    <w:p w14:paraId="41070B64" w14:textId="77777777" w:rsidR="00F6785C" w:rsidRPr="00273E6F" w:rsidRDefault="00F6785C" w:rsidP="00C754CB">
      <w:pPr>
        <w:pStyle w:val="Can-BasicText-00-Spc12pts"/>
        <w:pBdr>
          <w:bottom w:val="single" w:sz="4" w:space="1" w:color="auto"/>
        </w:pBdr>
      </w:pPr>
    </w:p>
    <w:p w14:paraId="2A351549" w14:textId="119FEE79" w:rsidR="000E6805" w:rsidRPr="001042AA" w:rsidRDefault="000E6805" w:rsidP="00B12448">
      <w:pPr>
        <w:pStyle w:val="Can-Heading-01-Sub0112ptsSpc6ptsBold"/>
      </w:pPr>
      <w:bookmarkStart w:id="506" w:name="_Toc58070885"/>
      <w:bookmarkStart w:id="507" w:name="_Toc63876518"/>
      <w:r w:rsidRPr="001042AA">
        <w:lastRenderedPageBreak/>
        <w:t>Lying</w:t>
      </w:r>
      <w:bookmarkEnd w:id="506"/>
      <w:bookmarkEnd w:id="507"/>
    </w:p>
    <w:p w14:paraId="754EEF1D" w14:textId="46CFA5E4" w:rsidR="000E6805" w:rsidRDefault="003B0A87" w:rsidP="00F6785C">
      <w:pPr>
        <w:pStyle w:val="Can-BasicText-00-Spc12pts"/>
        <w:pBdr>
          <w:bottom w:val="single" w:sz="4" w:space="1" w:color="auto"/>
        </w:pBdr>
        <w:spacing w:after="0"/>
      </w:pPr>
      <w:r w:rsidRPr="00273E6F">
        <w:rPr>
          <w:i/>
          <w:iCs/>
        </w:rPr>
        <w:t>Śrīmad-Bhāgavatam</w:t>
      </w:r>
      <w:r w:rsidRPr="00273E6F">
        <w:t xml:space="preserve"> </w:t>
      </w:r>
      <w:r w:rsidR="000E6805" w:rsidRPr="00F65CC2">
        <w:t>8.19.43:</w:t>
      </w:r>
      <w:r w:rsidR="00B71544" w:rsidRPr="00F65CC2">
        <w:t xml:space="preserve">  </w:t>
      </w:r>
      <w:r w:rsidR="000E6805" w:rsidRPr="00F65CC2">
        <w:t xml:space="preserve">In flattering a woman to bring her under control, in joking, in a marriage ceremony, in earning one's livelihood, when one's life is in danger, in protecting cows and </w:t>
      </w:r>
      <w:proofErr w:type="spellStart"/>
      <w:r w:rsidR="000E6805" w:rsidRPr="00F65CC2">
        <w:t>brahminical</w:t>
      </w:r>
      <w:proofErr w:type="spellEnd"/>
      <w:r w:rsidR="000E6805" w:rsidRPr="00F65CC2">
        <w:t xml:space="preserve"> culture, or in protecting a person from an enemy's hand, falsity is never condemned.</w:t>
      </w:r>
    </w:p>
    <w:p w14:paraId="7212114D" w14:textId="77777777" w:rsidR="00F6785C" w:rsidRPr="00F65CC2" w:rsidRDefault="00F6785C" w:rsidP="00F6785C">
      <w:pPr>
        <w:pStyle w:val="Can-BasicText-00-Spc12pts"/>
        <w:pBdr>
          <w:bottom w:val="single" w:sz="4" w:space="1" w:color="auto"/>
        </w:pBdr>
      </w:pPr>
    </w:p>
    <w:p w14:paraId="3620C157" w14:textId="27861980" w:rsidR="000E6805" w:rsidRPr="001042AA" w:rsidRDefault="000E6805" w:rsidP="00CF78E8">
      <w:pPr>
        <w:pStyle w:val="Can-Heading-01-Sub0112ptsSpc6ptsBold"/>
      </w:pPr>
      <w:bookmarkStart w:id="508" w:name="_Toc58070886"/>
      <w:bookmarkStart w:id="509" w:name="_Toc63876519"/>
      <w:r w:rsidRPr="001042AA">
        <w:t xml:space="preserve">How the </w:t>
      </w:r>
      <w:proofErr w:type="spellStart"/>
      <w:r w:rsidRPr="001042AA">
        <w:t>Yaksas</w:t>
      </w:r>
      <w:proofErr w:type="spellEnd"/>
      <w:r w:rsidRPr="001042AA">
        <w:t xml:space="preserve"> are described</w:t>
      </w:r>
      <w:bookmarkEnd w:id="508"/>
      <w:bookmarkEnd w:id="509"/>
    </w:p>
    <w:p w14:paraId="21A5EB77" w14:textId="77777777" w:rsidR="000E6805" w:rsidRPr="00F65CC2" w:rsidRDefault="000E6805" w:rsidP="00C754CB">
      <w:pPr>
        <w:pStyle w:val="Can-BasicText-05-Spc6pts"/>
        <w:rPr>
          <w:rFonts w:eastAsia="Calibri"/>
        </w:rPr>
      </w:pPr>
      <w:r w:rsidRPr="00F65CC2">
        <w:rPr>
          <w:rFonts w:eastAsia="Calibri"/>
        </w:rPr>
        <w:t>As pious persons, as ghostly or hidden, as demons, and as mystics. These descriptions seem contradictory.</w:t>
      </w:r>
    </w:p>
    <w:p w14:paraId="75470B4B" w14:textId="5EA42914" w:rsidR="000E6805" w:rsidRPr="00F65CC2" w:rsidRDefault="003B0A87" w:rsidP="00A12093">
      <w:pPr>
        <w:pStyle w:val="StyleCan-BasicText-05-Spc6ptsComplexCalibri"/>
        <w:rPr>
          <w:rFonts w:eastAsia="Calibri"/>
        </w:rPr>
      </w:pPr>
      <w:r w:rsidRPr="00A12093">
        <w:rPr>
          <w:rStyle w:val="CanChar-08-LangSnskrtItal"/>
          <w:rFonts w:eastAsia="Cambria"/>
        </w:rPr>
        <w:t>Śrīmad-Bhāgavatam</w:t>
      </w:r>
      <w:r w:rsidRPr="002C3F1A">
        <w:rPr>
          <w:rFonts w:eastAsia="Cambria"/>
          <w:lang w:val="en"/>
        </w:rPr>
        <w:t xml:space="preserve"> </w:t>
      </w:r>
      <w:r w:rsidR="000E6805" w:rsidRPr="00F65CC2">
        <w:rPr>
          <w:rFonts w:eastAsia="Calibri"/>
        </w:rPr>
        <w:t>4.10.3:</w:t>
      </w:r>
    </w:p>
    <w:p w14:paraId="41893EFF" w14:textId="3D97968F" w:rsidR="000E6805" w:rsidRPr="00566AF7" w:rsidRDefault="00C754CB" w:rsidP="00C754CB">
      <w:pPr>
        <w:pStyle w:val="Can-Sanskrit-01"/>
      </w:pPr>
      <w:r w:rsidRPr="00566AF7">
        <w:t>U</w:t>
      </w:r>
      <w:r w:rsidR="000E6805" w:rsidRPr="00566AF7">
        <w:t>ttamas tv akṛtodvāho</w:t>
      </w:r>
    </w:p>
    <w:p w14:paraId="49429520" w14:textId="77777777" w:rsidR="000E6805" w:rsidRPr="00566AF7" w:rsidRDefault="000E6805" w:rsidP="00C754CB">
      <w:pPr>
        <w:pStyle w:val="Can-Sanskrit-01"/>
      </w:pPr>
      <w:r w:rsidRPr="00566AF7">
        <w:t>mṛgayāyāṁ balīyasā</w:t>
      </w:r>
    </w:p>
    <w:p w14:paraId="1A5FDA53" w14:textId="77777777" w:rsidR="000E6805" w:rsidRPr="00566AF7" w:rsidRDefault="000E6805" w:rsidP="00C754CB">
      <w:pPr>
        <w:pStyle w:val="Can-Sanskrit-01"/>
      </w:pPr>
      <w:r w:rsidRPr="00566AF7">
        <w:t>hataḥ puṇya-janenādrau</w:t>
      </w:r>
    </w:p>
    <w:p w14:paraId="6A4752A1" w14:textId="77777777" w:rsidR="000E6805" w:rsidRPr="00566AF7" w:rsidRDefault="000E6805" w:rsidP="00C754CB">
      <w:pPr>
        <w:pStyle w:val="Can-Sanskrit-01"/>
      </w:pPr>
      <w:r w:rsidRPr="00566AF7">
        <w:t>tan-mātāsya gatiṁ gatā</w:t>
      </w:r>
    </w:p>
    <w:p w14:paraId="3F2D19A8" w14:textId="3AE9A1C2" w:rsidR="000E6805" w:rsidRPr="00F65CC2" w:rsidRDefault="000E6805" w:rsidP="00C754CB">
      <w:pPr>
        <w:pStyle w:val="Can-BasicText-05-Spc6pts"/>
        <w:rPr>
          <w:rFonts w:eastAsia="Calibri"/>
        </w:rPr>
      </w:pPr>
      <w:r w:rsidRPr="00F65CC2">
        <w:rPr>
          <w:rFonts w:eastAsia="Calibri"/>
        </w:rPr>
        <w:t>SYNONYMS</w:t>
      </w:r>
      <w:r w:rsidR="00753BB2">
        <w:rPr>
          <w:rFonts w:eastAsia="Calibri"/>
        </w:rPr>
        <w:t xml:space="preserve">: </w:t>
      </w:r>
      <w:proofErr w:type="spellStart"/>
      <w:r w:rsidRPr="00D0387A">
        <w:rPr>
          <w:rFonts w:eastAsia="Calibri"/>
          <w:i/>
          <w:iCs/>
        </w:rPr>
        <w:t>uttamaḥ</w:t>
      </w:r>
      <w:proofErr w:type="spellEnd"/>
      <w:r w:rsidRPr="00F65CC2">
        <w:rPr>
          <w:rFonts w:eastAsia="Calibri"/>
        </w:rPr>
        <w:t>—</w:t>
      </w:r>
      <w:proofErr w:type="spellStart"/>
      <w:r w:rsidRPr="00F65CC2">
        <w:rPr>
          <w:rFonts w:eastAsia="Calibri"/>
        </w:rPr>
        <w:t>Uttama</w:t>
      </w:r>
      <w:proofErr w:type="spellEnd"/>
      <w:r w:rsidRPr="00F65CC2">
        <w:rPr>
          <w:rFonts w:eastAsia="Calibri"/>
        </w:rPr>
        <w:t xml:space="preserve">; </w:t>
      </w:r>
      <w:proofErr w:type="spellStart"/>
      <w:r w:rsidRPr="00D0387A">
        <w:rPr>
          <w:rFonts w:eastAsia="Calibri"/>
          <w:i/>
          <w:iCs/>
        </w:rPr>
        <w:t>tu</w:t>
      </w:r>
      <w:proofErr w:type="spellEnd"/>
      <w:r w:rsidRPr="00F65CC2">
        <w:rPr>
          <w:rFonts w:eastAsia="Calibri"/>
        </w:rPr>
        <w:t xml:space="preserve">—but; </w:t>
      </w:r>
      <w:proofErr w:type="spellStart"/>
      <w:r w:rsidRPr="00D0387A">
        <w:rPr>
          <w:rFonts w:eastAsia="Calibri"/>
          <w:i/>
          <w:iCs/>
        </w:rPr>
        <w:t>akṛta</w:t>
      </w:r>
      <w:proofErr w:type="spellEnd"/>
      <w:r w:rsidRPr="00F65CC2">
        <w:rPr>
          <w:rFonts w:eastAsia="Calibri"/>
        </w:rPr>
        <w:t xml:space="preserve">—without; </w:t>
      </w:r>
      <w:proofErr w:type="spellStart"/>
      <w:r w:rsidRPr="00D0387A">
        <w:rPr>
          <w:rFonts w:eastAsia="Calibri"/>
          <w:i/>
          <w:iCs/>
        </w:rPr>
        <w:t>udvāhaḥ</w:t>
      </w:r>
      <w:proofErr w:type="spellEnd"/>
      <w:r w:rsidRPr="00F65CC2">
        <w:rPr>
          <w:rFonts w:eastAsia="Calibri"/>
        </w:rPr>
        <w:t xml:space="preserve">—marriage; </w:t>
      </w:r>
      <w:proofErr w:type="spellStart"/>
      <w:r w:rsidRPr="00D0387A">
        <w:rPr>
          <w:rFonts w:eastAsia="Calibri"/>
          <w:i/>
          <w:iCs/>
        </w:rPr>
        <w:t>mṛgayāyām</w:t>
      </w:r>
      <w:proofErr w:type="spellEnd"/>
      <w:r w:rsidRPr="00F65CC2">
        <w:rPr>
          <w:rFonts w:eastAsia="Calibri"/>
        </w:rPr>
        <w:t xml:space="preserve">—on a hunting excursion; </w:t>
      </w:r>
      <w:proofErr w:type="spellStart"/>
      <w:r w:rsidRPr="00D0387A">
        <w:rPr>
          <w:rFonts w:eastAsia="Calibri"/>
          <w:i/>
          <w:iCs/>
        </w:rPr>
        <w:t>balīyasā</w:t>
      </w:r>
      <w:proofErr w:type="spellEnd"/>
      <w:r w:rsidRPr="00F65CC2">
        <w:rPr>
          <w:rFonts w:eastAsia="Calibri"/>
        </w:rPr>
        <w:t xml:space="preserve">—very powerful; </w:t>
      </w:r>
      <w:proofErr w:type="spellStart"/>
      <w:r w:rsidRPr="00D0387A">
        <w:rPr>
          <w:rFonts w:eastAsia="Calibri"/>
          <w:i/>
          <w:iCs/>
        </w:rPr>
        <w:t>hataḥ</w:t>
      </w:r>
      <w:proofErr w:type="spellEnd"/>
      <w:r w:rsidRPr="00F65CC2">
        <w:rPr>
          <w:rFonts w:eastAsia="Calibri"/>
        </w:rPr>
        <w:t xml:space="preserve">—was killed; </w:t>
      </w:r>
      <w:proofErr w:type="spellStart"/>
      <w:r w:rsidRPr="00A12093">
        <w:rPr>
          <w:rStyle w:val="CanChar-11-LangSnskrtBoldItal"/>
          <w:rFonts w:eastAsia="Calibri"/>
        </w:rPr>
        <w:t>puṇya</w:t>
      </w:r>
      <w:r w:rsidRPr="00F65CC2">
        <w:rPr>
          <w:rFonts w:eastAsia="Calibri"/>
          <w:b/>
        </w:rPr>
        <w:t>-</w:t>
      </w:r>
      <w:r w:rsidRPr="00A12093">
        <w:rPr>
          <w:rStyle w:val="CanChar-11-LangSnskrtBoldItal"/>
          <w:rFonts w:eastAsia="Calibri"/>
        </w:rPr>
        <w:t>janena</w:t>
      </w:r>
      <w:proofErr w:type="spellEnd"/>
      <w:r w:rsidRPr="00F65CC2">
        <w:rPr>
          <w:rFonts w:eastAsia="Calibri"/>
        </w:rPr>
        <w:t xml:space="preserve">—by a </w:t>
      </w:r>
      <w:proofErr w:type="spellStart"/>
      <w:r w:rsidRPr="00F65CC2">
        <w:rPr>
          <w:rFonts w:eastAsia="Calibri"/>
        </w:rPr>
        <w:t>Yakṣa</w:t>
      </w:r>
      <w:proofErr w:type="spellEnd"/>
      <w:r w:rsidRPr="00F65CC2">
        <w:rPr>
          <w:rFonts w:eastAsia="Calibri"/>
        </w:rPr>
        <w:t xml:space="preserve">; </w:t>
      </w:r>
      <w:proofErr w:type="spellStart"/>
      <w:r w:rsidRPr="00675C30">
        <w:rPr>
          <w:rFonts w:eastAsia="Calibri"/>
          <w:i/>
          <w:iCs/>
        </w:rPr>
        <w:t>adrau</w:t>
      </w:r>
      <w:proofErr w:type="spellEnd"/>
      <w:r w:rsidRPr="00F65CC2">
        <w:rPr>
          <w:rFonts w:eastAsia="Calibri"/>
        </w:rPr>
        <w:t xml:space="preserve">—on the Himalaya Mountains; </w:t>
      </w:r>
      <w:r w:rsidRPr="00675C30">
        <w:rPr>
          <w:rFonts w:eastAsia="Calibri"/>
          <w:i/>
          <w:iCs/>
        </w:rPr>
        <w:t>tat</w:t>
      </w:r>
      <w:r w:rsidRPr="00F65CC2">
        <w:rPr>
          <w:rFonts w:eastAsia="Calibri"/>
        </w:rPr>
        <w:t xml:space="preserve">—his; </w:t>
      </w:r>
      <w:proofErr w:type="spellStart"/>
      <w:r w:rsidRPr="00675C30">
        <w:rPr>
          <w:rFonts w:eastAsia="Calibri"/>
          <w:i/>
          <w:iCs/>
        </w:rPr>
        <w:t>mātā</w:t>
      </w:r>
      <w:proofErr w:type="spellEnd"/>
      <w:r w:rsidRPr="00F65CC2">
        <w:rPr>
          <w:rFonts w:eastAsia="Calibri"/>
        </w:rPr>
        <w:t>—mother (</w:t>
      </w:r>
      <w:proofErr w:type="spellStart"/>
      <w:r w:rsidRPr="00F65CC2">
        <w:rPr>
          <w:rFonts w:eastAsia="Calibri"/>
        </w:rPr>
        <w:t>Suruci</w:t>
      </w:r>
      <w:proofErr w:type="spellEnd"/>
      <w:r w:rsidRPr="00F65CC2">
        <w:rPr>
          <w:rFonts w:eastAsia="Calibri"/>
        </w:rPr>
        <w:t xml:space="preserve">); </w:t>
      </w:r>
      <w:proofErr w:type="spellStart"/>
      <w:r w:rsidRPr="00675C30">
        <w:rPr>
          <w:rFonts w:eastAsia="Calibri"/>
          <w:i/>
          <w:iCs/>
        </w:rPr>
        <w:t>asya</w:t>
      </w:r>
      <w:proofErr w:type="spellEnd"/>
      <w:r w:rsidRPr="00F65CC2">
        <w:rPr>
          <w:rFonts w:eastAsia="Calibri"/>
        </w:rPr>
        <w:t xml:space="preserve">—of her son; </w:t>
      </w:r>
      <w:proofErr w:type="spellStart"/>
      <w:r w:rsidRPr="00675C30">
        <w:rPr>
          <w:rFonts w:eastAsia="Calibri"/>
          <w:i/>
          <w:iCs/>
        </w:rPr>
        <w:t>gatim</w:t>
      </w:r>
      <w:proofErr w:type="spellEnd"/>
      <w:r w:rsidRPr="00F65CC2">
        <w:rPr>
          <w:rFonts w:eastAsia="Calibri"/>
        </w:rPr>
        <w:t xml:space="preserve">—way; </w:t>
      </w:r>
      <w:proofErr w:type="spellStart"/>
      <w:r w:rsidRPr="00675C30">
        <w:rPr>
          <w:rFonts w:eastAsia="Calibri"/>
          <w:i/>
          <w:iCs/>
        </w:rPr>
        <w:t>gatā</w:t>
      </w:r>
      <w:proofErr w:type="spellEnd"/>
      <w:r w:rsidRPr="00F65CC2">
        <w:rPr>
          <w:rFonts w:eastAsia="Calibri"/>
        </w:rPr>
        <w:t>—followed.</w:t>
      </w:r>
    </w:p>
    <w:p w14:paraId="403E27A2" w14:textId="63B5F205" w:rsidR="000E6805" w:rsidRPr="006312E3" w:rsidRDefault="003B0A87" w:rsidP="00C754CB">
      <w:pPr>
        <w:pStyle w:val="Can-BasicText-05-Spc6pts"/>
        <w:rPr>
          <w:rFonts w:eastAsia="Calibri"/>
        </w:rPr>
      </w:pPr>
      <w:r w:rsidRPr="00C754CB">
        <w:rPr>
          <w:rStyle w:val="CanChar-08-LangSnskrtItal"/>
          <w:rFonts w:eastAsia="Cambria"/>
        </w:rPr>
        <w:t>Śrīmad-Bhāgavatam</w:t>
      </w:r>
      <w:r w:rsidRPr="002C3F1A">
        <w:rPr>
          <w:rFonts w:eastAsia="Cambria"/>
          <w:lang w:val="en"/>
        </w:rPr>
        <w:t xml:space="preserve"> </w:t>
      </w:r>
      <w:r w:rsidR="000E6805" w:rsidRPr="00F65CC2">
        <w:rPr>
          <w:rFonts w:eastAsia="Calibri"/>
        </w:rPr>
        <w:t>4.10.4</w:t>
      </w:r>
      <w:r w:rsidR="00335802">
        <w:rPr>
          <w:rFonts w:eastAsia="Calibri"/>
        </w:rPr>
        <w:t>:</w:t>
      </w:r>
    </w:p>
    <w:p w14:paraId="2B835762" w14:textId="638A7335" w:rsidR="000E6805" w:rsidRPr="00566AF7" w:rsidRDefault="000E6805" w:rsidP="00C754CB">
      <w:pPr>
        <w:pStyle w:val="Can-Sanskrit-01"/>
      </w:pPr>
      <w:r w:rsidRPr="00566AF7">
        <w:t>dhruvo bhrātṛ-vadhaṁ śrutvā</w:t>
      </w:r>
    </w:p>
    <w:p w14:paraId="68BC02CC" w14:textId="77777777" w:rsidR="000E6805" w:rsidRPr="00566AF7" w:rsidRDefault="000E6805" w:rsidP="00C754CB">
      <w:pPr>
        <w:pStyle w:val="Can-Sanskrit-01"/>
      </w:pPr>
      <w:r w:rsidRPr="00566AF7">
        <w:t>kopāmarṣa-śucārpitaḥ</w:t>
      </w:r>
    </w:p>
    <w:p w14:paraId="0FC42ECB" w14:textId="77777777" w:rsidR="000E6805" w:rsidRPr="00566AF7" w:rsidRDefault="000E6805" w:rsidP="00C754CB">
      <w:pPr>
        <w:pStyle w:val="Can-Sanskrit-01"/>
      </w:pPr>
      <w:r w:rsidRPr="00566AF7">
        <w:t>jaitraṁ syandanam āsthāya</w:t>
      </w:r>
    </w:p>
    <w:p w14:paraId="7443DDB0" w14:textId="77777777" w:rsidR="000E6805" w:rsidRPr="00566AF7" w:rsidRDefault="000E6805" w:rsidP="00C754CB">
      <w:pPr>
        <w:pStyle w:val="Can-Sanskrit-01"/>
      </w:pPr>
      <w:r w:rsidRPr="00566AF7">
        <w:t>gataḥ puṇya-janālayam</w:t>
      </w:r>
    </w:p>
    <w:p w14:paraId="131DC95A" w14:textId="5FB0EB13" w:rsidR="000E6805" w:rsidRPr="00F65CC2" w:rsidRDefault="000E6805" w:rsidP="00A4558A">
      <w:pPr>
        <w:pStyle w:val="Can-BasicText-05-Spc6pts"/>
        <w:rPr>
          <w:rFonts w:eastAsia="Calibri"/>
        </w:rPr>
      </w:pPr>
      <w:r w:rsidRPr="00F65CC2">
        <w:rPr>
          <w:rFonts w:eastAsia="Calibri"/>
        </w:rPr>
        <w:t>SYNONYMS</w:t>
      </w:r>
      <w:r w:rsidR="00335802">
        <w:rPr>
          <w:rFonts w:eastAsia="Calibri"/>
        </w:rPr>
        <w:t xml:space="preserve">: </w:t>
      </w:r>
      <w:proofErr w:type="spellStart"/>
      <w:r w:rsidRPr="00675C30">
        <w:rPr>
          <w:rFonts w:eastAsia="Calibri"/>
          <w:i/>
          <w:iCs/>
        </w:rPr>
        <w:t>dhruvaḥ</w:t>
      </w:r>
      <w:proofErr w:type="spellEnd"/>
      <w:r w:rsidRPr="00F65CC2">
        <w:rPr>
          <w:rFonts w:eastAsia="Calibri"/>
        </w:rPr>
        <w:t xml:space="preserve">—Dhruva </w:t>
      </w:r>
      <w:proofErr w:type="spellStart"/>
      <w:r w:rsidRPr="00F65CC2">
        <w:rPr>
          <w:rFonts w:eastAsia="Calibri"/>
        </w:rPr>
        <w:t>Mahārāja</w:t>
      </w:r>
      <w:proofErr w:type="spellEnd"/>
      <w:r w:rsidRPr="00F65CC2">
        <w:rPr>
          <w:rFonts w:eastAsia="Calibri"/>
        </w:rPr>
        <w:t xml:space="preserve">; </w:t>
      </w:r>
      <w:proofErr w:type="spellStart"/>
      <w:r w:rsidRPr="00675C30">
        <w:rPr>
          <w:rFonts w:eastAsia="Calibri"/>
          <w:i/>
          <w:iCs/>
        </w:rPr>
        <w:t>bhrātṛ</w:t>
      </w:r>
      <w:r w:rsidRPr="00F65CC2">
        <w:rPr>
          <w:rFonts w:eastAsia="Calibri"/>
        </w:rPr>
        <w:t>-</w:t>
      </w:r>
      <w:r w:rsidRPr="00675C30">
        <w:rPr>
          <w:rFonts w:eastAsia="Calibri"/>
          <w:i/>
          <w:iCs/>
        </w:rPr>
        <w:t>vadham</w:t>
      </w:r>
      <w:proofErr w:type="spellEnd"/>
      <w:r w:rsidRPr="00F65CC2">
        <w:rPr>
          <w:rFonts w:eastAsia="Calibri"/>
        </w:rPr>
        <w:t xml:space="preserve">—the killing of his brother; </w:t>
      </w:r>
      <w:proofErr w:type="spellStart"/>
      <w:r w:rsidRPr="00675C30">
        <w:rPr>
          <w:rFonts w:eastAsia="Calibri"/>
          <w:i/>
          <w:iCs/>
        </w:rPr>
        <w:t>śrutvā</w:t>
      </w:r>
      <w:proofErr w:type="spellEnd"/>
      <w:r w:rsidRPr="00F65CC2">
        <w:rPr>
          <w:rFonts w:eastAsia="Calibri"/>
        </w:rPr>
        <w:t xml:space="preserve">—hearing this news; </w:t>
      </w:r>
      <w:proofErr w:type="spellStart"/>
      <w:r w:rsidRPr="00675C30">
        <w:rPr>
          <w:rFonts w:eastAsia="Calibri"/>
          <w:i/>
          <w:iCs/>
        </w:rPr>
        <w:t>kopa</w:t>
      </w:r>
      <w:proofErr w:type="spellEnd"/>
      <w:r w:rsidRPr="00F65CC2">
        <w:rPr>
          <w:rFonts w:eastAsia="Calibri"/>
        </w:rPr>
        <w:t xml:space="preserve">—anger; </w:t>
      </w:r>
      <w:proofErr w:type="spellStart"/>
      <w:r w:rsidRPr="00675C30">
        <w:rPr>
          <w:rFonts w:eastAsia="Calibri"/>
          <w:i/>
          <w:iCs/>
        </w:rPr>
        <w:t>amarṣa</w:t>
      </w:r>
      <w:proofErr w:type="spellEnd"/>
      <w:r w:rsidRPr="00F65CC2">
        <w:rPr>
          <w:rFonts w:eastAsia="Calibri"/>
        </w:rPr>
        <w:t xml:space="preserve">—vengeance; </w:t>
      </w:r>
      <w:proofErr w:type="spellStart"/>
      <w:r w:rsidRPr="00675C30">
        <w:rPr>
          <w:rFonts w:eastAsia="Calibri"/>
          <w:i/>
          <w:iCs/>
        </w:rPr>
        <w:t>śucā</w:t>
      </w:r>
      <w:proofErr w:type="spellEnd"/>
      <w:r w:rsidRPr="00F65CC2">
        <w:rPr>
          <w:rFonts w:eastAsia="Calibri"/>
        </w:rPr>
        <w:t xml:space="preserve">—lamentation; </w:t>
      </w:r>
      <w:proofErr w:type="spellStart"/>
      <w:r w:rsidRPr="00675C30">
        <w:rPr>
          <w:rFonts w:eastAsia="Calibri"/>
          <w:i/>
          <w:iCs/>
        </w:rPr>
        <w:t>arpitaḥ</w:t>
      </w:r>
      <w:proofErr w:type="spellEnd"/>
      <w:r w:rsidRPr="00F65CC2">
        <w:rPr>
          <w:rFonts w:eastAsia="Calibri"/>
        </w:rPr>
        <w:t xml:space="preserve">—being filled with; </w:t>
      </w:r>
      <w:proofErr w:type="spellStart"/>
      <w:r w:rsidRPr="00675C30">
        <w:rPr>
          <w:rFonts w:eastAsia="Calibri"/>
          <w:i/>
          <w:iCs/>
        </w:rPr>
        <w:t>jaitram</w:t>
      </w:r>
      <w:proofErr w:type="spellEnd"/>
      <w:r w:rsidRPr="00F65CC2">
        <w:rPr>
          <w:rFonts w:eastAsia="Calibri"/>
        </w:rPr>
        <w:t xml:space="preserve">—victorious; </w:t>
      </w:r>
      <w:proofErr w:type="spellStart"/>
      <w:r w:rsidRPr="00675C30">
        <w:rPr>
          <w:rFonts w:eastAsia="Calibri"/>
          <w:i/>
          <w:iCs/>
        </w:rPr>
        <w:t>syandanam</w:t>
      </w:r>
      <w:proofErr w:type="spellEnd"/>
      <w:r w:rsidRPr="00F65CC2">
        <w:rPr>
          <w:rFonts w:eastAsia="Calibri"/>
        </w:rPr>
        <w:t xml:space="preserve">—chariot; </w:t>
      </w:r>
      <w:proofErr w:type="spellStart"/>
      <w:r w:rsidRPr="00675C30">
        <w:rPr>
          <w:rFonts w:eastAsia="Calibri"/>
          <w:i/>
          <w:iCs/>
        </w:rPr>
        <w:t>āsthāya</w:t>
      </w:r>
      <w:proofErr w:type="spellEnd"/>
      <w:r w:rsidRPr="00F65CC2">
        <w:rPr>
          <w:rFonts w:eastAsia="Calibri"/>
        </w:rPr>
        <w:t xml:space="preserve">—getting on; </w:t>
      </w:r>
      <w:proofErr w:type="spellStart"/>
      <w:r w:rsidRPr="00675C30">
        <w:rPr>
          <w:rFonts w:eastAsia="Calibri"/>
          <w:i/>
          <w:iCs/>
        </w:rPr>
        <w:t>gataḥ</w:t>
      </w:r>
      <w:proofErr w:type="spellEnd"/>
      <w:r w:rsidRPr="00F65CC2">
        <w:rPr>
          <w:rFonts w:eastAsia="Calibri"/>
        </w:rPr>
        <w:t xml:space="preserve">—went; </w:t>
      </w:r>
      <w:proofErr w:type="spellStart"/>
      <w:r w:rsidRPr="00A12093">
        <w:rPr>
          <w:rStyle w:val="CanChar-11-LangSnskrtBoldItal"/>
          <w:rFonts w:eastAsia="Calibri"/>
        </w:rPr>
        <w:t>puṇya-jana</w:t>
      </w:r>
      <w:r w:rsidRPr="00675C30">
        <w:rPr>
          <w:rFonts w:eastAsia="Calibri"/>
          <w:i/>
          <w:iCs/>
        </w:rPr>
        <w:t>-ālayam</w:t>
      </w:r>
      <w:proofErr w:type="spellEnd"/>
      <w:r w:rsidRPr="00F65CC2">
        <w:rPr>
          <w:rFonts w:eastAsia="Calibri"/>
        </w:rPr>
        <w:t xml:space="preserve">—to the city of the </w:t>
      </w:r>
      <w:proofErr w:type="spellStart"/>
      <w:r w:rsidRPr="00F65CC2">
        <w:rPr>
          <w:rFonts w:eastAsia="Calibri"/>
        </w:rPr>
        <w:t>Yakṣas</w:t>
      </w:r>
      <w:proofErr w:type="spellEnd"/>
      <w:r w:rsidRPr="00F65CC2">
        <w:rPr>
          <w:rFonts w:eastAsia="Calibri"/>
        </w:rPr>
        <w:t>.</w:t>
      </w:r>
    </w:p>
    <w:p w14:paraId="78C2347E" w14:textId="221D5581" w:rsidR="000E6805" w:rsidRPr="00566AF7" w:rsidRDefault="003B0A87" w:rsidP="00A12093">
      <w:pPr>
        <w:pStyle w:val="StyleCan-BasicText-05-Spc6ptsComplexCalibri"/>
        <w:rPr>
          <w:rFonts w:eastAsia="Calibri"/>
          <w:b/>
          <w:bCs/>
        </w:rPr>
      </w:pPr>
      <w:r w:rsidRPr="00A12093">
        <w:rPr>
          <w:rStyle w:val="CanChar-08-LangSnskrtItal"/>
          <w:rFonts w:eastAsia="Cambria"/>
        </w:rPr>
        <w:t>Śrīmad-Bhāgavatam</w:t>
      </w:r>
      <w:r w:rsidRPr="002C3F1A">
        <w:rPr>
          <w:rFonts w:eastAsia="Cambria"/>
          <w:lang w:val="en"/>
        </w:rPr>
        <w:t xml:space="preserve"> </w:t>
      </w:r>
      <w:r w:rsidR="000E6805" w:rsidRPr="00F65CC2">
        <w:rPr>
          <w:rFonts w:eastAsia="Calibri"/>
        </w:rPr>
        <w:t>4.10.14</w:t>
      </w:r>
      <w:r w:rsidR="00335802">
        <w:rPr>
          <w:rFonts w:eastAsia="Calibri"/>
        </w:rPr>
        <w:t>:</w:t>
      </w:r>
    </w:p>
    <w:p w14:paraId="4D64CBD2" w14:textId="05CE8DFF" w:rsidR="000E6805" w:rsidRPr="00566AF7" w:rsidRDefault="000E6805" w:rsidP="00A4558A">
      <w:pPr>
        <w:pStyle w:val="Can-Sanskrit-01"/>
      </w:pPr>
      <w:r w:rsidRPr="00566AF7">
        <w:t>hāhā-kāras tadai</w:t>
      </w:r>
      <w:r w:rsidR="00A4558A">
        <w:t xml:space="preserve"> </w:t>
      </w:r>
      <w:r w:rsidRPr="00566AF7">
        <w:t>vāsīt</w:t>
      </w:r>
    </w:p>
    <w:p w14:paraId="2EEC0F7B" w14:textId="77777777" w:rsidR="000E6805" w:rsidRPr="00566AF7" w:rsidRDefault="000E6805" w:rsidP="00A4558A">
      <w:pPr>
        <w:pStyle w:val="Can-Sanskrit-01"/>
      </w:pPr>
      <w:r w:rsidRPr="00566AF7">
        <w:t>siddhānāṁ divi paśyatām</w:t>
      </w:r>
    </w:p>
    <w:p w14:paraId="311AB382" w14:textId="736913D6" w:rsidR="000E6805" w:rsidRPr="00566AF7" w:rsidRDefault="000E6805" w:rsidP="00A4558A">
      <w:pPr>
        <w:pStyle w:val="Can-Sanskrit-01"/>
      </w:pPr>
      <w:r w:rsidRPr="00566AF7">
        <w:t>hato 'yaṁ mānavaḥ sūryo</w:t>
      </w:r>
    </w:p>
    <w:p w14:paraId="68654330" w14:textId="77777777" w:rsidR="000E6805" w:rsidRPr="00566AF7" w:rsidRDefault="000E6805" w:rsidP="00A4558A">
      <w:pPr>
        <w:pStyle w:val="Can-Sanskrit-01"/>
      </w:pPr>
      <w:r w:rsidRPr="00566AF7">
        <w:t>magnaḥ puṇya-janārṇave</w:t>
      </w:r>
    </w:p>
    <w:p w14:paraId="24C00F86" w14:textId="27669D1B" w:rsidR="000E6805" w:rsidRPr="00F65CC2" w:rsidRDefault="000E6805" w:rsidP="00A4558A">
      <w:pPr>
        <w:pStyle w:val="Can-BasicText-05-Spc6pts"/>
        <w:rPr>
          <w:rFonts w:eastAsia="Calibri"/>
        </w:rPr>
      </w:pPr>
      <w:r w:rsidRPr="00F65CC2">
        <w:rPr>
          <w:rFonts w:eastAsia="Calibri"/>
        </w:rPr>
        <w:t>SYNONYMS</w:t>
      </w:r>
      <w:r w:rsidR="00335802">
        <w:rPr>
          <w:rFonts w:eastAsia="Calibri"/>
        </w:rPr>
        <w:t xml:space="preserve">: </w:t>
      </w:r>
      <w:proofErr w:type="spellStart"/>
      <w:r w:rsidRPr="00675C30">
        <w:rPr>
          <w:rFonts w:eastAsia="Calibri"/>
          <w:i/>
          <w:iCs/>
        </w:rPr>
        <w:t>hāhā-kāraḥ</w:t>
      </w:r>
      <w:proofErr w:type="spellEnd"/>
      <w:r w:rsidRPr="00F65CC2">
        <w:rPr>
          <w:rFonts w:eastAsia="Calibri"/>
        </w:rPr>
        <w:t xml:space="preserve">—tumult of disappointment; </w:t>
      </w:r>
      <w:proofErr w:type="spellStart"/>
      <w:r w:rsidRPr="00675C30">
        <w:rPr>
          <w:rFonts w:eastAsia="Calibri"/>
          <w:i/>
          <w:iCs/>
        </w:rPr>
        <w:t>tadā</w:t>
      </w:r>
      <w:proofErr w:type="spellEnd"/>
      <w:r w:rsidRPr="00F65CC2">
        <w:rPr>
          <w:rFonts w:eastAsia="Calibri"/>
        </w:rPr>
        <w:t xml:space="preserve">—at that time; </w:t>
      </w:r>
      <w:proofErr w:type="spellStart"/>
      <w:r w:rsidRPr="00675C30">
        <w:rPr>
          <w:rFonts w:eastAsia="Calibri"/>
          <w:i/>
          <w:iCs/>
        </w:rPr>
        <w:t>eva</w:t>
      </w:r>
      <w:proofErr w:type="spellEnd"/>
      <w:r w:rsidRPr="00F65CC2">
        <w:rPr>
          <w:rFonts w:eastAsia="Calibri"/>
        </w:rPr>
        <w:t xml:space="preserve">—certainly; </w:t>
      </w:r>
      <w:proofErr w:type="spellStart"/>
      <w:r w:rsidRPr="00675C30">
        <w:rPr>
          <w:rFonts w:eastAsia="Calibri"/>
          <w:i/>
          <w:iCs/>
        </w:rPr>
        <w:t>āsīt</w:t>
      </w:r>
      <w:proofErr w:type="spellEnd"/>
      <w:r w:rsidRPr="00F65CC2">
        <w:rPr>
          <w:rFonts w:eastAsia="Calibri"/>
        </w:rPr>
        <w:t xml:space="preserve">—became manifest; </w:t>
      </w:r>
      <w:proofErr w:type="spellStart"/>
      <w:r w:rsidRPr="00675C30">
        <w:rPr>
          <w:rFonts w:eastAsia="Calibri"/>
          <w:i/>
          <w:iCs/>
        </w:rPr>
        <w:t>siddhānām</w:t>
      </w:r>
      <w:proofErr w:type="spellEnd"/>
      <w:r w:rsidRPr="00F65CC2">
        <w:rPr>
          <w:rFonts w:eastAsia="Calibri"/>
        </w:rPr>
        <w:t xml:space="preserve">—of all the residents of </w:t>
      </w:r>
      <w:proofErr w:type="spellStart"/>
      <w:r w:rsidRPr="00F65CC2">
        <w:rPr>
          <w:rFonts w:eastAsia="Calibri"/>
        </w:rPr>
        <w:t>Siddhaloka</w:t>
      </w:r>
      <w:proofErr w:type="spellEnd"/>
      <w:r w:rsidRPr="00F65CC2">
        <w:rPr>
          <w:rFonts w:eastAsia="Calibri"/>
        </w:rPr>
        <w:t xml:space="preserve">; </w:t>
      </w:r>
      <w:r w:rsidRPr="00675C30">
        <w:rPr>
          <w:rFonts w:eastAsia="Calibri"/>
          <w:i/>
          <w:iCs/>
        </w:rPr>
        <w:t>divi</w:t>
      </w:r>
      <w:r w:rsidRPr="00F65CC2">
        <w:rPr>
          <w:rFonts w:eastAsia="Calibri"/>
        </w:rPr>
        <w:t xml:space="preserve">—in the sky; </w:t>
      </w:r>
      <w:proofErr w:type="spellStart"/>
      <w:r w:rsidRPr="00675C30">
        <w:rPr>
          <w:rFonts w:eastAsia="Calibri"/>
          <w:i/>
          <w:iCs/>
        </w:rPr>
        <w:t>paśyatām</w:t>
      </w:r>
      <w:proofErr w:type="spellEnd"/>
      <w:r w:rsidRPr="00F65CC2">
        <w:rPr>
          <w:rFonts w:eastAsia="Calibri"/>
        </w:rPr>
        <w:t xml:space="preserve">—who were observing the fight; </w:t>
      </w:r>
      <w:proofErr w:type="spellStart"/>
      <w:r w:rsidRPr="00675C30">
        <w:rPr>
          <w:rFonts w:eastAsia="Calibri"/>
          <w:i/>
          <w:iCs/>
        </w:rPr>
        <w:t>hataḥ</w:t>
      </w:r>
      <w:proofErr w:type="spellEnd"/>
      <w:r w:rsidRPr="00F65CC2">
        <w:rPr>
          <w:rFonts w:eastAsia="Calibri"/>
        </w:rPr>
        <w:t xml:space="preserve">—killed; </w:t>
      </w:r>
      <w:proofErr w:type="spellStart"/>
      <w:r w:rsidRPr="00675C30">
        <w:rPr>
          <w:rFonts w:eastAsia="Calibri"/>
          <w:i/>
          <w:iCs/>
        </w:rPr>
        <w:t>ayam</w:t>
      </w:r>
      <w:proofErr w:type="spellEnd"/>
      <w:r w:rsidRPr="00F65CC2">
        <w:rPr>
          <w:rFonts w:eastAsia="Calibri"/>
        </w:rPr>
        <w:t xml:space="preserve">—this; </w:t>
      </w:r>
      <w:proofErr w:type="spellStart"/>
      <w:r w:rsidRPr="00675C30">
        <w:rPr>
          <w:rFonts w:eastAsia="Calibri"/>
          <w:i/>
          <w:iCs/>
        </w:rPr>
        <w:t>mānavaḥ</w:t>
      </w:r>
      <w:proofErr w:type="spellEnd"/>
      <w:r w:rsidRPr="00F65CC2">
        <w:rPr>
          <w:rFonts w:eastAsia="Calibri"/>
        </w:rPr>
        <w:t xml:space="preserve">—grandson of Manu; </w:t>
      </w:r>
      <w:proofErr w:type="spellStart"/>
      <w:r w:rsidRPr="00675C30">
        <w:rPr>
          <w:rFonts w:eastAsia="Calibri"/>
          <w:i/>
          <w:iCs/>
        </w:rPr>
        <w:t>sūryaḥ</w:t>
      </w:r>
      <w:proofErr w:type="spellEnd"/>
      <w:r w:rsidRPr="00F65CC2">
        <w:rPr>
          <w:rFonts w:eastAsia="Calibri"/>
        </w:rPr>
        <w:t xml:space="preserve">—sun; </w:t>
      </w:r>
      <w:proofErr w:type="spellStart"/>
      <w:r w:rsidRPr="00675C30">
        <w:rPr>
          <w:rFonts w:eastAsia="Calibri"/>
          <w:i/>
          <w:iCs/>
        </w:rPr>
        <w:t>magnaḥ</w:t>
      </w:r>
      <w:proofErr w:type="spellEnd"/>
      <w:r w:rsidRPr="00F65CC2">
        <w:rPr>
          <w:rFonts w:eastAsia="Calibri"/>
        </w:rPr>
        <w:t xml:space="preserve">—set; </w:t>
      </w:r>
      <w:r w:rsidRPr="00A12093">
        <w:rPr>
          <w:rStyle w:val="CanChar-11-LangSnskrtBoldItal"/>
          <w:rFonts w:eastAsia="Calibri"/>
        </w:rPr>
        <w:t>puṇya-jana</w:t>
      </w:r>
      <w:r w:rsidRPr="00F65CC2">
        <w:rPr>
          <w:rFonts w:eastAsia="Calibri"/>
        </w:rPr>
        <w:t xml:space="preserve">—of the </w:t>
      </w:r>
      <w:proofErr w:type="spellStart"/>
      <w:r w:rsidRPr="00F65CC2">
        <w:rPr>
          <w:rFonts w:eastAsia="Calibri"/>
        </w:rPr>
        <w:t>Yakṣas</w:t>
      </w:r>
      <w:proofErr w:type="spellEnd"/>
      <w:r w:rsidRPr="00F65CC2">
        <w:rPr>
          <w:rFonts w:eastAsia="Calibri"/>
        </w:rPr>
        <w:t xml:space="preserve">; </w:t>
      </w:r>
      <w:proofErr w:type="spellStart"/>
      <w:r w:rsidRPr="00675C30">
        <w:rPr>
          <w:rFonts w:eastAsia="Calibri"/>
          <w:i/>
          <w:iCs/>
        </w:rPr>
        <w:t>arṇave</w:t>
      </w:r>
      <w:proofErr w:type="spellEnd"/>
      <w:r w:rsidRPr="00F65CC2">
        <w:rPr>
          <w:rFonts w:eastAsia="Calibri"/>
        </w:rPr>
        <w:t>—in the ocean.</w:t>
      </w:r>
    </w:p>
    <w:p w14:paraId="77204C9C" w14:textId="14171060" w:rsidR="000E6805" w:rsidRPr="00F65CC2" w:rsidRDefault="003B0A87" w:rsidP="00A12093">
      <w:pPr>
        <w:pStyle w:val="StyleCan-BasicText-05-Spc6ptsComplexCalibri"/>
        <w:rPr>
          <w:rFonts w:eastAsia="Calibri"/>
        </w:rPr>
      </w:pPr>
      <w:r w:rsidRPr="00A12093">
        <w:rPr>
          <w:rStyle w:val="CanChar-08-LangSnskrtItal"/>
          <w:rFonts w:eastAsia="Cambria"/>
        </w:rPr>
        <w:t>Śrīmad-</w:t>
      </w:r>
      <w:bookmarkStart w:id="510" w:name="_Hlk63267562"/>
      <w:r w:rsidRPr="00A12093">
        <w:rPr>
          <w:rStyle w:val="CanChar-08-LangSnskrtItal"/>
          <w:rFonts w:eastAsia="Cambria"/>
        </w:rPr>
        <w:t>Bhāgavatam</w:t>
      </w:r>
      <w:r w:rsidRPr="002C3F1A">
        <w:rPr>
          <w:rFonts w:eastAsia="Cambria"/>
          <w:lang w:val="en"/>
        </w:rPr>
        <w:t xml:space="preserve"> </w:t>
      </w:r>
      <w:bookmarkEnd w:id="510"/>
      <w:r w:rsidR="000E6805" w:rsidRPr="00F65CC2">
        <w:rPr>
          <w:rFonts w:eastAsia="Calibri"/>
        </w:rPr>
        <w:t>4.10.5</w:t>
      </w:r>
    </w:p>
    <w:p w14:paraId="2D280112" w14:textId="1A35A5CE" w:rsidR="000E6805" w:rsidRPr="00566AF7" w:rsidRDefault="000E6805" w:rsidP="00A4558A">
      <w:pPr>
        <w:pStyle w:val="Can-Sanskrit-01"/>
      </w:pPr>
      <w:r w:rsidRPr="00566AF7">
        <w:t>gatvodīcīṁ diśaṁ rājā</w:t>
      </w:r>
    </w:p>
    <w:p w14:paraId="72BDE7E0" w14:textId="4BB73F86" w:rsidR="000E6805" w:rsidRPr="00566AF7" w:rsidRDefault="000E6805" w:rsidP="00A4558A">
      <w:pPr>
        <w:pStyle w:val="Can-Sanskrit-01"/>
      </w:pPr>
      <w:r w:rsidRPr="00566AF7">
        <w:t>rudrānucara-sevitām</w:t>
      </w:r>
    </w:p>
    <w:p w14:paraId="7A75827E" w14:textId="77777777" w:rsidR="000E6805" w:rsidRPr="00566AF7" w:rsidRDefault="000E6805" w:rsidP="00A4558A">
      <w:pPr>
        <w:pStyle w:val="Can-Sanskrit-01"/>
      </w:pPr>
      <w:r w:rsidRPr="00566AF7">
        <w:t>dadarśa himavad-droṇyāṁ</w:t>
      </w:r>
    </w:p>
    <w:p w14:paraId="091C2160" w14:textId="212C1088" w:rsidR="000E6805" w:rsidRPr="00566AF7" w:rsidRDefault="000E6805" w:rsidP="00A4558A">
      <w:pPr>
        <w:pStyle w:val="Can-Sanskrit-01"/>
      </w:pPr>
      <w:r w:rsidRPr="00566AF7">
        <w:t>purīṁ guhyaka-saṅkulām</w:t>
      </w:r>
    </w:p>
    <w:p w14:paraId="02E4BE2A" w14:textId="6C4AE90B" w:rsidR="000E6805" w:rsidRPr="00F65CC2" w:rsidRDefault="000E6805" w:rsidP="00A4558A">
      <w:pPr>
        <w:pStyle w:val="Can-BasicText-05-Spc6pts"/>
        <w:rPr>
          <w:rFonts w:eastAsia="Calibri"/>
        </w:rPr>
      </w:pPr>
      <w:r w:rsidRPr="00F65CC2">
        <w:rPr>
          <w:rFonts w:eastAsia="Calibri"/>
        </w:rPr>
        <w:lastRenderedPageBreak/>
        <w:t>SYNONYMS</w:t>
      </w:r>
      <w:r w:rsidR="00335802">
        <w:rPr>
          <w:rFonts w:eastAsia="Calibri"/>
        </w:rPr>
        <w:t xml:space="preserve">: </w:t>
      </w:r>
      <w:proofErr w:type="spellStart"/>
      <w:r w:rsidRPr="00675C30">
        <w:rPr>
          <w:rFonts w:eastAsia="Calibri"/>
          <w:i/>
          <w:iCs/>
        </w:rPr>
        <w:t>gatvā</w:t>
      </w:r>
      <w:proofErr w:type="spellEnd"/>
      <w:r w:rsidRPr="00F65CC2">
        <w:rPr>
          <w:rFonts w:eastAsia="Calibri"/>
        </w:rPr>
        <w:t xml:space="preserve">—going; </w:t>
      </w:r>
      <w:proofErr w:type="spellStart"/>
      <w:r w:rsidRPr="00675C30">
        <w:rPr>
          <w:rFonts w:eastAsia="Calibri"/>
          <w:i/>
          <w:iCs/>
        </w:rPr>
        <w:t>udīcīm</w:t>
      </w:r>
      <w:proofErr w:type="spellEnd"/>
      <w:r w:rsidRPr="00F65CC2">
        <w:rPr>
          <w:rFonts w:eastAsia="Calibri"/>
        </w:rPr>
        <w:t xml:space="preserve">—northern; </w:t>
      </w:r>
      <w:proofErr w:type="spellStart"/>
      <w:r w:rsidRPr="00675C30">
        <w:rPr>
          <w:rFonts w:eastAsia="Calibri"/>
          <w:i/>
          <w:iCs/>
        </w:rPr>
        <w:t>diśam</w:t>
      </w:r>
      <w:proofErr w:type="spellEnd"/>
      <w:r w:rsidRPr="00F65CC2">
        <w:rPr>
          <w:rFonts w:eastAsia="Calibri"/>
        </w:rPr>
        <w:t xml:space="preserve">—direction; </w:t>
      </w:r>
      <w:proofErr w:type="spellStart"/>
      <w:r w:rsidRPr="00675C30">
        <w:rPr>
          <w:rFonts w:eastAsia="Calibri"/>
          <w:i/>
          <w:iCs/>
        </w:rPr>
        <w:t>rājā</w:t>
      </w:r>
      <w:proofErr w:type="spellEnd"/>
      <w:r w:rsidRPr="00F65CC2">
        <w:rPr>
          <w:rFonts w:eastAsia="Calibri"/>
        </w:rPr>
        <w:t xml:space="preserve">—King Dhruva; </w:t>
      </w:r>
      <w:proofErr w:type="spellStart"/>
      <w:r w:rsidRPr="00675C30">
        <w:rPr>
          <w:rFonts w:eastAsia="Calibri"/>
          <w:i/>
          <w:iCs/>
        </w:rPr>
        <w:t>rudra-anucara</w:t>
      </w:r>
      <w:proofErr w:type="spellEnd"/>
      <w:r w:rsidRPr="00F65CC2">
        <w:rPr>
          <w:rFonts w:eastAsia="Calibri"/>
        </w:rPr>
        <w:t xml:space="preserve">—by followers of Rudra, Lord Śiva; </w:t>
      </w:r>
      <w:proofErr w:type="spellStart"/>
      <w:r w:rsidRPr="00675C30">
        <w:rPr>
          <w:rFonts w:eastAsia="Calibri"/>
          <w:i/>
          <w:iCs/>
        </w:rPr>
        <w:t>sevitām</w:t>
      </w:r>
      <w:proofErr w:type="spellEnd"/>
      <w:r w:rsidRPr="00F65CC2">
        <w:rPr>
          <w:rFonts w:eastAsia="Calibri"/>
        </w:rPr>
        <w:t xml:space="preserve">—inhabited; </w:t>
      </w:r>
      <w:proofErr w:type="spellStart"/>
      <w:r w:rsidRPr="00675C30">
        <w:rPr>
          <w:rFonts w:eastAsia="Calibri"/>
          <w:i/>
          <w:iCs/>
        </w:rPr>
        <w:t>dadarśa</w:t>
      </w:r>
      <w:proofErr w:type="spellEnd"/>
      <w:r w:rsidRPr="00F65CC2">
        <w:rPr>
          <w:rFonts w:eastAsia="Calibri"/>
        </w:rPr>
        <w:t xml:space="preserve">—saw; </w:t>
      </w:r>
      <w:proofErr w:type="spellStart"/>
      <w:r w:rsidRPr="00675C30">
        <w:rPr>
          <w:rFonts w:eastAsia="Calibri"/>
          <w:i/>
          <w:iCs/>
        </w:rPr>
        <w:t>himavat</w:t>
      </w:r>
      <w:proofErr w:type="spellEnd"/>
      <w:r w:rsidRPr="00F65CC2">
        <w:rPr>
          <w:rFonts w:eastAsia="Calibri"/>
        </w:rPr>
        <w:t xml:space="preserve">—Himalayan; </w:t>
      </w:r>
      <w:proofErr w:type="spellStart"/>
      <w:r w:rsidRPr="00675C30">
        <w:rPr>
          <w:rFonts w:eastAsia="Calibri"/>
          <w:i/>
          <w:iCs/>
        </w:rPr>
        <w:t>droṇyām</w:t>
      </w:r>
      <w:proofErr w:type="spellEnd"/>
      <w:r w:rsidRPr="00F65CC2">
        <w:rPr>
          <w:rFonts w:eastAsia="Calibri"/>
        </w:rPr>
        <w:t xml:space="preserve">—in a valley; </w:t>
      </w:r>
      <w:proofErr w:type="spellStart"/>
      <w:r w:rsidRPr="00675C30">
        <w:rPr>
          <w:rFonts w:eastAsia="Calibri"/>
          <w:i/>
          <w:iCs/>
        </w:rPr>
        <w:t>purīm</w:t>
      </w:r>
      <w:proofErr w:type="spellEnd"/>
      <w:r w:rsidRPr="00F65CC2">
        <w:rPr>
          <w:rFonts w:eastAsia="Calibri"/>
        </w:rPr>
        <w:t xml:space="preserve">—a city; </w:t>
      </w:r>
      <w:r w:rsidRPr="00A12093">
        <w:rPr>
          <w:rStyle w:val="CanChar-11-LangSnskrtBoldItal"/>
          <w:rFonts w:eastAsia="Calibri"/>
        </w:rPr>
        <w:t>guhyaka</w:t>
      </w:r>
      <w:r w:rsidRPr="00F65CC2">
        <w:rPr>
          <w:rFonts w:eastAsia="Calibri"/>
        </w:rPr>
        <w:t xml:space="preserve">—ghostly persons; </w:t>
      </w:r>
      <w:proofErr w:type="spellStart"/>
      <w:r w:rsidRPr="00675C30">
        <w:rPr>
          <w:rFonts w:eastAsia="Calibri"/>
          <w:i/>
          <w:iCs/>
        </w:rPr>
        <w:t>saṅkulām</w:t>
      </w:r>
      <w:proofErr w:type="spellEnd"/>
      <w:r w:rsidRPr="00F65CC2">
        <w:rPr>
          <w:rFonts w:eastAsia="Calibri"/>
        </w:rPr>
        <w:t>—full of.</w:t>
      </w:r>
    </w:p>
    <w:p w14:paraId="1C600FFA" w14:textId="5E55040A" w:rsidR="000E6805" w:rsidRPr="00F65CC2" w:rsidRDefault="003B0A87" w:rsidP="00A12093">
      <w:pPr>
        <w:pStyle w:val="StyleCan-BasicText-05-Spc6ptsComplexCalibri"/>
        <w:rPr>
          <w:rFonts w:eastAsia="Calibri"/>
        </w:rPr>
      </w:pPr>
      <w:r w:rsidRPr="00A12093">
        <w:rPr>
          <w:rStyle w:val="CanChar-08-LangSnskrtItal"/>
          <w:rFonts w:eastAsia="Cambria"/>
        </w:rPr>
        <w:t>Śrīmad-Bhāgavatam</w:t>
      </w:r>
      <w:r w:rsidRPr="002C3F1A">
        <w:rPr>
          <w:rFonts w:eastAsia="Cambria"/>
          <w:lang w:val="en"/>
        </w:rPr>
        <w:t xml:space="preserve"> </w:t>
      </w:r>
      <w:r w:rsidR="000E6805" w:rsidRPr="00F65CC2">
        <w:rPr>
          <w:rFonts w:eastAsia="Calibri"/>
        </w:rPr>
        <w:t>4.10.28</w:t>
      </w:r>
    </w:p>
    <w:p w14:paraId="2C519E93" w14:textId="2E902081" w:rsidR="000E6805" w:rsidRPr="00566AF7" w:rsidRDefault="000E6805" w:rsidP="00A4558A">
      <w:pPr>
        <w:pStyle w:val="Can-Sanskrit-01"/>
      </w:pPr>
      <w:r w:rsidRPr="00566AF7">
        <w:t>evaṁ-vidhāny anekāni</w:t>
      </w:r>
    </w:p>
    <w:p w14:paraId="523D3316" w14:textId="758029EF" w:rsidR="000E6805" w:rsidRPr="00566AF7" w:rsidRDefault="000E6805" w:rsidP="00A4558A">
      <w:pPr>
        <w:pStyle w:val="Can-Sanskrit-01"/>
      </w:pPr>
      <w:r w:rsidRPr="00566AF7">
        <w:t>trāsanāny amanasvinām</w:t>
      </w:r>
    </w:p>
    <w:p w14:paraId="10DDA9FD" w14:textId="77777777" w:rsidR="000E6805" w:rsidRPr="00566AF7" w:rsidRDefault="000E6805" w:rsidP="00A4558A">
      <w:pPr>
        <w:pStyle w:val="Can-Sanskrit-01"/>
      </w:pPr>
      <w:r w:rsidRPr="00566AF7">
        <w:t>sasṛjus tigma-gataya</w:t>
      </w:r>
    </w:p>
    <w:p w14:paraId="22CEFDF8" w14:textId="77777777" w:rsidR="000E6805" w:rsidRPr="00566AF7" w:rsidRDefault="000E6805" w:rsidP="00A4558A">
      <w:pPr>
        <w:pStyle w:val="Can-Sanskrit-01"/>
      </w:pPr>
      <w:r w:rsidRPr="00566AF7">
        <w:t>āsuryā māyayāsurāḥ</w:t>
      </w:r>
    </w:p>
    <w:p w14:paraId="4BC31C0E" w14:textId="3C3E7D86" w:rsidR="000E6805" w:rsidRPr="00F65CC2" w:rsidRDefault="000E6805" w:rsidP="00A4558A">
      <w:pPr>
        <w:pStyle w:val="Can-BasicText-05-Spc6pts"/>
        <w:rPr>
          <w:rFonts w:eastAsia="Calibri"/>
        </w:rPr>
      </w:pPr>
      <w:r w:rsidRPr="00F65CC2">
        <w:rPr>
          <w:rFonts w:eastAsia="Calibri"/>
        </w:rPr>
        <w:t>SYNONYMS</w:t>
      </w:r>
      <w:r w:rsidR="00335802">
        <w:rPr>
          <w:rFonts w:eastAsia="Calibri"/>
        </w:rPr>
        <w:t xml:space="preserve">: </w:t>
      </w:r>
      <w:proofErr w:type="spellStart"/>
      <w:r w:rsidRPr="00D0387A">
        <w:rPr>
          <w:rFonts w:eastAsia="Calibri"/>
          <w:i/>
          <w:iCs/>
        </w:rPr>
        <w:t>evam</w:t>
      </w:r>
      <w:r w:rsidRPr="00F65CC2">
        <w:rPr>
          <w:rFonts w:eastAsia="Calibri"/>
        </w:rPr>
        <w:t>-</w:t>
      </w:r>
      <w:r w:rsidRPr="00D0387A">
        <w:rPr>
          <w:rFonts w:eastAsia="Calibri"/>
          <w:i/>
          <w:iCs/>
        </w:rPr>
        <w:t>vidhāni</w:t>
      </w:r>
      <w:proofErr w:type="spellEnd"/>
      <w:r w:rsidRPr="00F65CC2">
        <w:rPr>
          <w:rFonts w:eastAsia="Calibri"/>
        </w:rPr>
        <w:t xml:space="preserve">—(phenomena) like this; </w:t>
      </w:r>
      <w:proofErr w:type="spellStart"/>
      <w:r w:rsidRPr="00D0387A">
        <w:rPr>
          <w:rFonts w:eastAsia="Calibri"/>
          <w:i/>
          <w:iCs/>
        </w:rPr>
        <w:t>anekāni</w:t>
      </w:r>
      <w:proofErr w:type="spellEnd"/>
      <w:r w:rsidRPr="00F65CC2">
        <w:rPr>
          <w:rFonts w:eastAsia="Calibri"/>
        </w:rPr>
        <w:t xml:space="preserve">—many varieties of; </w:t>
      </w:r>
      <w:proofErr w:type="spellStart"/>
      <w:r w:rsidRPr="00D0387A">
        <w:rPr>
          <w:rFonts w:eastAsia="Calibri"/>
          <w:i/>
          <w:iCs/>
        </w:rPr>
        <w:t>trāsanāni</w:t>
      </w:r>
      <w:proofErr w:type="spellEnd"/>
      <w:r w:rsidRPr="00F65CC2">
        <w:rPr>
          <w:rFonts w:eastAsia="Calibri"/>
        </w:rPr>
        <w:t xml:space="preserve">—fearful; </w:t>
      </w:r>
      <w:proofErr w:type="spellStart"/>
      <w:r w:rsidRPr="00D0387A">
        <w:rPr>
          <w:rFonts w:eastAsia="Calibri"/>
          <w:i/>
          <w:iCs/>
        </w:rPr>
        <w:t>amanasvinām</w:t>
      </w:r>
      <w:proofErr w:type="spellEnd"/>
      <w:r w:rsidRPr="00F65CC2">
        <w:rPr>
          <w:rFonts w:eastAsia="Calibri"/>
        </w:rPr>
        <w:t xml:space="preserve">—to the less intelligent men; </w:t>
      </w:r>
      <w:proofErr w:type="spellStart"/>
      <w:r w:rsidRPr="00D0387A">
        <w:rPr>
          <w:rFonts w:eastAsia="Calibri"/>
          <w:i/>
          <w:iCs/>
        </w:rPr>
        <w:t>sasṛjuḥ</w:t>
      </w:r>
      <w:proofErr w:type="spellEnd"/>
      <w:r w:rsidRPr="00F65CC2">
        <w:rPr>
          <w:rFonts w:eastAsia="Calibri"/>
        </w:rPr>
        <w:t xml:space="preserve">—they created; </w:t>
      </w:r>
      <w:proofErr w:type="spellStart"/>
      <w:r w:rsidRPr="00D0387A">
        <w:rPr>
          <w:rFonts w:eastAsia="Calibri"/>
          <w:i/>
          <w:iCs/>
        </w:rPr>
        <w:t>tigma</w:t>
      </w:r>
      <w:r w:rsidRPr="00F65CC2">
        <w:rPr>
          <w:rFonts w:eastAsia="Calibri"/>
        </w:rPr>
        <w:t>-</w:t>
      </w:r>
      <w:r w:rsidRPr="00D0387A">
        <w:rPr>
          <w:rFonts w:eastAsia="Calibri"/>
          <w:i/>
          <w:iCs/>
        </w:rPr>
        <w:t>gatayaḥ</w:t>
      </w:r>
      <w:proofErr w:type="spellEnd"/>
      <w:r w:rsidRPr="00F65CC2">
        <w:rPr>
          <w:rFonts w:eastAsia="Calibri"/>
        </w:rPr>
        <w:t xml:space="preserve">—of heinous nature; </w:t>
      </w:r>
      <w:proofErr w:type="spellStart"/>
      <w:r w:rsidRPr="00D0387A">
        <w:rPr>
          <w:rFonts w:eastAsia="Calibri"/>
          <w:i/>
          <w:iCs/>
        </w:rPr>
        <w:t>āsuryā</w:t>
      </w:r>
      <w:proofErr w:type="spellEnd"/>
      <w:r w:rsidRPr="00F65CC2">
        <w:rPr>
          <w:rFonts w:eastAsia="Calibri"/>
        </w:rPr>
        <w:t xml:space="preserve">—demoniac; </w:t>
      </w:r>
      <w:proofErr w:type="spellStart"/>
      <w:r w:rsidRPr="00D0387A">
        <w:rPr>
          <w:rFonts w:eastAsia="Calibri"/>
          <w:i/>
          <w:iCs/>
        </w:rPr>
        <w:t>māyayā</w:t>
      </w:r>
      <w:proofErr w:type="spellEnd"/>
      <w:r w:rsidRPr="00F65CC2">
        <w:rPr>
          <w:rFonts w:eastAsia="Calibri"/>
        </w:rPr>
        <w:t xml:space="preserve">—by illusion; </w:t>
      </w:r>
      <w:r w:rsidRPr="00A12093">
        <w:rPr>
          <w:rStyle w:val="CanChar-11-LangSnskrtBoldItal"/>
          <w:rFonts w:eastAsia="Calibri"/>
        </w:rPr>
        <w:t>asurāḥ</w:t>
      </w:r>
      <w:r w:rsidRPr="00F65CC2">
        <w:rPr>
          <w:rFonts w:eastAsia="Calibri"/>
        </w:rPr>
        <w:t>—the demons.</w:t>
      </w:r>
    </w:p>
    <w:p w14:paraId="171823B9" w14:textId="62564015" w:rsidR="000E6805" w:rsidRPr="00F65CC2" w:rsidRDefault="003B0A87" w:rsidP="00A12093">
      <w:pPr>
        <w:pStyle w:val="StyleCan-BasicText-05-Spc6ptsComplexCalibri"/>
        <w:rPr>
          <w:rFonts w:eastAsia="Calibri"/>
        </w:rPr>
      </w:pPr>
      <w:r w:rsidRPr="00A12093">
        <w:rPr>
          <w:rStyle w:val="CanChar-08-LangSnskrtItal"/>
          <w:rFonts w:eastAsia="Cambria"/>
        </w:rPr>
        <w:t>Śrīmad-Bhāgavatam</w:t>
      </w:r>
      <w:r w:rsidRPr="002C3F1A">
        <w:rPr>
          <w:rFonts w:eastAsia="Cambria"/>
          <w:lang w:val="en"/>
        </w:rPr>
        <w:t xml:space="preserve"> </w:t>
      </w:r>
      <w:r w:rsidR="000E6805" w:rsidRPr="00F65CC2">
        <w:rPr>
          <w:rFonts w:eastAsia="Calibri"/>
        </w:rPr>
        <w:t>4.10.21</w:t>
      </w:r>
    </w:p>
    <w:p w14:paraId="141F337F" w14:textId="0EAFB825" w:rsidR="000E6805" w:rsidRPr="00566AF7" w:rsidRDefault="000E6805" w:rsidP="00A4558A">
      <w:pPr>
        <w:pStyle w:val="Can-Sanskrit-01"/>
      </w:pPr>
      <w:r w:rsidRPr="00566AF7">
        <w:t>apaśy</w:t>
      </w:r>
      <w:r w:rsidR="00A4558A">
        <w:t xml:space="preserve"> </w:t>
      </w:r>
      <w:r w:rsidRPr="00566AF7">
        <w:t>amānaḥ sa tadātatāyinaṁ</w:t>
      </w:r>
    </w:p>
    <w:p w14:paraId="0C0746F6" w14:textId="77777777" w:rsidR="000E6805" w:rsidRPr="00566AF7" w:rsidRDefault="000E6805" w:rsidP="00A4558A">
      <w:pPr>
        <w:pStyle w:val="Can-Sanskrit-01"/>
      </w:pPr>
      <w:r w:rsidRPr="00566AF7">
        <w:t>mahā-mṛdhe kañcana mānavottamaḥ</w:t>
      </w:r>
    </w:p>
    <w:p w14:paraId="0E3A0B36" w14:textId="77777777" w:rsidR="000E6805" w:rsidRPr="00566AF7" w:rsidRDefault="000E6805" w:rsidP="00A4558A">
      <w:pPr>
        <w:pStyle w:val="Can-Sanskrit-01"/>
      </w:pPr>
      <w:r w:rsidRPr="00566AF7">
        <w:t>purīṁ didṛkṣann api nāviśad dviṣāṁ</w:t>
      </w:r>
    </w:p>
    <w:p w14:paraId="63CCC0CD" w14:textId="77F2B6D2" w:rsidR="000E6805" w:rsidRPr="00566AF7" w:rsidRDefault="000E6805" w:rsidP="00A4558A">
      <w:pPr>
        <w:pStyle w:val="Can-Sanskrit-01"/>
      </w:pPr>
      <w:r w:rsidRPr="00566AF7">
        <w:t>na māyināṁ veda cikīrṣitaṁ janaḥ</w:t>
      </w:r>
    </w:p>
    <w:p w14:paraId="389FA747" w14:textId="1C16733A" w:rsidR="000E6805" w:rsidRDefault="000E6805" w:rsidP="00A4558A">
      <w:pPr>
        <w:pStyle w:val="Can-BasicText-05-Spc6pts"/>
        <w:pBdr>
          <w:bottom w:val="single" w:sz="4" w:space="1" w:color="auto"/>
        </w:pBdr>
        <w:rPr>
          <w:rFonts w:eastAsia="Calibri"/>
        </w:rPr>
      </w:pPr>
      <w:r w:rsidRPr="00F65CC2">
        <w:rPr>
          <w:rFonts w:eastAsia="Calibri"/>
        </w:rPr>
        <w:t>SYNONYMS</w:t>
      </w:r>
      <w:r w:rsidR="00335802">
        <w:rPr>
          <w:rFonts w:eastAsia="Calibri"/>
        </w:rPr>
        <w:t xml:space="preserve">: </w:t>
      </w:r>
      <w:proofErr w:type="spellStart"/>
      <w:r w:rsidRPr="00D0387A">
        <w:rPr>
          <w:rFonts w:eastAsia="Calibri"/>
          <w:i/>
          <w:iCs/>
        </w:rPr>
        <w:t>apaśyamānaḥ</w:t>
      </w:r>
      <w:proofErr w:type="spellEnd"/>
      <w:r w:rsidRPr="00F65CC2">
        <w:rPr>
          <w:rFonts w:eastAsia="Calibri"/>
        </w:rPr>
        <w:t xml:space="preserve">—while not observing; </w:t>
      </w:r>
      <w:proofErr w:type="spellStart"/>
      <w:r w:rsidRPr="00D0387A">
        <w:rPr>
          <w:rFonts w:eastAsia="Calibri"/>
          <w:i/>
          <w:iCs/>
        </w:rPr>
        <w:t>saḥ</w:t>
      </w:r>
      <w:proofErr w:type="spellEnd"/>
      <w:r w:rsidRPr="00F65CC2">
        <w:rPr>
          <w:rFonts w:eastAsia="Calibri"/>
        </w:rPr>
        <w:t xml:space="preserve">—Dhruva; </w:t>
      </w:r>
      <w:proofErr w:type="spellStart"/>
      <w:r w:rsidRPr="00D0387A">
        <w:rPr>
          <w:rFonts w:eastAsia="Calibri"/>
          <w:i/>
          <w:iCs/>
        </w:rPr>
        <w:t>tadā</w:t>
      </w:r>
      <w:proofErr w:type="spellEnd"/>
      <w:r w:rsidRPr="00F65CC2">
        <w:rPr>
          <w:rFonts w:eastAsia="Calibri"/>
        </w:rPr>
        <w:t xml:space="preserve">—at that time; </w:t>
      </w:r>
      <w:proofErr w:type="spellStart"/>
      <w:r w:rsidRPr="00D0387A">
        <w:rPr>
          <w:rFonts w:eastAsia="Calibri"/>
          <w:i/>
          <w:iCs/>
        </w:rPr>
        <w:t>ātatāyinam</w:t>
      </w:r>
      <w:proofErr w:type="spellEnd"/>
      <w:r w:rsidRPr="00F65CC2">
        <w:rPr>
          <w:rFonts w:eastAsia="Calibri"/>
        </w:rPr>
        <w:t xml:space="preserve">—armed opposing soldiers; </w:t>
      </w:r>
      <w:proofErr w:type="spellStart"/>
      <w:r w:rsidRPr="00D0387A">
        <w:rPr>
          <w:rFonts w:eastAsia="Calibri"/>
          <w:i/>
          <w:iCs/>
        </w:rPr>
        <w:t>mahā</w:t>
      </w:r>
      <w:r w:rsidRPr="00F65CC2">
        <w:rPr>
          <w:rFonts w:eastAsia="Calibri"/>
        </w:rPr>
        <w:t>-</w:t>
      </w:r>
      <w:r w:rsidRPr="00D0387A">
        <w:rPr>
          <w:rFonts w:eastAsia="Calibri"/>
          <w:i/>
          <w:iCs/>
        </w:rPr>
        <w:t>mṛdhe</w:t>
      </w:r>
      <w:proofErr w:type="spellEnd"/>
      <w:r w:rsidRPr="00F65CC2">
        <w:rPr>
          <w:rFonts w:eastAsia="Calibri"/>
        </w:rPr>
        <w:t xml:space="preserve">—in that great battlefield; </w:t>
      </w:r>
      <w:proofErr w:type="spellStart"/>
      <w:r w:rsidRPr="00D0387A">
        <w:rPr>
          <w:rFonts w:eastAsia="Calibri"/>
          <w:i/>
          <w:iCs/>
        </w:rPr>
        <w:t>kañcana</w:t>
      </w:r>
      <w:proofErr w:type="spellEnd"/>
      <w:r w:rsidRPr="00F65CC2">
        <w:rPr>
          <w:rFonts w:eastAsia="Calibri"/>
        </w:rPr>
        <w:t xml:space="preserve">—any; </w:t>
      </w:r>
      <w:proofErr w:type="spellStart"/>
      <w:r w:rsidRPr="00D0387A">
        <w:rPr>
          <w:rFonts w:eastAsia="Calibri"/>
          <w:i/>
          <w:iCs/>
        </w:rPr>
        <w:t>mānava</w:t>
      </w:r>
      <w:r w:rsidRPr="00F65CC2">
        <w:rPr>
          <w:rFonts w:eastAsia="Calibri"/>
        </w:rPr>
        <w:t>-</w:t>
      </w:r>
      <w:r w:rsidRPr="00D0387A">
        <w:rPr>
          <w:rFonts w:eastAsia="Calibri"/>
          <w:i/>
          <w:iCs/>
        </w:rPr>
        <w:t>uttamaḥ</w:t>
      </w:r>
      <w:proofErr w:type="spellEnd"/>
      <w:r w:rsidRPr="00F65CC2">
        <w:rPr>
          <w:rFonts w:eastAsia="Calibri"/>
        </w:rPr>
        <w:t xml:space="preserve">—the best of the human beings; </w:t>
      </w:r>
      <w:proofErr w:type="spellStart"/>
      <w:r w:rsidRPr="00D0387A">
        <w:rPr>
          <w:rFonts w:eastAsia="Calibri"/>
          <w:i/>
          <w:iCs/>
        </w:rPr>
        <w:t>purīm</w:t>
      </w:r>
      <w:proofErr w:type="spellEnd"/>
      <w:r w:rsidRPr="00F65CC2">
        <w:rPr>
          <w:rFonts w:eastAsia="Calibri"/>
        </w:rPr>
        <w:t xml:space="preserve">—the city; </w:t>
      </w:r>
      <w:proofErr w:type="spellStart"/>
      <w:r w:rsidRPr="00D0387A">
        <w:rPr>
          <w:rFonts w:eastAsia="Calibri"/>
          <w:i/>
          <w:iCs/>
        </w:rPr>
        <w:t>didṛkṣan</w:t>
      </w:r>
      <w:proofErr w:type="spellEnd"/>
      <w:r w:rsidRPr="00F65CC2">
        <w:rPr>
          <w:rFonts w:eastAsia="Calibri"/>
        </w:rPr>
        <w:t xml:space="preserve">—wishing to see; </w:t>
      </w:r>
      <w:proofErr w:type="spellStart"/>
      <w:r w:rsidRPr="00D0387A">
        <w:rPr>
          <w:rFonts w:eastAsia="Calibri"/>
          <w:i/>
          <w:iCs/>
        </w:rPr>
        <w:t>api</w:t>
      </w:r>
      <w:proofErr w:type="spellEnd"/>
      <w:r w:rsidRPr="00F65CC2">
        <w:rPr>
          <w:rFonts w:eastAsia="Calibri"/>
        </w:rPr>
        <w:t xml:space="preserve">—although; </w:t>
      </w:r>
      <w:proofErr w:type="spellStart"/>
      <w:r w:rsidRPr="00D0387A">
        <w:rPr>
          <w:rFonts w:eastAsia="Calibri"/>
          <w:i/>
          <w:iCs/>
        </w:rPr>
        <w:t>na</w:t>
      </w:r>
      <w:proofErr w:type="spellEnd"/>
      <w:r w:rsidRPr="00F65CC2">
        <w:rPr>
          <w:rFonts w:eastAsia="Calibri"/>
        </w:rPr>
        <w:t xml:space="preserve"> </w:t>
      </w:r>
      <w:proofErr w:type="spellStart"/>
      <w:r w:rsidRPr="00D0387A">
        <w:rPr>
          <w:rFonts w:eastAsia="Calibri"/>
          <w:i/>
          <w:iCs/>
        </w:rPr>
        <w:t>āviśat</w:t>
      </w:r>
      <w:proofErr w:type="spellEnd"/>
      <w:r w:rsidRPr="00F65CC2">
        <w:rPr>
          <w:rFonts w:eastAsia="Calibri"/>
        </w:rPr>
        <w:t xml:space="preserve">—did not enter; </w:t>
      </w:r>
      <w:proofErr w:type="spellStart"/>
      <w:r w:rsidRPr="00D0387A">
        <w:rPr>
          <w:rFonts w:eastAsia="Calibri"/>
          <w:i/>
          <w:iCs/>
        </w:rPr>
        <w:t>dviṣām</w:t>
      </w:r>
      <w:proofErr w:type="spellEnd"/>
      <w:r w:rsidRPr="00F65CC2">
        <w:rPr>
          <w:rFonts w:eastAsia="Calibri"/>
        </w:rPr>
        <w:t xml:space="preserve">—of the enemies; </w:t>
      </w:r>
      <w:proofErr w:type="spellStart"/>
      <w:r w:rsidRPr="00D0387A">
        <w:rPr>
          <w:rFonts w:eastAsia="Calibri"/>
          <w:i/>
          <w:iCs/>
        </w:rPr>
        <w:t>na</w:t>
      </w:r>
      <w:proofErr w:type="spellEnd"/>
      <w:r w:rsidRPr="00F65CC2">
        <w:rPr>
          <w:rFonts w:eastAsia="Calibri"/>
        </w:rPr>
        <w:t xml:space="preserve">—not; </w:t>
      </w:r>
      <w:r w:rsidRPr="00A12093">
        <w:rPr>
          <w:rStyle w:val="CanChar-11-LangSnskrtBoldItal"/>
          <w:rFonts w:eastAsia="Calibri"/>
        </w:rPr>
        <w:t>māyinām</w:t>
      </w:r>
      <w:r w:rsidRPr="00F65CC2">
        <w:rPr>
          <w:rFonts w:eastAsia="Calibri"/>
        </w:rPr>
        <w:t xml:space="preserve">—of the mystics; </w:t>
      </w:r>
      <w:proofErr w:type="spellStart"/>
      <w:r w:rsidRPr="00D0387A">
        <w:rPr>
          <w:rFonts w:eastAsia="Calibri"/>
          <w:i/>
          <w:iCs/>
        </w:rPr>
        <w:t>veda</w:t>
      </w:r>
      <w:proofErr w:type="spellEnd"/>
      <w:r w:rsidRPr="00F65CC2">
        <w:rPr>
          <w:rFonts w:eastAsia="Calibri"/>
        </w:rPr>
        <w:t xml:space="preserve">—knows; </w:t>
      </w:r>
      <w:proofErr w:type="spellStart"/>
      <w:r w:rsidRPr="00D0387A">
        <w:rPr>
          <w:rFonts w:eastAsia="Calibri"/>
          <w:i/>
          <w:iCs/>
        </w:rPr>
        <w:t>cikīrṣitam</w:t>
      </w:r>
      <w:proofErr w:type="spellEnd"/>
      <w:r w:rsidRPr="00F65CC2">
        <w:rPr>
          <w:rFonts w:eastAsia="Calibri"/>
        </w:rPr>
        <w:t xml:space="preserve">—the plans; </w:t>
      </w:r>
      <w:proofErr w:type="spellStart"/>
      <w:r w:rsidRPr="00D0387A">
        <w:rPr>
          <w:rFonts w:eastAsia="Calibri"/>
          <w:i/>
          <w:iCs/>
        </w:rPr>
        <w:t>janaḥ</w:t>
      </w:r>
      <w:proofErr w:type="spellEnd"/>
      <w:r w:rsidRPr="00F65CC2">
        <w:rPr>
          <w:rFonts w:eastAsia="Calibri"/>
        </w:rPr>
        <w:t>—anyone.</w:t>
      </w:r>
    </w:p>
    <w:p w14:paraId="244F29E6" w14:textId="77777777" w:rsidR="00F6785C" w:rsidRDefault="00F6785C" w:rsidP="00A4558A">
      <w:pPr>
        <w:pStyle w:val="Can-BasicText-05-Spc6pts"/>
        <w:pBdr>
          <w:bottom w:val="single" w:sz="4" w:space="1" w:color="auto"/>
        </w:pBdr>
        <w:rPr>
          <w:rFonts w:eastAsia="Calibri"/>
        </w:rPr>
      </w:pPr>
    </w:p>
    <w:p w14:paraId="4F713170" w14:textId="65B058DC" w:rsidR="000E6805" w:rsidRPr="001042AA" w:rsidRDefault="000E6805" w:rsidP="00B12448">
      <w:pPr>
        <w:pStyle w:val="Can-Heading-01-Sub0112ptsSpc6ptsBold"/>
      </w:pPr>
      <w:bookmarkStart w:id="511" w:name="_Toc58070887"/>
      <w:bookmarkStart w:id="512" w:name="_Toc63876520"/>
      <w:proofErr w:type="spellStart"/>
      <w:r w:rsidRPr="001042AA">
        <w:t>Pariksit’s</w:t>
      </w:r>
      <w:proofErr w:type="spellEnd"/>
      <w:r w:rsidRPr="001042AA">
        <w:t xml:space="preserve"> being envious</w:t>
      </w:r>
      <w:bookmarkEnd w:id="511"/>
      <w:bookmarkEnd w:id="512"/>
    </w:p>
    <w:p w14:paraId="59B2CE96" w14:textId="76080A80" w:rsidR="000E6805" w:rsidRPr="006312E3" w:rsidRDefault="003B0A87" w:rsidP="00A4558A">
      <w:pPr>
        <w:pStyle w:val="Can-BasicText-05-Spc6pts"/>
        <w:rPr>
          <w:rFonts w:eastAsia="Calibri"/>
        </w:rPr>
      </w:pPr>
      <w:r w:rsidRPr="00A4558A">
        <w:rPr>
          <w:rStyle w:val="CanChar-08-LangSnskrtItal"/>
          <w:rFonts w:eastAsia="Cambria"/>
        </w:rPr>
        <w:t>Śrīmad-Bhāgavatam</w:t>
      </w:r>
      <w:r w:rsidRPr="002C3F1A">
        <w:rPr>
          <w:rFonts w:eastAsia="Cambria"/>
          <w:lang w:val="en"/>
        </w:rPr>
        <w:t xml:space="preserve"> </w:t>
      </w:r>
      <w:r w:rsidR="000E6805" w:rsidRPr="00F65CC2">
        <w:rPr>
          <w:rFonts w:eastAsia="Calibri"/>
        </w:rPr>
        <w:t>1.18.29</w:t>
      </w:r>
      <w:r w:rsidR="00335802">
        <w:rPr>
          <w:rFonts w:eastAsia="Calibri"/>
        </w:rPr>
        <w:t>:</w:t>
      </w:r>
    </w:p>
    <w:p w14:paraId="3BAC3772" w14:textId="5350DB98" w:rsidR="000E6805" w:rsidRPr="00566AF7" w:rsidRDefault="000E6805" w:rsidP="00A4558A">
      <w:pPr>
        <w:pStyle w:val="Can-Sanskrit-01"/>
      </w:pPr>
      <w:r w:rsidRPr="00566AF7">
        <w:t>abhūta-pūrvaḥ sahasā</w:t>
      </w:r>
    </w:p>
    <w:p w14:paraId="58D7D9EB" w14:textId="77777777" w:rsidR="000E6805" w:rsidRPr="00566AF7" w:rsidRDefault="000E6805" w:rsidP="00A4558A">
      <w:pPr>
        <w:pStyle w:val="Can-Sanskrit-01"/>
      </w:pPr>
      <w:r w:rsidRPr="00566AF7">
        <w:t>kṣut-tṛḍbhyām arditātmanaḥ</w:t>
      </w:r>
    </w:p>
    <w:p w14:paraId="6BCFED7A" w14:textId="77777777" w:rsidR="000E6805" w:rsidRPr="00566AF7" w:rsidRDefault="000E6805" w:rsidP="00A4558A">
      <w:pPr>
        <w:pStyle w:val="Can-Sanskrit-01"/>
      </w:pPr>
      <w:r w:rsidRPr="00566AF7">
        <w:t>brāhmaṇaṁ praty abhūd brahman</w:t>
      </w:r>
    </w:p>
    <w:p w14:paraId="22D64ABF" w14:textId="77777777" w:rsidR="000E6805" w:rsidRPr="00566AF7" w:rsidRDefault="000E6805" w:rsidP="00A4558A">
      <w:pPr>
        <w:pStyle w:val="Can-Sanskrit-01"/>
      </w:pPr>
      <w:r w:rsidRPr="00566AF7">
        <w:t>matsaro manyur eva ca</w:t>
      </w:r>
    </w:p>
    <w:p w14:paraId="63862E31" w14:textId="17573235" w:rsidR="000E6805" w:rsidRPr="00F65CC2" w:rsidRDefault="000E6805" w:rsidP="00A4558A">
      <w:pPr>
        <w:pStyle w:val="Can-BasicText-05-Spc6pts"/>
        <w:rPr>
          <w:rFonts w:eastAsia="Calibri"/>
        </w:rPr>
      </w:pPr>
      <w:r w:rsidRPr="00F65CC2">
        <w:rPr>
          <w:rFonts w:eastAsia="Calibri"/>
        </w:rPr>
        <w:t>SYNONYMS</w:t>
      </w:r>
      <w:r w:rsidR="00335802">
        <w:rPr>
          <w:rFonts w:eastAsia="Calibri"/>
        </w:rPr>
        <w:t xml:space="preserve">: </w:t>
      </w:r>
      <w:proofErr w:type="spellStart"/>
      <w:r w:rsidRPr="00D0387A">
        <w:rPr>
          <w:rFonts w:eastAsia="Calibri"/>
          <w:i/>
          <w:iCs/>
        </w:rPr>
        <w:t>abhūta-pūrvaḥ</w:t>
      </w:r>
      <w:proofErr w:type="spellEnd"/>
      <w:r w:rsidRPr="00F65CC2">
        <w:rPr>
          <w:rFonts w:eastAsia="Calibri"/>
        </w:rPr>
        <w:t xml:space="preserve">—unprecedented; </w:t>
      </w:r>
      <w:proofErr w:type="spellStart"/>
      <w:r w:rsidRPr="00D0387A">
        <w:rPr>
          <w:rFonts w:eastAsia="Calibri"/>
          <w:i/>
          <w:iCs/>
        </w:rPr>
        <w:t>sahasā</w:t>
      </w:r>
      <w:proofErr w:type="spellEnd"/>
      <w:r w:rsidRPr="00F65CC2">
        <w:rPr>
          <w:rFonts w:eastAsia="Calibri"/>
        </w:rPr>
        <w:t xml:space="preserve">—circumstantially; </w:t>
      </w:r>
      <w:proofErr w:type="spellStart"/>
      <w:r w:rsidRPr="00D0387A">
        <w:rPr>
          <w:rFonts w:eastAsia="Calibri"/>
          <w:i/>
          <w:iCs/>
        </w:rPr>
        <w:t>kṣut</w:t>
      </w:r>
      <w:proofErr w:type="spellEnd"/>
      <w:r w:rsidRPr="00F65CC2">
        <w:rPr>
          <w:rFonts w:eastAsia="Calibri"/>
        </w:rPr>
        <w:t xml:space="preserve">—hunger; </w:t>
      </w:r>
      <w:proofErr w:type="spellStart"/>
      <w:r w:rsidRPr="00D0387A">
        <w:rPr>
          <w:rFonts w:eastAsia="Calibri"/>
          <w:i/>
          <w:iCs/>
        </w:rPr>
        <w:t>tṛḍbhyām</w:t>
      </w:r>
      <w:proofErr w:type="spellEnd"/>
      <w:r w:rsidRPr="00F65CC2">
        <w:rPr>
          <w:rFonts w:eastAsia="Calibri"/>
        </w:rPr>
        <w:t xml:space="preserve">—as well as by thirst; </w:t>
      </w:r>
      <w:proofErr w:type="spellStart"/>
      <w:r w:rsidRPr="00D0387A">
        <w:rPr>
          <w:rFonts w:eastAsia="Calibri"/>
          <w:i/>
          <w:iCs/>
        </w:rPr>
        <w:t>ardita</w:t>
      </w:r>
      <w:proofErr w:type="spellEnd"/>
      <w:r w:rsidRPr="00F65CC2">
        <w:rPr>
          <w:rFonts w:eastAsia="Calibri"/>
        </w:rPr>
        <w:t xml:space="preserve">—being distressed; </w:t>
      </w:r>
      <w:proofErr w:type="spellStart"/>
      <w:r w:rsidRPr="00D0387A">
        <w:rPr>
          <w:rFonts w:eastAsia="Calibri"/>
          <w:i/>
          <w:iCs/>
        </w:rPr>
        <w:t>ātmanaḥ</w:t>
      </w:r>
      <w:proofErr w:type="spellEnd"/>
      <w:r w:rsidRPr="00F65CC2">
        <w:rPr>
          <w:rFonts w:eastAsia="Calibri"/>
        </w:rPr>
        <w:t xml:space="preserve">—of his self; </w:t>
      </w:r>
      <w:proofErr w:type="spellStart"/>
      <w:r w:rsidRPr="00D0387A">
        <w:rPr>
          <w:rFonts w:eastAsia="Calibri"/>
          <w:i/>
          <w:iCs/>
        </w:rPr>
        <w:t>brāhmaṇam</w:t>
      </w:r>
      <w:proofErr w:type="spellEnd"/>
      <w:r w:rsidRPr="00F65CC2">
        <w:rPr>
          <w:rFonts w:eastAsia="Calibri"/>
        </w:rPr>
        <w:t xml:space="preserve">—unto a </w:t>
      </w:r>
      <w:proofErr w:type="spellStart"/>
      <w:r w:rsidRPr="00F65CC2">
        <w:rPr>
          <w:rFonts w:eastAsia="Calibri"/>
        </w:rPr>
        <w:t>brāhmaṇa</w:t>
      </w:r>
      <w:proofErr w:type="spellEnd"/>
      <w:r w:rsidRPr="00F65CC2">
        <w:rPr>
          <w:rFonts w:eastAsia="Calibri"/>
        </w:rPr>
        <w:t xml:space="preserve">; </w:t>
      </w:r>
      <w:proofErr w:type="spellStart"/>
      <w:r w:rsidRPr="00D0387A">
        <w:rPr>
          <w:rFonts w:eastAsia="Calibri"/>
          <w:i/>
          <w:iCs/>
        </w:rPr>
        <w:t>prati</w:t>
      </w:r>
      <w:proofErr w:type="spellEnd"/>
      <w:r w:rsidRPr="00F65CC2">
        <w:rPr>
          <w:rFonts w:eastAsia="Calibri"/>
        </w:rPr>
        <w:t xml:space="preserve">—against; </w:t>
      </w:r>
      <w:proofErr w:type="spellStart"/>
      <w:r w:rsidRPr="00D0387A">
        <w:rPr>
          <w:rFonts w:eastAsia="Calibri"/>
          <w:i/>
          <w:iCs/>
        </w:rPr>
        <w:t>abhūt</w:t>
      </w:r>
      <w:proofErr w:type="spellEnd"/>
      <w:r w:rsidRPr="00F65CC2">
        <w:rPr>
          <w:rFonts w:eastAsia="Calibri"/>
        </w:rPr>
        <w:t xml:space="preserve">—became; brahman—O </w:t>
      </w:r>
      <w:proofErr w:type="spellStart"/>
      <w:r w:rsidRPr="00F65CC2">
        <w:rPr>
          <w:rFonts w:eastAsia="Calibri"/>
        </w:rPr>
        <w:t>brāhmaṇas</w:t>
      </w:r>
      <w:proofErr w:type="spellEnd"/>
      <w:r w:rsidRPr="00F65CC2">
        <w:rPr>
          <w:rFonts w:eastAsia="Calibri"/>
        </w:rPr>
        <w:t xml:space="preserve">; </w:t>
      </w:r>
      <w:r w:rsidRPr="00A12093">
        <w:rPr>
          <w:rStyle w:val="CanChar-11-LangSnskrtBoldItal"/>
          <w:rFonts w:eastAsia="Calibri"/>
        </w:rPr>
        <w:t>matsaraḥ</w:t>
      </w:r>
      <w:r w:rsidRPr="00F65CC2">
        <w:rPr>
          <w:rFonts w:eastAsia="Calibri"/>
          <w:b/>
        </w:rPr>
        <w:t>—envious</w:t>
      </w:r>
      <w:r w:rsidRPr="00F65CC2">
        <w:rPr>
          <w:rFonts w:eastAsia="Calibri"/>
        </w:rPr>
        <w:t xml:space="preserve">; </w:t>
      </w:r>
      <w:proofErr w:type="spellStart"/>
      <w:r w:rsidRPr="00D0387A">
        <w:rPr>
          <w:rFonts w:eastAsia="Calibri"/>
          <w:i/>
          <w:iCs/>
        </w:rPr>
        <w:t>manyuḥ</w:t>
      </w:r>
      <w:proofErr w:type="spellEnd"/>
      <w:r w:rsidRPr="00F65CC2">
        <w:rPr>
          <w:rFonts w:eastAsia="Calibri"/>
        </w:rPr>
        <w:t xml:space="preserve">—angry; </w:t>
      </w:r>
      <w:proofErr w:type="spellStart"/>
      <w:r w:rsidRPr="00D0387A">
        <w:rPr>
          <w:rFonts w:eastAsia="Calibri"/>
          <w:i/>
          <w:iCs/>
        </w:rPr>
        <w:t>eva</w:t>
      </w:r>
      <w:proofErr w:type="spellEnd"/>
      <w:r w:rsidRPr="00F65CC2">
        <w:rPr>
          <w:rFonts w:eastAsia="Calibri"/>
        </w:rPr>
        <w:t xml:space="preserve">—thus; </w:t>
      </w:r>
      <w:r w:rsidRPr="00D0387A">
        <w:rPr>
          <w:rFonts w:eastAsia="Calibri"/>
          <w:i/>
          <w:iCs/>
        </w:rPr>
        <w:t>ca</w:t>
      </w:r>
      <w:r w:rsidRPr="00F65CC2">
        <w:rPr>
          <w:rFonts w:eastAsia="Calibri"/>
        </w:rPr>
        <w:t>—and.</w:t>
      </w:r>
    </w:p>
    <w:p w14:paraId="7AA3671F" w14:textId="497D151D" w:rsidR="000E6805" w:rsidRPr="00F65CC2" w:rsidRDefault="00CD7DC9" w:rsidP="00A12093">
      <w:pPr>
        <w:pStyle w:val="StyleCan-BasicText-05-Spc6ptsComplexCalibri"/>
        <w:rPr>
          <w:rFonts w:eastAsia="Calibri"/>
        </w:rPr>
      </w:pPr>
      <w:r w:rsidRPr="00F65CC2">
        <w:rPr>
          <w:rFonts w:eastAsia="Cambria"/>
          <w:b/>
          <w:bCs/>
          <w:lang w:val="en"/>
        </w:rPr>
        <w:t>Translation:</w:t>
      </w:r>
      <w:r w:rsidRPr="00F65CC2">
        <w:rPr>
          <w:rFonts w:eastAsia="Cambria"/>
          <w:lang w:val="en"/>
        </w:rPr>
        <w:t xml:space="preserve"> </w:t>
      </w:r>
      <w:r w:rsidR="000E6805" w:rsidRPr="00F65CC2">
        <w:rPr>
          <w:rFonts w:eastAsia="Calibri"/>
        </w:rPr>
        <w:t xml:space="preserve">O </w:t>
      </w:r>
      <w:proofErr w:type="spellStart"/>
      <w:r w:rsidR="000E6805" w:rsidRPr="008A400D">
        <w:rPr>
          <w:rFonts w:eastAsia="Calibri"/>
          <w:i/>
          <w:iCs/>
        </w:rPr>
        <w:t>brāhmaṇas</w:t>
      </w:r>
      <w:proofErr w:type="spellEnd"/>
      <w:r w:rsidR="000E6805" w:rsidRPr="00F65CC2">
        <w:rPr>
          <w:rFonts w:eastAsia="Calibri"/>
        </w:rPr>
        <w:t xml:space="preserve">, thus the King*, due to the circumstance of extreme hunger and thirst, unprecedentedly directed his anger and </w:t>
      </w:r>
      <w:r w:rsidR="000E6805" w:rsidRPr="00F65CC2">
        <w:rPr>
          <w:rFonts w:eastAsia="Calibri"/>
          <w:b/>
        </w:rPr>
        <w:t>envy</w:t>
      </w:r>
      <w:r w:rsidR="000E6805" w:rsidRPr="00F65CC2">
        <w:rPr>
          <w:rFonts w:eastAsia="Calibri"/>
        </w:rPr>
        <w:t xml:space="preserve"> toward a </w:t>
      </w:r>
      <w:proofErr w:type="spellStart"/>
      <w:r w:rsidR="000E6805" w:rsidRPr="008A400D">
        <w:rPr>
          <w:rFonts w:eastAsia="Calibri"/>
          <w:i/>
          <w:iCs/>
        </w:rPr>
        <w:t>brāhmaṇa</w:t>
      </w:r>
      <w:proofErr w:type="spellEnd"/>
      <w:r w:rsidR="000E6805" w:rsidRPr="00F65CC2">
        <w:rPr>
          <w:rFonts w:eastAsia="Calibri"/>
        </w:rPr>
        <w:t xml:space="preserve"> sage.</w:t>
      </w:r>
    </w:p>
    <w:p w14:paraId="69B809DE" w14:textId="52D85761" w:rsidR="00B12448" w:rsidRDefault="000E6805" w:rsidP="00A4558A">
      <w:pPr>
        <w:pStyle w:val="Can-BasicText-05-Spc6pts"/>
        <w:pBdr>
          <w:bottom w:val="single" w:sz="4" w:space="1" w:color="auto"/>
        </w:pBdr>
        <w:rPr>
          <w:rFonts w:eastAsia="Calibri"/>
        </w:rPr>
      </w:pPr>
      <w:r w:rsidRPr="00F65CC2">
        <w:rPr>
          <w:rFonts w:eastAsia="Calibri"/>
        </w:rPr>
        <w:t>*</w:t>
      </w:r>
      <w:bookmarkStart w:id="513" w:name="_Hlk63267526"/>
      <w:proofErr w:type="spellStart"/>
      <w:r w:rsidRPr="00F65CC2">
        <w:rPr>
          <w:rFonts w:eastAsia="Calibri"/>
        </w:rPr>
        <w:t>Mahārāja</w:t>
      </w:r>
      <w:proofErr w:type="spellEnd"/>
      <w:r w:rsidRPr="00F65CC2">
        <w:rPr>
          <w:rFonts w:eastAsia="Calibri"/>
        </w:rPr>
        <w:t xml:space="preserve"> </w:t>
      </w:r>
      <w:bookmarkEnd w:id="513"/>
      <w:proofErr w:type="spellStart"/>
      <w:r w:rsidRPr="00F65CC2">
        <w:rPr>
          <w:rFonts w:eastAsia="Calibri"/>
        </w:rPr>
        <w:t>Parīkṣit</w:t>
      </w:r>
      <w:proofErr w:type="spellEnd"/>
    </w:p>
    <w:p w14:paraId="509D0CC3" w14:textId="77777777" w:rsidR="00B12448" w:rsidRDefault="00B12448" w:rsidP="00A4558A">
      <w:pPr>
        <w:pStyle w:val="Can-BasicText-05-Spc6pts"/>
        <w:pBdr>
          <w:bottom w:val="single" w:sz="4" w:space="1" w:color="auto"/>
        </w:pBdr>
        <w:rPr>
          <w:rFonts w:eastAsia="Calibri"/>
        </w:rPr>
      </w:pPr>
    </w:p>
    <w:p w14:paraId="0A6153CB" w14:textId="77777777" w:rsidR="00B12448" w:rsidRDefault="00B12448">
      <w:pPr>
        <w:rPr>
          <w:rFonts w:asciiTheme="minorHAnsi" w:eastAsia="Calibri" w:hAnsiTheme="minorHAnsi"/>
          <w:sz w:val="24"/>
        </w:rPr>
      </w:pPr>
      <w:r>
        <w:rPr>
          <w:rFonts w:eastAsia="Calibri"/>
        </w:rPr>
        <w:br w:type="page"/>
      </w:r>
    </w:p>
    <w:p w14:paraId="545F825B" w14:textId="7237F05D" w:rsidR="000E6805" w:rsidRPr="001042AA" w:rsidRDefault="000E6805" w:rsidP="00B12448">
      <w:pPr>
        <w:pStyle w:val="Can-Heading-01-Sub0112ptsSpc6ptsBold"/>
      </w:pPr>
      <w:bookmarkStart w:id="514" w:name="_Toc58070888"/>
      <w:bookmarkStart w:id="515" w:name="_Toc63876521"/>
      <w:r w:rsidRPr="001042AA">
        <w:lastRenderedPageBreak/>
        <w:t xml:space="preserve">Siva worshiped as the Supreme Lord in the </w:t>
      </w:r>
      <w:r w:rsidR="00B809EA" w:rsidRPr="00B809EA">
        <w:rPr>
          <w:i/>
          <w:lang w:val="en"/>
        </w:rPr>
        <w:t>Bhāgavatam</w:t>
      </w:r>
      <w:r w:rsidRPr="001042AA">
        <w:t>:</w:t>
      </w:r>
      <w:bookmarkEnd w:id="514"/>
      <w:bookmarkEnd w:id="515"/>
    </w:p>
    <w:p w14:paraId="25C25DF9" w14:textId="5211ECDC" w:rsidR="000E6805" w:rsidRPr="00F65CC2" w:rsidRDefault="003B0A87" w:rsidP="00A12093">
      <w:pPr>
        <w:pStyle w:val="StyleCan-BasicText-05-Spc6ptsComplexCalibri"/>
        <w:rPr>
          <w:rFonts w:eastAsia="Calibri"/>
        </w:rPr>
      </w:pPr>
      <w:r w:rsidRPr="00A12093">
        <w:rPr>
          <w:rStyle w:val="CanChar-08-LangSnskrtItal"/>
          <w:rFonts w:eastAsia="Cambria"/>
        </w:rPr>
        <w:t>Śrīmad-Bhāgavatam</w:t>
      </w:r>
      <w:r w:rsidRPr="002C3F1A">
        <w:rPr>
          <w:rFonts w:eastAsia="Cambria"/>
          <w:lang w:val="en"/>
        </w:rPr>
        <w:t xml:space="preserve"> </w:t>
      </w:r>
      <w:r w:rsidR="000E6805" w:rsidRPr="00F65CC2">
        <w:rPr>
          <w:rFonts w:eastAsia="Calibri"/>
        </w:rPr>
        <w:t>8.7.22</w:t>
      </w:r>
      <w:r w:rsidR="000A2CC0">
        <w:rPr>
          <w:rFonts w:eastAsia="Calibri"/>
        </w:rPr>
        <w:t>-</w:t>
      </w:r>
      <w:r w:rsidR="000E6805" w:rsidRPr="00F65CC2">
        <w:rPr>
          <w:rFonts w:eastAsia="Calibri"/>
        </w:rPr>
        <w:t>31:</w:t>
      </w:r>
    </w:p>
    <w:p w14:paraId="5BFF4326" w14:textId="6ABFFBD1" w:rsidR="00F6785C" w:rsidRDefault="000E6805" w:rsidP="00F6785C">
      <w:pPr>
        <w:pStyle w:val="Can-BasicText-05-Spc6pts"/>
        <w:pBdr>
          <w:bottom w:val="single" w:sz="4" w:space="1" w:color="auto"/>
        </w:pBdr>
        <w:rPr>
          <w:rFonts w:eastAsia="Calibri"/>
        </w:rPr>
      </w:pPr>
      <w:r w:rsidRPr="00F65CC2">
        <w:rPr>
          <w:rFonts w:eastAsia="Calibri"/>
        </w:rPr>
        <w:t xml:space="preserve">O </w:t>
      </w:r>
      <w:r w:rsidRPr="000A2CC0">
        <w:rPr>
          <w:rFonts w:eastAsia="Calibri"/>
        </w:rPr>
        <w:t>lord</w:t>
      </w:r>
      <w:r w:rsidRPr="00F65CC2">
        <w:rPr>
          <w:rFonts w:eastAsia="Calibri"/>
        </w:rPr>
        <w:t xml:space="preserve">, you are the cause of bondage and liberation of the entire universe because you are its ruler. Those who are advanced in spiritual consciousness surrender unto you, and therefore you are the cause of mitigating their distresses, and </w:t>
      </w:r>
      <w:r w:rsidRPr="00F65CC2">
        <w:rPr>
          <w:rFonts w:eastAsia="Calibri"/>
          <w:b/>
        </w:rPr>
        <w:t>you are also the cause of their liberation</w:t>
      </w:r>
      <w:r w:rsidRPr="00F65CC2">
        <w:rPr>
          <w:rFonts w:eastAsia="Calibri"/>
        </w:rPr>
        <w:t xml:space="preserve">. We therefore worship Your Lordship. O lord, you are self-effulgent and supreme. You create this material world by your personal energy, and </w:t>
      </w:r>
      <w:r w:rsidRPr="00F65CC2">
        <w:rPr>
          <w:rFonts w:eastAsia="Calibri"/>
          <w:b/>
        </w:rPr>
        <w:t xml:space="preserve">you assume the names </w:t>
      </w:r>
      <w:proofErr w:type="spellStart"/>
      <w:r w:rsidRPr="00F65CC2">
        <w:rPr>
          <w:rFonts w:eastAsia="Calibri"/>
          <w:b/>
        </w:rPr>
        <w:t>Brahmā</w:t>
      </w:r>
      <w:proofErr w:type="spellEnd"/>
      <w:r w:rsidRPr="00F65CC2">
        <w:rPr>
          <w:rFonts w:eastAsia="Calibri"/>
          <w:b/>
        </w:rPr>
        <w:t xml:space="preserve">, </w:t>
      </w:r>
      <w:proofErr w:type="spellStart"/>
      <w:r w:rsidRPr="00F65CC2">
        <w:rPr>
          <w:rFonts w:eastAsia="Calibri"/>
          <w:b/>
        </w:rPr>
        <w:t>Viṣṇu</w:t>
      </w:r>
      <w:proofErr w:type="spellEnd"/>
      <w:r w:rsidRPr="00F65CC2">
        <w:rPr>
          <w:rFonts w:eastAsia="Calibri"/>
          <w:b/>
        </w:rPr>
        <w:t xml:space="preserve"> and </w:t>
      </w:r>
      <w:proofErr w:type="spellStart"/>
      <w:r w:rsidRPr="00F65CC2">
        <w:rPr>
          <w:rFonts w:eastAsia="Calibri"/>
          <w:b/>
        </w:rPr>
        <w:t>Maheśvara</w:t>
      </w:r>
      <w:proofErr w:type="spellEnd"/>
      <w:r w:rsidRPr="00F65CC2">
        <w:rPr>
          <w:rFonts w:eastAsia="Calibri"/>
        </w:rPr>
        <w:t xml:space="preserve"> when you act in creation, </w:t>
      </w:r>
      <w:proofErr w:type="gramStart"/>
      <w:r w:rsidRPr="00F65CC2">
        <w:rPr>
          <w:rFonts w:eastAsia="Calibri"/>
        </w:rPr>
        <w:t>maintenance</w:t>
      </w:r>
      <w:proofErr w:type="gramEnd"/>
      <w:r w:rsidRPr="00F65CC2">
        <w:rPr>
          <w:rFonts w:eastAsia="Calibri"/>
        </w:rPr>
        <w:t xml:space="preserve"> and annihilation. You are the cause of all causes, the self-effulgent, inconceivable, impersonal </w:t>
      </w:r>
      <w:r w:rsidRPr="000A2CC0">
        <w:rPr>
          <w:rFonts w:eastAsia="Calibri"/>
        </w:rPr>
        <w:t>Brahman</w:t>
      </w:r>
      <w:r w:rsidRPr="00F65CC2">
        <w:rPr>
          <w:rFonts w:eastAsia="Calibri"/>
        </w:rPr>
        <w:t xml:space="preserve">, which is originally </w:t>
      </w:r>
      <w:proofErr w:type="spellStart"/>
      <w:r w:rsidRPr="000A2CC0">
        <w:rPr>
          <w:rFonts w:eastAsia="Calibri"/>
        </w:rPr>
        <w:t>Parabrahman</w:t>
      </w:r>
      <w:proofErr w:type="spellEnd"/>
      <w:r w:rsidRPr="00F65CC2">
        <w:rPr>
          <w:rFonts w:eastAsia="Calibri"/>
        </w:rPr>
        <w:t xml:space="preserve">. You manifest various potencies in this cosmic manifestation. O lord, you are the original source of Vedic literature. You are the original cause of material creation, the life force, the senses, the five elements, the three modes and the </w:t>
      </w:r>
      <w:proofErr w:type="spellStart"/>
      <w:r w:rsidRPr="00ED1030">
        <w:rPr>
          <w:rFonts w:eastAsia="Calibri"/>
          <w:i/>
          <w:iCs/>
        </w:rPr>
        <w:t>mahat</w:t>
      </w:r>
      <w:proofErr w:type="spellEnd"/>
      <w:r w:rsidRPr="00ED1030">
        <w:rPr>
          <w:rFonts w:eastAsia="Calibri"/>
          <w:i/>
          <w:iCs/>
        </w:rPr>
        <w:t>-tattva</w:t>
      </w:r>
      <w:r w:rsidRPr="00F65CC2">
        <w:rPr>
          <w:rFonts w:eastAsia="Calibri"/>
        </w:rPr>
        <w:t>. You are eternal time, determination and the two religious systems called truth [</w:t>
      </w:r>
      <w:proofErr w:type="spellStart"/>
      <w:r w:rsidRPr="00ED1030">
        <w:rPr>
          <w:rFonts w:eastAsia="Calibri"/>
          <w:i/>
          <w:iCs/>
        </w:rPr>
        <w:t>satya</w:t>
      </w:r>
      <w:proofErr w:type="spellEnd"/>
      <w:r w:rsidRPr="00F65CC2">
        <w:rPr>
          <w:rFonts w:eastAsia="Calibri"/>
        </w:rPr>
        <w:t>] and truthfulness [</w:t>
      </w:r>
      <w:proofErr w:type="spellStart"/>
      <w:r w:rsidRPr="00ED1030">
        <w:rPr>
          <w:rFonts w:eastAsia="Calibri"/>
          <w:i/>
          <w:iCs/>
        </w:rPr>
        <w:t>ṛta</w:t>
      </w:r>
      <w:proofErr w:type="spellEnd"/>
      <w:r w:rsidRPr="00F65CC2">
        <w:rPr>
          <w:rFonts w:eastAsia="Calibri"/>
        </w:rPr>
        <w:t xml:space="preserve">]. You are the shelter of the syllable </w:t>
      </w:r>
      <w:proofErr w:type="spellStart"/>
      <w:r w:rsidRPr="00ED1030">
        <w:rPr>
          <w:rFonts w:eastAsia="Calibri"/>
          <w:i/>
          <w:iCs/>
        </w:rPr>
        <w:t>oṁ</w:t>
      </w:r>
      <w:proofErr w:type="spellEnd"/>
      <w:r w:rsidRPr="00F65CC2">
        <w:rPr>
          <w:rFonts w:eastAsia="Calibri"/>
        </w:rPr>
        <w:t xml:space="preserve">, which consists of three letters a-u-m. O father of all planets, learned scholars know that fire is your mouth, the surface of the globe is your lotus feet, eternal time is your movement, all the directions are your ears, and </w:t>
      </w:r>
      <w:proofErr w:type="spellStart"/>
      <w:r w:rsidRPr="00F65CC2">
        <w:rPr>
          <w:rFonts w:eastAsia="Calibri"/>
        </w:rPr>
        <w:t>Varuṇa</w:t>
      </w:r>
      <w:proofErr w:type="spellEnd"/>
      <w:r w:rsidRPr="00F65CC2">
        <w:rPr>
          <w:rFonts w:eastAsia="Calibri"/>
        </w:rPr>
        <w:t xml:space="preserve">, master of the waters, is your tongue. O lord, the sky is your navel, the air is your breathing, the sun is your eyes, and the water is your semen. You are the shelter of all kinds of living entities, high and low. The god of the moon is your mind, and the upper planetary system is your head. O lord, you are the three Vedas personified. The seven seas are your abdomen, and the mountains are your bones. All drugs, creepers and vegetables are the hairs on your body, the Vedic mantras like </w:t>
      </w:r>
      <w:proofErr w:type="spellStart"/>
      <w:r w:rsidRPr="00F65CC2">
        <w:rPr>
          <w:rFonts w:eastAsia="Calibri"/>
        </w:rPr>
        <w:t>Gāyatrī</w:t>
      </w:r>
      <w:proofErr w:type="spellEnd"/>
      <w:r w:rsidRPr="00F65CC2">
        <w:rPr>
          <w:rFonts w:eastAsia="Calibri"/>
        </w:rPr>
        <w:t xml:space="preserve"> are the seven layers of your body, and the Vedic religious system is the core of your heart. O lord, the five important Vedic mantras are represented by your five faces, from which the thirty-eight most celebrated Vedic mantras have been generated. Your Lordship, being celebrated as Lord Śiva, is self-illuminated. You are directly situated as the supreme truth, known as </w:t>
      </w:r>
      <w:proofErr w:type="spellStart"/>
      <w:r w:rsidRPr="00F65CC2">
        <w:rPr>
          <w:rFonts w:eastAsia="Calibri"/>
        </w:rPr>
        <w:t>Paramātmā</w:t>
      </w:r>
      <w:proofErr w:type="spellEnd"/>
      <w:r w:rsidRPr="00F65CC2">
        <w:rPr>
          <w:rFonts w:eastAsia="Calibri"/>
        </w:rPr>
        <w:t xml:space="preserve">. O lord, your shadow is seen in irreligion, which brings about varieties of irreligious creations. The three modes of nature-goodness, passion and ignorance-are your three eyes. All the Vedic literatures, which are full of verses, are emanations from you because their compilers wrote the various scriptures after receiving your glance. O Lord </w:t>
      </w:r>
      <w:proofErr w:type="spellStart"/>
      <w:r w:rsidRPr="00F65CC2">
        <w:rPr>
          <w:rFonts w:eastAsia="Calibri"/>
        </w:rPr>
        <w:t>Girīśa</w:t>
      </w:r>
      <w:proofErr w:type="spellEnd"/>
      <w:r w:rsidRPr="00F65CC2">
        <w:rPr>
          <w:rFonts w:eastAsia="Calibri"/>
        </w:rPr>
        <w:t xml:space="preserve">, since the impersonal Brahman effulgence is transcendental to the material modes of goodness, passion and ignorance, the various directors of this material world certainly cannot appreciate it or even know where it is. </w:t>
      </w:r>
      <w:r w:rsidRPr="00F65CC2">
        <w:rPr>
          <w:rFonts w:eastAsia="Calibri"/>
          <w:b/>
        </w:rPr>
        <w:t xml:space="preserve">It is not understandable even to Lord </w:t>
      </w:r>
      <w:proofErr w:type="spellStart"/>
      <w:r w:rsidRPr="00F65CC2">
        <w:rPr>
          <w:rFonts w:eastAsia="Calibri"/>
          <w:b/>
        </w:rPr>
        <w:t>Brahmā</w:t>
      </w:r>
      <w:proofErr w:type="spellEnd"/>
      <w:r w:rsidRPr="00F65CC2">
        <w:rPr>
          <w:rFonts w:eastAsia="Calibri"/>
          <w:b/>
        </w:rPr>
        <w:t xml:space="preserve">, Lord </w:t>
      </w:r>
      <w:proofErr w:type="spellStart"/>
      <w:r w:rsidRPr="00F65CC2">
        <w:rPr>
          <w:rFonts w:eastAsia="Calibri"/>
          <w:b/>
        </w:rPr>
        <w:t>Viṣṇu</w:t>
      </w:r>
      <w:proofErr w:type="spellEnd"/>
      <w:r w:rsidRPr="00F65CC2">
        <w:rPr>
          <w:rFonts w:eastAsia="Calibri"/>
        </w:rPr>
        <w:t xml:space="preserve"> or the King of heaven, </w:t>
      </w:r>
      <w:proofErr w:type="spellStart"/>
      <w:r w:rsidRPr="00F65CC2">
        <w:rPr>
          <w:rFonts w:eastAsia="Calibri"/>
        </w:rPr>
        <w:t>Mahendra</w:t>
      </w:r>
      <w:proofErr w:type="spellEnd"/>
      <w:r w:rsidRPr="00F65CC2">
        <w:rPr>
          <w:rFonts w:eastAsia="Calibri"/>
        </w:rPr>
        <w:t>.</w:t>
      </w:r>
      <w:bookmarkStart w:id="516" w:name="_Toc58070889"/>
      <w:bookmarkStart w:id="517" w:name="_Toc63876522"/>
    </w:p>
    <w:p w14:paraId="622C7A28" w14:textId="77777777" w:rsidR="00F6785C" w:rsidRDefault="00F6785C" w:rsidP="00F6785C">
      <w:pPr>
        <w:pStyle w:val="Can-BasicText-05-Spc6pts"/>
        <w:pBdr>
          <w:bottom w:val="single" w:sz="4" w:space="1" w:color="auto"/>
        </w:pBdr>
        <w:rPr>
          <w:rFonts w:eastAsia="Calibri"/>
        </w:rPr>
      </w:pPr>
    </w:p>
    <w:p w14:paraId="74394EA5" w14:textId="71EAE926" w:rsidR="000E6805" w:rsidRPr="001042AA" w:rsidRDefault="000E6805" w:rsidP="00B12448">
      <w:pPr>
        <w:pStyle w:val="Can-Heading-01-Sub0112ptsSpc6ptsBold"/>
      </w:pPr>
      <w:r w:rsidRPr="001042AA">
        <w:t>Human sacrifices and purchasing people</w:t>
      </w:r>
      <w:bookmarkEnd w:id="516"/>
      <w:bookmarkEnd w:id="517"/>
    </w:p>
    <w:p w14:paraId="4E9BDF5E" w14:textId="17BDF399" w:rsidR="000E6805" w:rsidRPr="00F65CC2" w:rsidRDefault="003B0A87" w:rsidP="00911B8F">
      <w:pPr>
        <w:pStyle w:val="Can-BasicText-05-Spc6pts"/>
        <w:pBdr>
          <w:bottom w:val="single" w:sz="4" w:space="1" w:color="auto"/>
        </w:pBdr>
        <w:rPr>
          <w:rFonts w:eastAsia="Calibri"/>
        </w:rPr>
      </w:pPr>
      <w:r w:rsidRPr="00C55E88">
        <w:rPr>
          <w:rStyle w:val="CanChar-08-LangSnskrtItal"/>
          <w:rFonts w:eastAsia="Cambria"/>
        </w:rPr>
        <w:t>Śrīmad-Bhāgavatam</w:t>
      </w:r>
      <w:r w:rsidRPr="002C3F1A">
        <w:rPr>
          <w:rFonts w:eastAsia="Cambria"/>
          <w:lang w:val="en"/>
        </w:rPr>
        <w:t xml:space="preserve"> </w:t>
      </w:r>
      <w:r w:rsidR="000E6805" w:rsidRPr="00F65CC2">
        <w:rPr>
          <w:rFonts w:eastAsia="Calibri"/>
        </w:rPr>
        <w:t>9.7.9</w:t>
      </w:r>
      <w:r w:rsidR="000A2CC0">
        <w:rPr>
          <w:rFonts w:eastAsia="Calibri"/>
        </w:rPr>
        <w:t>-</w:t>
      </w:r>
      <w:r w:rsidR="000E6805" w:rsidRPr="00F65CC2">
        <w:rPr>
          <w:rFonts w:eastAsia="Calibri"/>
        </w:rPr>
        <w:t>22:</w:t>
      </w:r>
    </w:p>
    <w:p w14:paraId="1F9D4F8B" w14:textId="43446D7D" w:rsidR="000E6805" w:rsidRDefault="000E6805" w:rsidP="00B12448">
      <w:pPr>
        <w:pStyle w:val="Can-BasicText-05-Spc6pts"/>
        <w:pBdr>
          <w:bottom w:val="single" w:sz="4" w:space="1" w:color="auto"/>
        </w:pBdr>
        <w:spacing w:after="0"/>
        <w:rPr>
          <w:rFonts w:eastAsia="Calibri"/>
        </w:rPr>
      </w:pPr>
      <w:r w:rsidRPr="00F65CC2">
        <w:rPr>
          <w:rFonts w:eastAsia="Calibri"/>
        </w:rPr>
        <w:t xml:space="preserve">O King </w:t>
      </w:r>
      <w:proofErr w:type="spellStart"/>
      <w:r w:rsidRPr="00F65CC2">
        <w:rPr>
          <w:rFonts w:eastAsia="Calibri"/>
        </w:rPr>
        <w:t>Parīkṣit</w:t>
      </w:r>
      <w:proofErr w:type="spellEnd"/>
      <w:r w:rsidRPr="00F65CC2">
        <w:rPr>
          <w:rFonts w:eastAsia="Calibri"/>
        </w:rPr>
        <w:t xml:space="preserve">, </w:t>
      </w:r>
      <w:proofErr w:type="spellStart"/>
      <w:r w:rsidRPr="00F65CC2">
        <w:rPr>
          <w:rFonts w:eastAsia="Calibri"/>
        </w:rPr>
        <w:t>Hariścandra</w:t>
      </w:r>
      <w:proofErr w:type="spellEnd"/>
      <w:r w:rsidRPr="00F65CC2">
        <w:rPr>
          <w:rFonts w:eastAsia="Calibri"/>
        </w:rPr>
        <w:t xml:space="preserve"> begged </w:t>
      </w:r>
      <w:proofErr w:type="spellStart"/>
      <w:r w:rsidRPr="00F65CC2">
        <w:rPr>
          <w:rFonts w:eastAsia="Calibri"/>
        </w:rPr>
        <w:t>Varuṇa</w:t>
      </w:r>
      <w:proofErr w:type="spellEnd"/>
      <w:r w:rsidRPr="00F65CC2">
        <w:rPr>
          <w:rFonts w:eastAsia="Calibri"/>
        </w:rPr>
        <w:t xml:space="preserve">, "My lord, if a son is born to me, with that son I shall perform a sacrifice for your satisfaction." When </w:t>
      </w:r>
      <w:proofErr w:type="spellStart"/>
      <w:r w:rsidRPr="00F65CC2">
        <w:rPr>
          <w:rFonts w:eastAsia="Calibri"/>
        </w:rPr>
        <w:t>Hariścandra</w:t>
      </w:r>
      <w:proofErr w:type="spellEnd"/>
      <w:r w:rsidRPr="00F65CC2">
        <w:rPr>
          <w:rFonts w:eastAsia="Calibri"/>
        </w:rPr>
        <w:t xml:space="preserve"> said this, </w:t>
      </w:r>
      <w:proofErr w:type="spellStart"/>
      <w:r w:rsidRPr="00F65CC2">
        <w:rPr>
          <w:rFonts w:eastAsia="Calibri"/>
        </w:rPr>
        <w:t>Varuṇa</w:t>
      </w:r>
      <w:proofErr w:type="spellEnd"/>
      <w:r w:rsidRPr="00F65CC2">
        <w:rPr>
          <w:rFonts w:eastAsia="Calibri"/>
        </w:rPr>
        <w:t xml:space="preserve"> replied, "Let it be so." Because of </w:t>
      </w:r>
      <w:proofErr w:type="spellStart"/>
      <w:r w:rsidRPr="00F65CC2">
        <w:rPr>
          <w:rFonts w:eastAsia="Calibri"/>
        </w:rPr>
        <w:t>Varuṇa's</w:t>
      </w:r>
      <w:proofErr w:type="spellEnd"/>
      <w:r w:rsidRPr="00F65CC2">
        <w:rPr>
          <w:rFonts w:eastAsia="Calibri"/>
        </w:rPr>
        <w:t xml:space="preserve"> benediction, </w:t>
      </w:r>
      <w:proofErr w:type="spellStart"/>
      <w:r w:rsidRPr="00F65CC2">
        <w:rPr>
          <w:rFonts w:eastAsia="Calibri"/>
        </w:rPr>
        <w:t>Hariścandra</w:t>
      </w:r>
      <w:proofErr w:type="spellEnd"/>
      <w:r w:rsidRPr="00F65CC2">
        <w:rPr>
          <w:rFonts w:eastAsia="Calibri"/>
        </w:rPr>
        <w:t xml:space="preserve"> begot a son named </w:t>
      </w:r>
      <w:proofErr w:type="spellStart"/>
      <w:r w:rsidRPr="00F65CC2">
        <w:rPr>
          <w:rFonts w:eastAsia="Calibri"/>
        </w:rPr>
        <w:t>Rohita</w:t>
      </w:r>
      <w:proofErr w:type="spellEnd"/>
      <w:r w:rsidRPr="00F65CC2">
        <w:rPr>
          <w:rFonts w:eastAsia="Calibri"/>
        </w:rPr>
        <w:t xml:space="preserve">. Thereafter, when the child was born, </w:t>
      </w:r>
      <w:proofErr w:type="spellStart"/>
      <w:r w:rsidRPr="00F65CC2">
        <w:rPr>
          <w:rFonts w:eastAsia="Calibri"/>
        </w:rPr>
        <w:t>Varuṇa</w:t>
      </w:r>
      <w:proofErr w:type="spellEnd"/>
      <w:r w:rsidRPr="00F65CC2">
        <w:rPr>
          <w:rFonts w:eastAsia="Calibri"/>
        </w:rPr>
        <w:t xml:space="preserve"> approached </w:t>
      </w:r>
      <w:proofErr w:type="spellStart"/>
      <w:r w:rsidRPr="00F65CC2">
        <w:rPr>
          <w:rFonts w:eastAsia="Calibri"/>
        </w:rPr>
        <w:t>Hariścandra</w:t>
      </w:r>
      <w:proofErr w:type="spellEnd"/>
      <w:r w:rsidRPr="00F65CC2">
        <w:rPr>
          <w:rFonts w:eastAsia="Calibri"/>
        </w:rPr>
        <w:t xml:space="preserve"> and said, "Now you have a son. With this son you can offer me a sacrifice." In answer to this, </w:t>
      </w:r>
      <w:proofErr w:type="spellStart"/>
      <w:r w:rsidRPr="00F65CC2">
        <w:rPr>
          <w:rFonts w:eastAsia="Calibri"/>
        </w:rPr>
        <w:t>Hariścandra</w:t>
      </w:r>
      <w:proofErr w:type="spellEnd"/>
      <w:r w:rsidRPr="00F65CC2">
        <w:rPr>
          <w:rFonts w:eastAsia="Calibri"/>
        </w:rPr>
        <w:t xml:space="preserve"> said, "After ten days have passed since an animal's birth, the animal becomes fit to be sacrificed." After ten days, </w:t>
      </w:r>
      <w:proofErr w:type="spellStart"/>
      <w:r w:rsidRPr="00F65CC2">
        <w:rPr>
          <w:rFonts w:eastAsia="Calibri"/>
        </w:rPr>
        <w:t>Varuṇa</w:t>
      </w:r>
      <w:proofErr w:type="spellEnd"/>
      <w:r w:rsidRPr="00F65CC2">
        <w:rPr>
          <w:rFonts w:eastAsia="Calibri"/>
        </w:rPr>
        <w:t xml:space="preserve"> came again and said to </w:t>
      </w:r>
      <w:proofErr w:type="spellStart"/>
      <w:r w:rsidRPr="00F65CC2">
        <w:rPr>
          <w:rFonts w:eastAsia="Calibri"/>
        </w:rPr>
        <w:t>Hariścandra</w:t>
      </w:r>
      <w:proofErr w:type="spellEnd"/>
      <w:r w:rsidRPr="00F65CC2">
        <w:rPr>
          <w:rFonts w:eastAsia="Calibri"/>
        </w:rPr>
        <w:t xml:space="preserve">, "Now you can perform the sacrifice." </w:t>
      </w:r>
      <w:proofErr w:type="spellStart"/>
      <w:r w:rsidRPr="00F65CC2">
        <w:rPr>
          <w:rFonts w:eastAsia="Calibri"/>
        </w:rPr>
        <w:t>Hariścandra</w:t>
      </w:r>
      <w:proofErr w:type="spellEnd"/>
      <w:r w:rsidRPr="00F65CC2">
        <w:rPr>
          <w:rFonts w:eastAsia="Calibri"/>
        </w:rPr>
        <w:t xml:space="preserve"> replied, "When an animal grows teeth, then it becomes pure enough to be sacrificed." When the teeth grew, </w:t>
      </w:r>
      <w:proofErr w:type="spellStart"/>
      <w:r w:rsidRPr="00F65CC2">
        <w:rPr>
          <w:rFonts w:eastAsia="Calibri"/>
        </w:rPr>
        <w:t>Varuṇa</w:t>
      </w:r>
      <w:proofErr w:type="spellEnd"/>
      <w:r w:rsidRPr="00F65CC2">
        <w:rPr>
          <w:rFonts w:eastAsia="Calibri"/>
        </w:rPr>
        <w:t xml:space="preserve"> came and said to </w:t>
      </w:r>
      <w:proofErr w:type="spellStart"/>
      <w:r w:rsidRPr="00F65CC2">
        <w:rPr>
          <w:rFonts w:eastAsia="Calibri"/>
        </w:rPr>
        <w:t>Hariścandra</w:t>
      </w:r>
      <w:proofErr w:type="spellEnd"/>
      <w:r w:rsidRPr="00F65CC2">
        <w:rPr>
          <w:rFonts w:eastAsia="Calibri"/>
        </w:rPr>
        <w:t xml:space="preserve">, "Now the animal has grown teeth, and you can perform the sacrifice." </w:t>
      </w:r>
      <w:proofErr w:type="spellStart"/>
      <w:r w:rsidRPr="00F65CC2">
        <w:rPr>
          <w:rFonts w:eastAsia="Calibri"/>
        </w:rPr>
        <w:t>Hariścandra</w:t>
      </w:r>
      <w:proofErr w:type="spellEnd"/>
      <w:r w:rsidRPr="00F65CC2">
        <w:rPr>
          <w:rFonts w:eastAsia="Calibri"/>
        </w:rPr>
        <w:t xml:space="preserve"> replied, "When all its teeth have fallen out, then it will be fit for sacrifice." When the teeth had fallen out, </w:t>
      </w:r>
      <w:proofErr w:type="spellStart"/>
      <w:r w:rsidRPr="00F65CC2">
        <w:rPr>
          <w:rFonts w:eastAsia="Calibri"/>
        </w:rPr>
        <w:t>Varuṇa</w:t>
      </w:r>
      <w:proofErr w:type="spellEnd"/>
      <w:r w:rsidRPr="00F65CC2">
        <w:rPr>
          <w:rFonts w:eastAsia="Calibri"/>
        </w:rPr>
        <w:t xml:space="preserve"> returned and said to </w:t>
      </w:r>
      <w:proofErr w:type="spellStart"/>
      <w:r w:rsidRPr="00F65CC2">
        <w:rPr>
          <w:rFonts w:eastAsia="Calibri"/>
        </w:rPr>
        <w:t>Hariścandra</w:t>
      </w:r>
      <w:proofErr w:type="spellEnd"/>
      <w:r w:rsidRPr="00F65CC2">
        <w:rPr>
          <w:rFonts w:eastAsia="Calibri"/>
        </w:rPr>
        <w:t xml:space="preserve">, "Now the animal's teeth have fallen out, and you can perform the sacrifice." </w:t>
      </w:r>
      <w:r w:rsidRPr="00F65CC2">
        <w:rPr>
          <w:rFonts w:eastAsia="Calibri"/>
        </w:rPr>
        <w:lastRenderedPageBreak/>
        <w:t xml:space="preserve">But </w:t>
      </w:r>
      <w:proofErr w:type="spellStart"/>
      <w:r w:rsidRPr="00F65CC2">
        <w:rPr>
          <w:rFonts w:eastAsia="Calibri"/>
        </w:rPr>
        <w:t>Hariścandra</w:t>
      </w:r>
      <w:proofErr w:type="spellEnd"/>
      <w:r w:rsidRPr="00F65CC2">
        <w:rPr>
          <w:rFonts w:eastAsia="Calibri"/>
        </w:rPr>
        <w:t xml:space="preserve"> replied, "When the animal's teeth grow in again, then he will be pure enough to be sacrificed." When the teeth grew in again, </w:t>
      </w:r>
      <w:proofErr w:type="spellStart"/>
      <w:r w:rsidRPr="00F65CC2">
        <w:rPr>
          <w:rFonts w:eastAsia="Calibri"/>
        </w:rPr>
        <w:t>Varuṇa</w:t>
      </w:r>
      <w:proofErr w:type="spellEnd"/>
      <w:r w:rsidRPr="00F65CC2">
        <w:rPr>
          <w:rFonts w:eastAsia="Calibri"/>
        </w:rPr>
        <w:t xml:space="preserve"> came and said to </w:t>
      </w:r>
      <w:proofErr w:type="spellStart"/>
      <w:r w:rsidRPr="00F65CC2">
        <w:rPr>
          <w:rFonts w:eastAsia="Calibri"/>
        </w:rPr>
        <w:t>Hariścandra</w:t>
      </w:r>
      <w:proofErr w:type="spellEnd"/>
      <w:r w:rsidRPr="00F65CC2">
        <w:rPr>
          <w:rFonts w:eastAsia="Calibri"/>
        </w:rPr>
        <w:t xml:space="preserve">, "Now you can perform the sacrifice." But </w:t>
      </w:r>
      <w:proofErr w:type="spellStart"/>
      <w:r w:rsidRPr="00F65CC2">
        <w:rPr>
          <w:rFonts w:eastAsia="Calibri"/>
        </w:rPr>
        <w:t>Hariścandra</w:t>
      </w:r>
      <w:proofErr w:type="spellEnd"/>
      <w:r w:rsidRPr="00F65CC2">
        <w:rPr>
          <w:rFonts w:eastAsia="Calibri"/>
        </w:rPr>
        <w:t xml:space="preserve"> then said, "O King, when the sacrificial animal becomes a </w:t>
      </w:r>
      <w:r w:rsidRPr="006312E3">
        <w:rPr>
          <w:rStyle w:val="CanChar-08-LangSnskrtItal"/>
          <w:rFonts w:eastAsia="Calibri"/>
        </w:rPr>
        <w:t>kṣatriya</w:t>
      </w:r>
      <w:r w:rsidRPr="00F65CC2">
        <w:rPr>
          <w:rFonts w:eastAsia="Calibri"/>
        </w:rPr>
        <w:t xml:space="preserve"> and is able to shield himself to fight with the enemy, then he will be purified." </w:t>
      </w:r>
      <w:proofErr w:type="spellStart"/>
      <w:r w:rsidRPr="00F65CC2">
        <w:rPr>
          <w:rFonts w:eastAsia="Calibri"/>
        </w:rPr>
        <w:t>Hariścandra</w:t>
      </w:r>
      <w:proofErr w:type="spellEnd"/>
      <w:r w:rsidRPr="00F65CC2">
        <w:rPr>
          <w:rFonts w:eastAsia="Calibri"/>
        </w:rPr>
        <w:t xml:space="preserve"> was certainly very much attached to his son. Because of this affection, he asked the demigod </w:t>
      </w:r>
      <w:proofErr w:type="spellStart"/>
      <w:r w:rsidRPr="00F65CC2">
        <w:rPr>
          <w:rFonts w:eastAsia="Calibri"/>
        </w:rPr>
        <w:t>Varuṇa</w:t>
      </w:r>
      <w:proofErr w:type="spellEnd"/>
      <w:r w:rsidRPr="00F65CC2">
        <w:rPr>
          <w:rFonts w:eastAsia="Calibri"/>
        </w:rPr>
        <w:t xml:space="preserve"> to wait. </w:t>
      </w:r>
      <w:proofErr w:type="gramStart"/>
      <w:r w:rsidRPr="00F65CC2">
        <w:rPr>
          <w:rFonts w:eastAsia="Calibri"/>
        </w:rPr>
        <w:t>Thus</w:t>
      </w:r>
      <w:proofErr w:type="gramEnd"/>
      <w:r w:rsidRPr="00F65CC2">
        <w:rPr>
          <w:rFonts w:eastAsia="Calibri"/>
        </w:rPr>
        <w:t xml:space="preserve"> </w:t>
      </w:r>
      <w:proofErr w:type="spellStart"/>
      <w:r w:rsidRPr="00F65CC2">
        <w:rPr>
          <w:rFonts w:eastAsia="Calibri"/>
        </w:rPr>
        <w:t>Varuṇa</w:t>
      </w:r>
      <w:proofErr w:type="spellEnd"/>
      <w:r w:rsidRPr="00F65CC2">
        <w:rPr>
          <w:rFonts w:eastAsia="Calibri"/>
        </w:rPr>
        <w:t xml:space="preserve"> waited and waited for the time to come. </w:t>
      </w:r>
      <w:proofErr w:type="spellStart"/>
      <w:r w:rsidRPr="00F65CC2">
        <w:rPr>
          <w:rFonts w:eastAsia="Calibri"/>
        </w:rPr>
        <w:t>Rohita</w:t>
      </w:r>
      <w:proofErr w:type="spellEnd"/>
      <w:r w:rsidRPr="00F65CC2">
        <w:rPr>
          <w:rFonts w:eastAsia="Calibri"/>
        </w:rPr>
        <w:t xml:space="preserve"> could understand that his father intended to offer him as the animal for sacrifice. Therefore, just to save himself from death, he equipped himself with bow and arrows and went to the forest. When </w:t>
      </w:r>
      <w:proofErr w:type="spellStart"/>
      <w:r w:rsidRPr="00F65CC2">
        <w:rPr>
          <w:rFonts w:eastAsia="Calibri"/>
        </w:rPr>
        <w:t>Rohita</w:t>
      </w:r>
      <w:proofErr w:type="spellEnd"/>
      <w:r w:rsidRPr="00F65CC2">
        <w:rPr>
          <w:rFonts w:eastAsia="Calibri"/>
        </w:rPr>
        <w:t xml:space="preserve"> heard that his father had been attacked by dropsy due to </w:t>
      </w:r>
      <w:proofErr w:type="spellStart"/>
      <w:r w:rsidRPr="00F65CC2">
        <w:rPr>
          <w:rFonts w:eastAsia="Calibri"/>
        </w:rPr>
        <w:t>Varuṇa</w:t>
      </w:r>
      <w:proofErr w:type="spellEnd"/>
      <w:r w:rsidRPr="00F65CC2">
        <w:rPr>
          <w:rFonts w:eastAsia="Calibri"/>
        </w:rPr>
        <w:t xml:space="preserve"> and that his abdomen had grown very large, he wanted to return to the capital, but King Indra forbade him to do so. King Indra advised </w:t>
      </w:r>
      <w:proofErr w:type="spellStart"/>
      <w:r w:rsidRPr="00F65CC2">
        <w:rPr>
          <w:rFonts w:eastAsia="Calibri"/>
        </w:rPr>
        <w:t>Rohita</w:t>
      </w:r>
      <w:proofErr w:type="spellEnd"/>
      <w:r w:rsidRPr="00F65CC2">
        <w:rPr>
          <w:rFonts w:eastAsia="Calibri"/>
        </w:rPr>
        <w:t xml:space="preserve"> to travel to different pilgrimage sites and holy places, for such activities are pious indeed. Following this instruction, </w:t>
      </w:r>
      <w:proofErr w:type="spellStart"/>
      <w:r w:rsidRPr="00F65CC2">
        <w:rPr>
          <w:rFonts w:eastAsia="Calibri"/>
        </w:rPr>
        <w:t>Rohita</w:t>
      </w:r>
      <w:proofErr w:type="spellEnd"/>
      <w:r w:rsidRPr="00F65CC2">
        <w:rPr>
          <w:rFonts w:eastAsia="Calibri"/>
        </w:rPr>
        <w:t xml:space="preserve"> went to the forest for one year. In this way, at the end of the second, third, fourth and fifth years, when </w:t>
      </w:r>
      <w:proofErr w:type="spellStart"/>
      <w:r w:rsidRPr="00F65CC2">
        <w:rPr>
          <w:rFonts w:eastAsia="Calibri"/>
        </w:rPr>
        <w:t>Rohita</w:t>
      </w:r>
      <w:proofErr w:type="spellEnd"/>
      <w:r w:rsidRPr="00F65CC2">
        <w:rPr>
          <w:rFonts w:eastAsia="Calibri"/>
        </w:rPr>
        <w:t xml:space="preserve"> wanted to return to his capital, the King of heaven, Indra, approached him as an old </w:t>
      </w:r>
      <w:r w:rsidRPr="006312E3">
        <w:rPr>
          <w:rStyle w:val="CanChar-08-LangSnskrtItal"/>
          <w:rFonts w:eastAsia="Calibri"/>
        </w:rPr>
        <w:t>brāhmaṇa</w:t>
      </w:r>
      <w:r w:rsidRPr="00F65CC2">
        <w:rPr>
          <w:rFonts w:eastAsia="Calibri"/>
        </w:rPr>
        <w:t xml:space="preserve"> and forbade him to return, repeating the same words as in the previous year. Thereafter, in the sixth year, after wandering in the forest, </w:t>
      </w:r>
      <w:proofErr w:type="spellStart"/>
      <w:r w:rsidRPr="00F65CC2">
        <w:rPr>
          <w:rFonts w:eastAsia="Calibri"/>
        </w:rPr>
        <w:t>Rohita</w:t>
      </w:r>
      <w:proofErr w:type="spellEnd"/>
      <w:r w:rsidRPr="00F65CC2">
        <w:rPr>
          <w:rFonts w:eastAsia="Calibri"/>
        </w:rPr>
        <w:t xml:space="preserve"> returned to the capital of his father. </w:t>
      </w:r>
      <w:r w:rsidRPr="00F65CC2">
        <w:rPr>
          <w:rFonts w:eastAsia="Calibri"/>
          <w:b/>
        </w:rPr>
        <w:t xml:space="preserve">He purchased from </w:t>
      </w:r>
      <w:proofErr w:type="spellStart"/>
      <w:r w:rsidRPr="00F65CC2">
        <w:rPr>
          <w:rFonts w:eastAsia="Calibri"/>
          <w:b/>
        </w:rPr>
        <w:t>Ajīgarta</w:t>
      </w:r>
      <w:proofErr w:type="spellEnd"/>
      <w:r w:rsidRPr="00F65CC2">
        <w:rPr>
          <w:rFonts w:eastAsia="Calibri"/>
          <w:b/>
        </w:rPr>
        <w:t xml:space="preserve"> his second son, named </w:t>
      </w:r>
      <w:proofErr w:type="spellStart"/>
      <w:r w:rsidRPr="00F65CC2">
        <w:rPr>
          <w:rFonts w:eastAsia="Calibri"/>
          <w:b/>
        </w:rPr>
        <w:t>Śunaḥśepha</w:t>
      </w:r>
      <w:proofErr w:type="spellEnd"/>
      <w:r w:rsidRPr="00F65CC2">
        <w:rPr>
          <w:rFonts w:eastAsia="Calibri"/>
          <w:b/>
        </w:rPr>
        <w:t xml:space="preserve">. Then he offered </w:t>
      </w:r>
      <w:proofErr w:type="spellStart"/>
      <w:r w:rsidRPr="00F65CC2">
        <w:rPr>
          <w:rFonts w:eastAsia="Calibri"/>
          <w:b/>
        </w:rPr>
        <w:t>Śunaḥśepha</w:t>
      </w:r>
      <w:proofErr w:type="spellEnd"/>
      <w:r w:rsidRPr="00F65CC2">
        <w:rPr>
          <w:rFonts w:eastAsia="Calibri"/>
          <w:b/>
        </w:rPr>
        <w:t xml:space="preserve"> to his father, </w:t>
      </w:r>
      <w:proofErr w:type="spellStart"/>
      <w:r w:rsidRPr="00F65CC2">
        <w:rPr>
          <w:rFonts w:eastAsia="Calibri"/>
          <w:b/>
        </w:rPr>
        <w:t>Hariścandra</w:t>
      </w:r>
      <w:proofErr w:type="spellEnd"/>
      <w:r w:rsidRPr="00F65CC2">
        <w:rPr>
          <w:rFonts w:eastAsia="Calibri"/>
          <w:b/>
        </w:rPr>
        <w:t xml:space="preserve">, to be used as the sacrificial animal and offered </w:t>
      </w:r>
      <w:proofErr w:type="spellStart"/>
      <w:r w:rsidRPr="00F65CC2">
        <w:rPr>
          <w:rFonts w:eastAsia="Calibri"/>
          <w:b/>
        </w:rPr>
        <w:t>Hariścandra</w:t>
      </w:r>
      <w:proofErr w:type="spellEnd"/>
      <w:r w:rsidRPr="00F65CC2">
        <w:rPr>
          <w:rFonts w:eastAsia="Calibri"/>
          <w:b/>
        </w:rPr>
        <w:t xml:space="preserve"> his respectful </w:t>
      </w:r>
      <w:proofErr w:type="spellStart"/>
      <w:r w:rsidRPr="00F65CC2">
        <w:rPr>
          <w:rFonts w:eastAsia="Calibri"/>
          <w:b/>
        </w:rPr>
        <w:t>obeisances</w:t>
      </w:r>
      <w:proofErr w:type="spellEnd"/>
      <w:r w:rsidRPr="00F65CC2">
        <w:rPr>
          <w:rFonts w:eastAsia="Calibri"/>
          <w:b/>
        </w:rPr>
        <w:t xml:space="preserve">. Thereafter, the famous King </w:t>
      </w:r>
      <w:proofErr w:type="spellStart"/>
      <w:r w:rsidRPr="00F65CC2">
        <w:rPr>
          <w:rFonts w:eastAsia="Calibri"/>
          <w:b/>
        </w:rPr>
        <w:t>Hariścandra</w:t>
      </w:r>
      <w:proofErr w:type="spellEnd"/>
      <w:r w:rsidRPr="00F65CC2">
        <w:rPr>
          <w:rFonts w:eastAsia="Calibri"/>
          <w:b/>
        </w:rPr>
        <w:t>, one of the exalted persons in history, performed grand sacrifices by sacrificing a man and pleased all the demigods</w:t>
      </w:r>
      <w:r w:rsidRPr="00F65CC2">
        <w:rPr>
          <w:rFonts w:eastAsia="Calibri"/>
        </w:rPr>
        <w:t xml:space="preserve">. In this way his dropsy created by </w:t>
      </w:r>
      <w:proofErr w:type="spellStart"/>
      <w:r w:rsidRPr="00F65CC2">
        <w:rPr>
          <w:rFonts w:eastAsia="Calibri"/>
        </w:rPr>
        <w:t>Varuṇa</w:t>
      </w:r>
      <w:proofErr w:type="spellEnd"/>
      <w:r w:rsidRPr="00F65CC2">
        <w:rPr>
          <w:rFonts w:eastAsia="Calibri"/>
        </w:rPr>
        <w:t xml:space="preserve"> was cured. In that great human sacrifice, </w:t>
      </w:r>
      <w:proofErr w:type="spellStart"/>
      <w:r w:rsidRPr="00F65CC2">
        <w:rPr>
          <w:rFonts w:eastAsia="Calibri"/>
        </w:rPr>
        <w:t>Viśvāmitra</w:t>
      </w:r>
      <w:proofErr w:type="spellEnd"/>
      <w:r w:rsidRPr="00F65CC2">
        <w:rPr>
          <w:rFonts w:eastAsia="Calibri"/>
        </w:rPr>
        <w:t xml:space="preserve"> was the chief priest to offer oblations, the perfectly self-realized </w:t>
      </w:r>
      <w:proofErr w:type="spellStart"/>
      <w:r w:rsidRPr="00F65CC2">
        <w:rPr>
          <w:rFonts w:eastAsia="Calibri"/>
        </w:rPr>
        <w:t>Jamadagni</w:t>
      </w:r>
      <w:proofErr w:type="spellEnd"/>
      <w:r w:rsidRPr="00F65CC2">
        <w:rPr>
          <w:rFonts w:eastAsia="Calibri"/>
        </w:rPr>
        <w:t xml:space="preserve"> had the responsibility for chanting the mantras from the </w:t>
      </w:r>
      <w:proofErr w:type="spellStart"/>
      <w:r w:rsidRPr="00F65CC2">
        <w:rPr>
          <w:rFonts w:eastAsia="Calibri"/>
        </w:rPr>
        <w:t>Yajur</w:t>
      </w:r>
      <w:proofErr w:type="spellEnd"/>
      <w:r w:rsidRPr="00F65CC2">
        <w:rPr>
          <w:rFonts w:eastAsia="Calibri"/>
        </w:rPr>
        <w:t xml:space="preserve"> Veda, </w:t>
      </w:r>
      <w:proofErr w:type="spellStart"/>
      <w:r w:rsidRPr="00F65CC2">
        <w:rPr>
          <w:rFonts w:eastAsia="Calibri"/>
        </w:rPr>
        <w:t>Vasiṣṭha</w:t>
      </w:r>
      <w:proofErr w:type="spellEnd"/>
      <w:r w:rsidRPr="00F65CC2">
        <w:rPr>
          <w:rFonts w:eastAsia="Calibri"/>
        </w:rPr>
        <w:t xml:space="preserve"> was the chief </w:t>
      </w:r>
      <w:proofErr w:type="spellStart"/>
      <w:r w:rsidRPr="00F65CC2">
        <w:rPr>
          <w:rFonts w:eastAsia="Calibri"/>
        </w:rPr>
        <w:t>brahminical</w:t>
      </w:r>
      <w:proofErr w:type="spellEnd"/>
      <w:r w:rsidRPr="00F65CC2">
        <w:rPr>
          <w:rFonts w:eastAsia="Calibri"/>
        </w:rPr>
        <w:t xml:space="preserve"> priest, and the sage </w:t>
      </w:r>
      <w:proofErr w:type="spellStart"/>
      <w:r w:rsidRPr="00F65CC2">
        <w:rPr>
          <w:rFonts w:eastAsia="Calibri"/>
        </w:rPr>
        <w:t>Ayāsya</w:t>
      </w:r>
      <w:proofErr w:type="spellEnd"/>
      <w:r w:rsidRPr="00F65CC2">
        <w:rPr>
          <w:rFonts w:eastAsia="Calibri"/>
        </w:rPr>
        <w:t xml:space="preserve"> was the reciter of the hymns of the </w:t>
      </w:r>
      <w:proofErr w:type="spellStart"/>
      <w:r w:rsidRPr="00F65CC2">
        <w:rPr>
          <w:rFonts w:eastAsia="Calibri"/>
        </w:rPr>
        <w:t>Sāma</w:t>
      </w:r>
      <w:proofErr w:type="spellEnd"/>
      <w:r w:rsidRPr="00F65CC2">
        <w:rPr>
          <w:rFonts w:eastAsia="Calibri"/>
        </w:rPr>
        <w:t xml:space="preserve"> Veda.</w:t>
      </w:r>
    </w:p>
    <w:p w14:paraId="33292FF0" w14:textId="77777777" w:rsidR="00CF78E8" w:rsidRPr="00F65CC2" w:rsidRDefault="00CF78E8" w:rsidP="00911B8F">
      <w:pPr>
        <w:pStyle w:val="Can-BasicText-05-Spc6pts"/>
        <w:pBdr>
          <w:bottom w:val="single" w:sz="4" w:space="1" w:color="auto"/>
        </w:pBdr>
        <w:rPr>
          <w:rFonts w:eastAsia="Calibri"/>
        </w:rPr>
      </w:pPr>
    </w:p>
    <w:p w14:paraId="1FB1B2EA" w14:textId="5FBAB660" w:rsidR="000E6805" w:rsidRPr="00F6785C" w:rsidRDefault="000E6805" w:rsidP="00B12448">
      <w:pPr>
        <w:pStyle w:val="Can-Heading-01-Sub0112ptsSpc6ptsBold"/>
      </w:pPr>
      <w:bookmarkStart w:id="518" w:name="_Toc58070890"/>
      <w:bookmarkStart w:id="519" w:name="_Toc63876523"/>
      <w:r w:rsidRPr="00F6785C">
        <w:t>Infanticide</w:t>
      </w:r>
      <w:bookmarkEnd w:id="518"/>
      <w:bookmarkEnd w:id="519"/>
    </w:p>
    <w:p w14:paraId="7485F0F2" w14:textId="3439A330" w:rsidR="000E6805" w:rsidRPr="00F65CC2" w:rsidRDefault="003B0A87" w:rsidP="00A12093">
      <w:pPr>
        <w:pStyle w:val="StyleCan-BasicText-05-Spc6ptsComplexCalibri"/>
        <w:rPr>
          <w:rFonts w:eastAsia="Calibri"/>
        </w:rPr>
      </w:pPr>
      <w:r w:rsidRPr="00A12093">
        <w:rPr>
          <w:rStyle w:val="CanChar-08-LangSnskrtItal"/>
          <w:rFonts w:eastAsia="Cambria"/>
        </w:rPr>
        <w:t>Śrīmad-Bhāgavatam</w:t>
      </w:r>
      <w:r w:rsidRPr="002C3F1A">
        <w:rPr>
          <w:rFonts w:eastAsia="Cambria"/>
          <w:lang w:val="en"/>
        </w:rPr>
        <w:t xml:space="preserve"> </w:t>
      </w:r>
      <w:r w:rsidR="000E6805" w:rsidRPr="00F65CC2">
        <w:rPr>
          <w:rFonts w:eastAsia="Calibri"/>
        </w:rPr>
        <w:t>9.20.34</w:t>
      </w:r>
      <w:r w:rsidR="000A2CC0">
        <w:rPr>
          <w:rFonts w:eastAsia="Calibri"/>
        </w:rPr>
        <w:t>-</w:t>
      </w:r>
      <w:r w:rsidR="000E6805" w:rsidRPr="00F65CC2">
        <w:rPr>
          <w:rFonts w:eastAsia="Calibri"/>
        </w:rPr>
        <w:t>35:</w:t>
      </w:r>
    </w:p>
    <w:p w14:paraId="3CA4A66B" w14:textId="6CD9465B" w:rsidR="000E6805" w:rsidRDefault="000E6805" w:rsidP="00B12448">
      <w:pPr>
        <w:pStyle w:val="Can-BasicText-05-Spc6pts"/>
        <w:pBdr>
          <w:bottom w:val="single" w:sz="4" w:space="1" w:color="auto"/>
        </w:pBdr>
        <w:spacing w:after="0"/>
        <w:rPr>
          <w:rFonts w:eastAsia="Calibri"/>
        </w:rPr>
      </w:pPr>
      <w:r w:rsidRPr="00335802">
        <w:rPr>
          <w:rFonts w:eastAsia="Calibri"/>
        </w:rPr>
        <w:t xml:space="preserve">O King </w:t>
      </w:r>
      <w:proofErr w:type="spellStart"/>
      <w:r w:rsidRPr="00335802">
        <w:rPr>
          <w:rFonts w:eastAsia="Calibri"/>
        </w:rPr>
        <w:t>Parīkṣit</w:t>
      </w:r>
      <w:proofErr w:type="spellEnd"/>
      <w:r w:rsidRPr="00335802">
        <w:rPr>
          <w:rFonts w:eastAsia="Calibri"/>
        </w:rPr>
        <w:t xml:space="preserve">, </w:t>
      </w:r>
      <w:proofErr w:type="spellStart"/>
      <w:r w:rsidRPr="00335802">
        <w:rPr>
          <w:rFonts w:eastAsia="Calibri"/>
        </w:rPr>
        <w:t>Mahārāja</w:t>
      </w:r>
      <w:proofErr w:type="spellEnd"/>
      <w:r w:rsidRPr="00335802">
        <w:rPr>
          <w:rFonts w:eastAsia="Calibri"/>
        </w:rPr>
        <w:t xml:space="preserve"> Bharata had three pleasing wives, who were daughters of the King of Vidarbha. When all three of them bore children who did not resemble the King, these wives thought that he would consider them unfaithful queens and reject them, and therefore they killed their own sons. The King, his attempt for progeny frustrated in this way, performed a sacrifice named </w:t>
      </w:r>
      <w:proofErr w:type="spellStart"/>
      <w:r w:rsidRPr="00335802">
        <w:rPr>
          <w:rFonts w:eastAsia="Calibri"/>
        </w:rPr>
        <w:t>marut</w:t>
      </w:r>
      <w:proofErr w:type="spellEnd"/>
      <w:r w:rsidRPr="00335802">
        <w:rPr>
          <w:rFonts w:eastAsia="Calibri"/>
        </w:rPr>
        <w:t xml:space="preserve">-stoma to get a son. The demigods known as the </w:t>
      </w:r>
      <w:proofErr w:type="spellStart"/>
      <w:r w:rsidRPr="00335802">
        <w:rPr>
          <w:rFonts w:eastAsia="Calibri"/>
        </w:rPr>
        <w:t>Maruts</w:t>
      </w:r>
      <w:proofErr w:type="spellEnd"/>
      <w:r w:rsidRPr="00335802">
        <w:rPr>
          <w:rFonts w:eastAsia="Calibri"/>
        </w:rPr>
        <w:t xml:space="preserve">, being fully satisfied with him, then presented him a son named </w:t>
      </w:r>
      <w:proofErr w:type="spellStart"/>
      <w:r w:rsidRPr="00335802">
        <w:rPr>
          <w:rFonts w:eastAsia="Calibri"/>
        </w:rPr>
        <w:t>Bharadvāja</w:t>
      </w:r>
      <w:proofErr w:type="spellEnd"/>
      <w:r w:rsidRPr="00335802">
        <w:rPr>
          <w:rFonts w:eastAsia="Calibri"/>
        </w:rPr>
        <w:t>.</w:t>
      </w:r>
    </w:p>
    <w:p w14:paraId="666D112F" w14:textId="77777777" w:rsidR="00CF78E8" w:rsidRPr="00335802" w:rsidRDefault="00CF78E8" w:rsidP="00911B8F">
      <w:pPr>
        <w:pStyle w:val="Can-BasicText-05-Spc6pts"/>
        <w:pBdr>
          <w:bottom w:val="single" w:sz="4" w:space="1" w:color="auto"/>
        </w:pBdr>
        <w:rPr>
          <w:rFonts w:eastAsia="Calibri"/>
        </w:rPr>
      </w:pPr>
    </w:p>
    <w:p w14:paraId="13913E46" w14:textId="50E33FAC" w:rsidR="000E6805" w:rsidRPr="001042AA" w:rsidRDefault="00DF3498" w:rsidP="00B12448">
      <w:pPr>
        <w:pStyle w:val="Can-Heading-01-Sub0112ptsSpc6ptsBold"/>
      </w:pPr>
      <w:bookmarkStart w:id="520" w:name="_Toc58070221"/>
      <w:bookmarkStart w:id="521" w:name="_Toc58070891"/>
      <w:bookmarkStart w:id="522" w:name="_Toc63876524"/>
      <w:proofErr w:type="spellStart"/>
      <w:r w:rsidRPr="00DF3498">
        <w:t>Vaiṣṇava</w:t>
      </w:r>
      <w:proofErr w:type="spellEnd"/>
      <w:r w:rsidR="000E6805" w:rsidRPr="001042AA">
        <w:t xml:space="preserve"> </w:t>
      </w:r>
      <w:proofErr w:type="spellStart"/>
      <w:r w:rsidR="00E53F09" w:rsidRPr="00E53F09">
        <w:rPr>
          <w:i/>
          <w:iCs/>
        </w:rPr>
        <w:t>aparādha</w:t>
      </w:r>
      <w:proofErr w:type="spellEnd"/>
      <w:r w:rsidR="00E53F09">
        <w:rPr>
          <w:i/>
          <w:iCs/>
        </w:rPr>
        <w:t xml:space="preserve"> </w:t>
      </w:r>
      <w:r w:rsidR="000E6805" w:rsidRPr="001042AA">
        <w:t>or karmic reactions of one person give</w:t>
      </w:r>
      <w:r w:rsidR="00E762B4">
        <w:t>n</w:t>
      </w:r>
      <w:r w:rsidR="000E6805" w:rsidRPr="001042AA">
        <w:t xml:space="preserve"> to a group</w:t>
      </w:r>
      <w:bookmarkEnd w:id="520"/>
      <w:bookmarkEnd w:id="521"/>
      <w:bookmarkEnd w:id="522"/>
    </w:p>
    <w:p w14:paraId="460ED062" w14:textId="6AB28F2A" w:rsidR="000E6805" w:rsidRPr="004E1704" w:rsidRDefault="00830794" w:rsidP="00911B8F">
      <w:pPr>
        <w:pStyle w:val="Can-BasicText-05-Spc6pts"/>
        <w:pBdr>
          <w:bottom w:val="single" w:sz="4" w:space="1" w:color="auto"/>
        </w:pBdr>
      </w:pPr>
      <w:proofErr w:type="spellStart"/>
      <w:r w:rsidRPr="00B97091">
        <w:rPr>
          <w:rStyle w:val="CanChar-02-Ital"/>
        </w:rPr>
        <w:t>Śrī</w:t>
      </w:r>
      <w:proofErr w:type="spellEnd"/>
      <w:r w:rsidRPr="00B97091">
        <w:rPr>
          <w:rStyle w:val="CanChar-02-Ital"/>
        </w:rPr>
        <w:t xml:space="preserve"> Caitanya-</w:t>
      </w:r>
      <w:proofErr w:type="spellStart"/>
      <w:r w:rsidRPr="00B97091">
        <w:rPr>
          <w:rStyle w:val="CanChar-02-Ital"/>
        </w:rPr>
        <w:t>caritāmṛta</w:t>
      </w:r>
      <w:proofErr w:type="spellEnd"/>
      <w:r w:rsidRPr="00B97091">
        <w:rPr>
          <w:rStyle w:val="CanChar-02-Ital"/>
        </w:rPr>
        <w:t>,</w:t>
      </w:r>
      <w:r w:rsidRPr="005A2D9B">
        <w:t xml:space="preserve"> </w:t>
      </w:r>
      <w:proofErr w:type="spellStart"/>
      <w:r w:rsidR="000E6805" w:rsidRPr="00B97091">
        <w:rPr>
          <w:rStyle w:val="CanChar-02-Ital"/>
        </w:rPr>
        <w:t>Antya</w:t>
      </w:r>
      <w:proofErr w:type="spellEnd"/>
      <w:r w:rsidR="000E6805" w:rsidRPr="004E1704">
        <w:t xml:space="preserve"> 3.149</w:t>
      </w:r>
      <w:r w:rsidR="00560AA7" w:rsidRPr="004E1704">
        <w:t>-</w:t>
      </w:r>
      <w:r w:rsidR="000E6805" w:rsidRPr="004E1704">
        <w:t xml:space="preserve">164: </w:t>
      </w:r>
    </w:p>
    <w:p w14:paraId="415D07FC" w14:textId="62ACA2D5" w:rsidR="000E6805" w:rsidRPr="00F65CC2" w:rsidRDefault="00560AA7" w:rsidP="00911B8F">
      <w:pPr>
        <w:pStyle w:val="Can-BasicText-05-Spc6pts"/>
        <w:pBdr>
          <w:bottom w:val="single" w:sz="4" w:space="1" w:color="auto"/>
        </w:pBdr>
        <w:rPr>
          <w:rFonts w:ascii="Calibri" w:eastAsia="Calibri" w:hAnsi="Calibri"/>
          <w:szCs w:val="24"/>
        </w:rPr>
      </w:pPr>
      <w:r w:rsidRPr="00560AA7">
        <w:rPr>
          <w:rFonts w:ascii="Calibri" w:eastAsia="Calibri" w:hAnsi="Calibri"/>
          <w:b/>
          <w:bCs/>
          <w:szCs w:val="24"/>
        </w:rPr>
        <w:t>Translation:</w:t>
      </w:r>
      <w:r>
        <w:rPr>
          <w:rFonts w:ascii="Calibri" w:eastAsia="Calibri" w:hAnsi="Calibri"/>
          <w:szCs w:val="24"/>
        </w:rPr>
        <w:t xml:space="preserve"> </w:t>
      </w:r>
      <w:r w:rsidR="000E6805" w:rsidRPr="00F65CC2">
        <w:rPr>
          <w:rFonts w:ascii="Calibri" w:eastAsia="Calibri" w:hAnsi="Calibri"/>
          <w:szCs w:val="24"/>
        </w:rPr>
        <w:t>For two purposes</w:t>
      </w:r>
      <w:r w:rsidRPr="00F65CC2">
        <w:rPr>
          <w:rFonts w:ascii="Calibri" w:eastAsia="Calibri" w:hAnsi="Calibri"/>
          <w:szCs w:val="24"/>
        </w:rPr>
        <w:t xml:space="preserve"> – </w:t>
      </w:r>
      <w:r w:rsidR="000E6805" w:rsidRPr="00F65CC2">
        <w:rPr>
          <w:rFonts w:ascii="Calibri" w:eastAsia="Calibri" w:hAnsi="Calibri"/>
          <w:szCs w:val="24"/>
        </w:rPr>
        <w:t xml:space="preserve">to spread the cult of </w:t>
      </w:r>
      <w:r w:rsidR="000E6805" w:rsidRPr="005B5A85">
        <w:rPr>
          <w:rFonts w:ascii="Calibri" w:eastAsia="Calibri" w:hAnsi="Calibri"/>
          <w:i/>
          <w:iCs/>
          <w:szCs w:val="24"/>
        </w:rPr>
        <w:t>bhakti</w:t>
      </w:r>
      <w:r w:rsidR="000E6805" w:rsidRPr="00F65CC2">
        <w:rPr>
          <w:rFonts w:ascii="Calibri" w:eastAsia="Calibri" w:hAnsi="Calibri"/>
          <w:szCs w:val="24"/>
        </w:rPr>
        <w:t xml:space="preserve"> and to defeat and subdue the atheists</w:t>
      </w:r>
      <w:r w:rsidRPr="00F65CC2">
        <w:rPr>
          <w:rFonts w:ascii="Calibri" w:eastAsia="Calibri" w:hAnsi="Calibri"/>
          <w:szCs w:val="24"/>
        </w:rPr>
        <w:t xml:space="preserve"> – </w:t>
      </w:r>
      <w:r w:rsidR="000E6805" w:rsidRPr="00F65CC2">
        <w:rPr>
          <w:rFonts w:ascii="Calibri" w:eastAsia="Calibri" w:hAnsi="Calibri"/>
          <w:szCs w:val="24"/>
        </w:rPr>
        <w:t xml:space="preserve">Lord </w:t>
      </w:r>
      <w:proofErr w:type="spellStart"/>
      <w:r w:rsidR="000E6805" w:rsidRPr="00F65CC2">
        <w:rPr>
          <w:rFonts w:ascii="Calibri" w:eastAsia="Calibri" w:hAnsi="Calibri"/>
          <w:szCs w:val="24"/>
        </w:rPr>
        <w:t>Nityānanda</w:t>
      </w:r>
      <w:proofErr w:type="spellEnd"/>
      <w:r w:rsidR="000E6805" w:rsidRPr="00F65CC2">
        <w:rPr>
          <w:rFonts w:ascii="Calibri" w:eastAsia="Calibri" w:hAnsi="Calibri"/>
          <w:szCs w:val="24"/>
        </w:rPr>
        <w:t xml:space="preserve">, the most dedicated devotee of the Lord, moved throughout the country. Lord </w:t>
      </w:r>
      <w:proofErr w:type="spellStart"/>
      <w:r w:rsidR="000E6805" w:rsidRPr="00F65CC2">
        <w:rPr>
          <w:rFonts w:ascii="Calibri" w:eastAsia="Calibri" w:hAnsi="Calibri"/>
          <w:szCs w:val="24"/>
        </w:rPr>
        <w:t>Nityānanda</w:t>
      </w:r>
      <w:proofErr w:type="spellEnd"/>
      <w:r w:rsidR="000E6805" w:rsidRPr="00F65CC2">
        <w:rPr>
          <w:rFonts w:ascii="Calibri" w:eastAsia="Calibri" w:hAnsi="Calibri"/>
          <w:szCs w:val="24"/>
        </w:rPr>
        <w:t xml:space="preserve">, who is omniscient because He is the Supreme Personality of Godhead, came to the house of </w:t>
      </w:r>
      <w:proofErr w:type="spellStart"/>
      <w:r w:rsidR="000E6805" w:rsidRPr="00F65CC2">
        <w:rPr>
          <w:rFonts w:ascii="Calibri" w:eastAsia="Calibri" w:hAnsi="Calibri"/>
          <w:szCs w:val="24"/>
        </w:rPr>
        <w:t>Rāmacandra</w:t>
      </w:r>
      <w:proofErr w:type="spellEnd"/>
      <w:r w:rsidR="000E6805" w:rsidRPr="00F65CC2">
        <w:rPr>
          <w:rFonts w:ascii="Calibri" w:eastAsia="Calibri" w:hAnsi="Calibri"/>
          <w:szCs w:val="24"/>
        </w:rPr>
        <w:t xml:space="preserve"> </w:t>
      </w:r>
      <w:proofErr w:type="spellStart"/>
      <w:r w:rsidR="000E6805" w:rsidRPr="00F65CC2">
        <w:rPr>
          <w:rFonts w:ascii="Calibri" w:eastAsia="Calibri" w:hAnsi="Calibri"/>
          <w:szCs w:val="24"/>
        </w:rPr>
        <w:t>Khān</w:t>
      </w:r>
      <w:proofErr w:type="spellEnd"/>
      <w:r w:rsidR="000E6805" w:rsidRPr="00F65CC2">
        <w:rPr>
          <w:rFonts w:ascii="Calibri" w:eastAsia="Calibri" w:hAnsi="Calibri"/>
          <w:szCs w:val="24"/>
        </w:rPr>
        <w:t xml:space="preserve"> and sat down on the altar of the </w:t>
      </w:r>
      <w:proofErr w:type="spellStart"/>
      <w:r w:rsidR="000E6805" w:rsidRPr="00F65CC2">
        <w:rPr>
          <w:rFonts w:ascii="Calibri" w:eastAsia="Calibri" w:hAnsi="Calibri"/>
          <w:szCs w:val="24"/>
        </w:rPr>
        <w:t>Durgā-maṇḍapa</w:t>
      </w:r>
      <w:proofErr w:type="spellEnd"/>
      <w:r w:rsidR="000E6805" w:rsidRPr="00F65CC2">
        <w:rPr>
          <w:rFonts w:ascii="Calibri" w:eastAsia="Calibri" w:hAnsi="Calibri"/>
          <w:szCs w:val="24"/>
        </w:rPr>
        <w:t xml:space="preserve">. When the </w:t>
      </w:r>
      <w:proofErr w:type="spellStart"/>
      <w:r w:rsidR="000E6805" w:rsidRPr="00F65CC2">
        <w:rPr>
          <w:rFonts w:ascii="Calibri" w:eastAsia="Calibri" w:hAnsi="Calibri"/>
          <w:szCs w:val="24"/>
        </w:rPr>
        <w:t>Durgā-maṇḍapa</w:t>
      </w:r>
      <w:proofErr w:type="spellEnd"/>
      <w:r w:rsidR="000E6805" w:rsidRPr="00F65CC2">
        <w:rPr>
          <w:rFonts w:ascii="Calibri" w:eastAsia="Calibri" w:hAnsi="Calibri"/>
          <w:szCs w:val="24"/>
        </w:rPr>
        <w:t xml:space="preserve"> and courtyard became filled with crowds of men, </w:t>
      </w:r>
      <w:proofErr w:type="spellStart"/>
      <w:r w:rsidR="000E6805" w:rsidRPr="00F65CC2">
        <w:rPr>
          <w:rFonts w:ascii="Calibri" w:eastAsia="Calibri" w:hAnsi="Calibri"/>
          <w:szCs w:val="24"/>
        </w:rPr>
        <w:t>Rāmacandra</w:t>
      </w:r>
      <w:proofErr w:type="spellEnd"/>
      <w:r w:rsidR="000E6805" w:rsidRPr="00F65CC2">
        <w:rPr>
          <w:rFonts w:ascii="Calibri" w:eastAsia="Calibri" w:hAnsi="Calibri"/>
          <w:szCs w:val="24"/>
        </w:rPr>
        <w:t xml:space="preserve"> </w:t>
      </w:r>
      <w:proofErr w:type="spellStart"/>
      <w:r w:rsidR="000E6805" w:rsidRPr="00F65CC2">
        <w:rPr>
          <w:rFonts w:ascii="Calibri" w:eastAsia="Calibri" w:hAnsi="Calibri"/>
          <w:szCs w:val="24"/>
        </w:rPr>
        <w:t>Khān</w:t>
      </w:r>
      <w:proofErr w:type="spellEnd"/>
      <w:r w:rsidR="000E6805" w:rsidRPr="00F65CC2">
        <w:rPr>
          <w:rFonts w:ascii="Calibri" w:eastAsia="Calibri" w:hAnsi="Calibri"/>
          <w:szCs w:val="24"/>
        </w:rPr>
        <w:t xml:space="preserve">, who was inside the house, sent his servant to Lord </w:t>
      </w:r>
      <w:proofErr w:type="spellStart"/>
      <w:r w:rsidR="000E6805" w:rsidRPr="00F65CC2">
        <w:rPr>
          <w:rFonts w:ascii="Calibri" w:eastAsia="Calibri" w:hAnsi="Calibri"/>
          <w:szCs w:val="24"/>
        </w:rPr>
        <w:t>Nityānanda</w:t>
      </w:r>
      <w:proofErr w:type="spellEnd"/>
      <w:r w:rsidR="000E6805" w:rsidRPr="00F65CC2">
        <w:rPr>
          <w:rFonts w:ascii="Calibri" w:eastAsia="Calibri" w:hAnsi="Calibri"/>
          <w:szCs w:val="24"/>
        </w:rPr>
        <w:t xml:space="preserve">. The servant informed Lord </w:t>
      </w:r>
      <w:proofErr w:type="spellStart"/>
      <w:r w:rsidR="000E6805" w:rsidRPr="00F65CC2">
        <w:rPr>
          <w:rFonts w:ascii="Calibri" w:eastAsia="Calibri" w:hAnsi="Calibri"/>
          <w:szCs w:val="24"/>
        </w:rPr>
        <w:t>Nityānanda</w:t>
      </w:r>
      <w:proofErr w:type="spellEnd"/>
      <w:r w:rsidR="000E6805" w:rsidRPr="00F65CC2">
        <w:rPr>
          <w:rFonts w:ascii="Calibri" w:eastAsia="Calibri" w:hAnsi="Calibri"/>
          <w:szCs w:val="24"/>
        </w:rPr>
        <w:t xml:space="preserve">, "My dear Sir, </w:t>
      </w:r>
      <w:proofErr w:type="spellStart"/>
      <w:r w:rsidR="000E6805" w:rsidRPr="00F65CC2">
        <w:rPr>
          <w:rFonts w:ascii="Calibri" w:eastAsia="Calibri" w:hAnsi="Calibri"/>
          <w:szCs w:val="24"/>
        </w:rPr>
        <w:t>Rāmacandra</w:t>
      </w:r>
      <w:proofErr w:type="spellEnd"/>
      <w:r w:rsidR="000E6805" w:rsidRPr="00F65CC2">
        <w:rPr>
          <w:rFonts w:ascii="Calibri" w:eastAsia="Calibri" w:hAnsi="Calibri"/>
          <w:szCs w:val="24"/>
        </w:rPr>
        <w:t xml:space="preserve"> </w:t>
      </w:r>
      <w:proofErr w:type="spellStart"/>
      <w:r w:rsidR="000E6805" w:rsidRPr="00F65CC2">
        <w:rPr>
          <w:rFonts w:ascii="Calibri" w:eastAsia="Calibri" w:hAnsi="Calibri"/>
          <w:szCs w:val="24"/>
        </w:rPr>
        <w:t>Khān</w:t>
      </w:r>
      <w:proofErr w:type="spellEnd"/>
      <w:r w:rsidR="000E6805" w:rsidRPr="00F65CC2">
        <w:rPr>
          <w:rFonts w:ascii="Calibri" w:eastAsia="Calibri" w:hAnsi="Calibri"/>
          <w:szCs w:val="24"/>
        </w:rPr>
        <w:t xml:space="preserve"> has sent me to accommodate You in some common man's house. You might go to the house of a milkman, for the cowshed is spacious, whereas the space here in the </w:t>
      </w:r>
      <w:proofErr w:type="spellStart"/>
      <w:r w:rsidR="000E6805" w:rsidRPr="00F65CC2">
        <w:rPr>
          <w:rFonts w:ascii="Calibri" w:eastAsia="Calibri" w:hAnsi="Calibri"/>
          <w:szCs w:val="24"/>
        </w:rPr>
        <w:t>Durgā-maṇḍapa</w:t>
      </w:r>
      <w:proofErr w:type="spellEnd"/>
      <w:r w:rsidR="000E6805" w:rsidRPr="00F65CC2">
        <w:rPr>
          <w:rFonts w:ascii="Calibri" w:eastAsia="Calibri" w:hAnsi="Calibri"/>
          <w:szCs w:val="24"/>
        </w:rPr>
        <w:t xml:space="preserve"> is insufficient because You have many followers with You." </w:t>
      </w:r>
    </w:p>
    <w:p w14:paraId="369C4530" w14:textId="77777777" w:rsidR="009A19CF" w:rsidRDefault="000E6805" w:rsidP="009A19CF">
      <w:pPr>
        <w:pStyle w:val="Can-BasicText-05-Spc6pts"/>
        <w:pBdr>
          <w:bottom w:val="single" w:sz="4" w:space="1" w:color="auto"/>
        </w:pBdr>
        <w:rPr>
          <w:rFonts w:ascii="Calibri" w:eastAsia="Calibri" w:hAnsi="Calibri"/>
          <w:szCs w:val="24"/>
        </w:rPr>
      </w:pPr>
      <w:r w:rsidRPr="00F65CC2">
        <w:rPr>
          <w:rFonts w:ascii="Calibri" w:eastAsia="Calibri" w:hAnsi="Calibri"/>
          <w:szCs w:val="24"/>
        </w:rPr>
        <w:lastRenderedPageBreak/>
        <w:t xml:space="preserve">When </w:t>
      </w:r>
      <w:proofErr w:type="spellStart"/>
      <w:r w:rsidRPr="00F65CC2">
        <w:rPr>
          <w:rFonts w:ascii="Calibri" w:eastAsia="Calibri" w:hAnsi="Calibri"/>
          <w:szCs w:val="24"/>
        </w:rPr>
        <w:t>Nityānanda</w:t>
      </w:r>
      <w:proofErr w:type="spellEnd"/>
      <w:r w:rsidRPr="00F65CC2">
        <w:rPr>
          <w:rFonts w:ascii="Calibri" w:eastAsia="Calibri" w:hAnsi="Calibri"/>
          <w:szCs w:val="24"/>
        </w:rPr>
        <w:t xml:space="preserve"> Prabhu heard this order from the servant of </w:t>
      </w:r>
      <w:proofErr w:type="spellStart"/>
      <w:r w:rsidRPr="00F65CC2">
        <w:rPr>
          <w:rFonts w:ascii="Calibri" w:eastAsia="Calibri" w:hAnsi="Calibri"/>
          <w:szCs w:val="24"/>
        </w:rPr>
        <w:t>Rāmacandra</w:t>
      </w:r>
      <w:proofErr w:type="spellEnd"/>
      <w:r w:rsidRPr="00F65CC2">
        <w:rPr>
          <w:rFonts w:ascii="Calibri" w:eastAsia="Calibri" w:hAnsi="Calibri"/>
          <w:szCs w:val="24"/>
        </w:rPr>
        <w:t xml:space="preserve"> </w:t>
      </w:r>
      <w:proofErr w:type="spellStart"/>
      <w:r w:rsidRPr="00F65CC2">
        <w:rPr>
          <w:rFonts w:ascii="Calibri" w:eastAsia="Calibri" w:hAnsi="Calibri"/>
          <w:szCs w:val="24"/>
        </w:rPr>
        <w:t>Khān</w:t>
      </w:r>
      <w:proofErr w:type="spellEnd"/>
      <w:r w:rsidRPr="00F65CC2">
        <w:rPr>
          <w:rFonts w:ascii="Calibri" w:eastAsia="Calibri" w:hAnsi="Calibri"/>
          <w:szCs w:val="24"/>
        </w:rPr>
        <w:t>, He became very angry and came out. Laughing very loudly, He spoke as follows. "</w:t>
      </w:r>
      <w:proofErr w:type="spellStart"/>
      <w:r w:rsidRPr="00F65CC2">
        <w:rPr>
          <w:rFonts w:ascii="Calibri" w:eastAsia="Calibri" w:hAnsi="Calibri"/>
          <w:szCs w:val="24"/>
        </w:rPr>
        <w:t>Rāmacandra</w:t>
      </w:r>
      <w:proofErr w:type="spellEnd"/>
      <w:r w:rsidRPr="00F65CC2">
        <w:rPr>
          <w:rFonts w:ascii="Calibri" w:eastAsia="Calibri" w:hAnsi="Calibri"/>
          <w:szCs w:val="24"/>
        </w:rPr>
        <w:t xml:space="preserve"> </w:t>
      </w:r>
      <w:proofErr w:type="spellStart"/>
      <w:r w:rsidRPr="00F65CC2">
        <w:rPr>
          <w:rFonts w:ascii="Calibri" w:eastAsia="Calibri" w:hAnsi="Calibri"/>
          <w:szCs w:val="24"/>
        </w:rPr>
        <w:t>Khān</w:t>
      </w:r>
      <w:proofErr w:type="spellEnd"/>
      <w:r w:rsidRPr="00F65CC2">
        <w:rPr>
          <w:rFonts w:ascii="Calibri" w:eastAsia="Calibri" w:hAnsi="Calibri"/>
          <w:szCs w:val="24"/>
        </w:rPr>
        <w:t xml:space="preserve"> has spoken rightly. This place is unfit for Me. It is fit for cow-killing meat-eaters." Having said this, Lord </w:t>
      </w:r>
      <w:proofErr w:type="spellStart"/>
      <w:r w:rsidRPr="00F65CC2">
        <w:rPr>
          <w:rFonts w:ascii="Calibri" w:eastAsia="Calibri" w:hAnsi="Calibri"/>
          <w:szCs w:val="24"/>
        </w:rPr>
        <w:t>Nityānanda</w:t>
      </w:r>
      <w:proofErr w:type="spellEnd"/>
      <w:r w:rsidRPr="00F65CC2">
        <w:rPr>
          <w:rFonts w:ascii="Calibri" w:eastAsia="Calibri" w:hAnsi="Calibri"/>
          <w:szCs w:val="24"/>
        </w:rPr>
        <w:t xml:space="preserve"> stood up and left in an angry mood. To chastise </w:t>
      </w:r>
      <w:proofErr w:type="spellStart"/>
      <w:r w:rsidRPr="00F65CC2">
        <w:rPr>
          <w:rFonts w:ascii="Calibri" w:eastAsia="Calibri" w:hAnsi="Calibri"/>
          <w:szCs w:val="24"/>
        </w:rPr>
        <w:t>Rāmacandra</w:t>
      </w:r>
      <w:proofErr w:type="spellEnd"/>
      <w:r w:rsidRPr="00F65CC2">
        <w:rPr>
          <w:rFonts w:ascii="Calibri" w:eastAsia="Calibri" w:hAnsi="Calibri"/>
          <w:szCs w:val="24"/>
        </w:rPr>
        <w:t xml:space="preserve"> </w:t>
      </w:r>
      <w:proofErr w:type="spellStart"/>
      <w:r w:rsidRPr="00F65CC2">
        <w:rPr>
          <w:rFonts w:ascii="Calibri" w:eastAsia="Calibri" w:hAnsi="Calibri"/>
          <w:szCs w:val="24"/>
        </w:rPr>
        <w:t>Khān</w:t>
      </w:r>
      <w:proofErr w:type="spellEnd"/>
      <w:r w:rsidRPr="00F65CC2">
        <w:rPr>
          <w:rFonts w:ascii="Calibri" w:eastAsia="Calibri" w:hAnsi="Calibri"/>
          <w:szCs w:val="24"/>
        </w:rPr>
        <w:t>, He did not even stay in that village.</w:t>
      </w:r>
    </w:p>
    <w:p w14:paraId="35EE9313" w14:textId="41D68DCE" w:rsidR="000E6805" w:rsidRDefault="000E6805" w:rsidP="00B12448">
      <w:pPr>
        <w:pStyle w:val="Can-BasicText-05-Spc6pts"/>
        <w:pBdr>
          <w:bottom w:val="single" w:sz="4" w:space="1" w:color="auto"/>
        </w:pBdr>
        <w:spacing w:after="0"/>
        <w:rPr>
          <w:b/>
          <w:bCs/>
        </w:rPr>
      </w:pPr>
      <w:proofErr w:type="spellStart"/>
      <w:r w:rsidRPr="00F65CC2">
        <w:t>Rāmacandra</w:t>
      </w:r>
      <w:proofErr w:type="spellEnd"/>
      <w:r w:rsidRPr="00F65CC2">
        <w:t xml:space="preserve"> </w:t>
      </w:r>
      <w:proofErr w:type="spellStart"/>
      <w:r w:rsidRPr="00F65CC2">
        <w:t>Khān</w:t>
      </w:r>
      <w:proofErr w:type="spellEnd"/>
      <w:r w:rsidRPr="00F65CC2">
        <w:t xml:space="preserve"> ordered the servant to dig up the dirt in the place where </w:t>
      </w:r>
      <w:proofErr w:type="spellStart"/>
      <w:r w:rsidRPr="00F65CC2">
        <w:t>Nityānanda</w:t>
      </w:r>
      <w:proofErr w:type="spellEnd"/>
      <w:r w:rsidRPr="00F65CC2">
        <w:t xml:space="preserve"> Prabhu had sat. To purify the </w:t>
      </w:r>
      <w:proofErr w:type="spellStart"/>
      <w:r w:rsidRPr="00F65CC2">
        <w:t>Durgā-maṇḍapa</w:t>
      </w:r>
      <w:proofErr w:type="spellEnd"/>
      <w:r w:rsidRPr="00F65CC2">
        <w:t xml:space="preserve"> temple and the courtyard, </w:t>
      </w:r>
      <w:proofErr w:type="spellStart"/>
      <w:r w:rsidRPr="00F65CC2">
        <w:t>Rāmacandra</w:t>
      </w:r>
      <w:proofErr w:type="spellEnd"/>
      <w:r w:rsidRPr="00F65CC2">
        <w:t xml:space="preserve"> </w:t>
      </w:r>
      <w:proofErr w:type="spellStart"/>
      <w:r w:rsidRPr="00F65CC2">
        <w:t>Khān</w:t>
      </w:r>
      <w:proofErr w:type="spellEnd"/>
      <w:r w:rsidRPr="00F65CC2">
        <w:t xml:space="preserve"> sprinkled and smeared it with water mixed with cow dung, but still his mind was unsatisfied. </w:t>
      </w:r>
      <w:proofErr w:type="spellStart"/>
      <w:r w:rsidRPr="00F65CC2">
        <w:t>Rāmacandra</w:t>
      </w:r>
      <w:proofErr w:type="spellEnd"/>
      <w:r w:rsidRPr="00F65CC2">
        <w:t xml:space="preserve"> </w:t>
      </w:r>
      <w:proofErr w:type="spellStart"/>
      <w:r w:rsidRPr="00F65CC2">
        <w:t>Khān's</w:t>
      </w:r>
      <w:proofErr w:type="spellEnd"/>
      <w:r w:rsidRPr="00F65CC2">
        <w:t xml:space="preserve"> business was questionable, for he tried to avoid paying income tax to the government. </w:t>
      </w:r>
      <w:proofErr w:type="gramStart"/>
      <w:r w:rsidRPr="00F65CC2">
        <w:t>Therefore</w:t>
      </w:r>
      <w:proofErr w:type="gramEnd"/>
      <w:r w:rsidRPr="00F65CC2">
        <w:t xml:space="preserve"> the government's minister of finance was angry and came to his residence. The Muslim minister made his residence in the </w:t>
      </w:r>
      <w:proofErr w:type="spellStart"/>
      <w:r w:rsidRPr="00F65CC2">
        <w:t>Durgā-maṇḍapa</w:t>
      </w:r>
      <w:proofErr w:type="spellEnd"/>
      <w:r w:rsidRPr="00F65CC2">
        <w:t xml:space="preserve"> of </w:t>
      </w:r>
      <w:proofErr w:type="spellStart"/>
      <w:r w:rsidRPr="00F65CC2">
        <w:t>Rāmacandra</w:t>
      </w:r>
      <w:proofErr w:type="spellEnd"/>
      <w:r w:rsidRPr="00F65CC2">
        <w:t xml:space="preserve"> </w:t>
      </w:r>
      <w:proofErr w:type="spellStart"/>
      <w:r w:rsidRPr="00F65CC2">
        <w:t>Khān</w:t>
      </w:r>
      <w:proofErr w:type="spellEnd"/>
      <w:r w:rsidRPr="00F65CC2">
        <w:t xml:space="preserve">. He killed a cow and cooked the meat at that very place. He arrested </w:t>
      </w:r>
      <w:proofErr w:type="spellStart"/>
      <w:r w:rsidRPr="00F65CC2">
        <w:t>Rāmacandra</w:t>
      </w:r>
      <w:proofErr w:type="spellEnd"/>
      <w:r w:rsidRPr="00F65CC2">
        <w:t xml:space="preserve"> </w:t>
      </w:r>
      <w:proofErr w:type="spellStart"/>
      <w:r w:rsidRPr="00F65CC2">
        <w:t>Khān</w:t>
      </w:r>
      <w:proofErr w:type="spellEnd"/>
      <w:r w:rsidRPr="00F65CC2">
        <w:t xml:space="preserve">, along with his wife and sons, and then he continuously plundered the house and village for three days. In that very room he cooked the flesh of a cow for three consecutive days. Then the next day he left, accompanied by his followers. The Muslim minister took away </w:t>
      </w:r>
      <w:proofErr w:type="spellStart"/>
      <w:r w:rsidRPr="00F65CC2">
        <w:t>Rāmacandra</w:t>
      </w:r>
      <w:proofErr w:type="spellEnd"/>
      <w:r w:rsidRPr="00F65CC2">
        <w:t xml:space="preserve"> </w:t>
      </w:r>
      <w:proofErr w:type="spellStart"/>
      <w:r w:rsidRPr="00F65CC2">
        <w:t>Khān's</w:t>
      </w:r>
      <w:proofErr w:type="spellEnd"/>
      <w:r w:rsidRPr="00F65CC2">
        <w:t xml:space="preserve"> position, </w:t>
      </w:r>
      <w:proofErr w:type="gramStart"/>
      <w:r w:rsidRPr="00F65CC2">
        <w:t>wealth</w:t>
      </w:r>
      <w:proofErr w:type="gramEnd"/>
      <w:r w:rsidRPr="00F65CC2">
        <w:t xml:space="preserve"> and followers. For many days the village remained deserted</w:t>
      </w:r>
      <w:r w:rsidRPr="007A262B">
        <w:t xml:space="preserve">. </w:t>
      </w:r>
      <w:r w:rsidRPr="007A262B">
        <w:rPr>
          <w:b/>
          <w:bCs/>
        </w:rPr>
        <w:t>Wherever an advanced devotee is insulted, for one man's fault the entire town or place is afflicted.</w:t>
      </w:r>
      <w:bookmarkStart w:id="523" w:name="_Hlk58515504"/>
    </w:p>
    <w:p w14:paraId="5F0B00BC" w14:textId="77777777" w:rsidR="00CF78E8" w:rsidRPr="007A262B" w:rsidRDefault="00CF78E8" w:rsidP="009A19CF">
      <w:pPr>
        <w:pStyle w:val="Can-BasicText-05-Spc6pts"/>
        <w:pBdr>
          <w:bottom w:val="single" w:sz="4" w:space="1" w:color="auto"/>
        </w:pBdr>
      </w:pPr>
    </w:p>
    <w:bookmarkEnd w:id="523"/>
    <w:p w14:paraId="77DE2780" w14:textId="77777777" w:rsidR="009A19CF" w:rsidRPr="001042AA" w:rsidRDefault="009A19CF" w:rsidP="00B12448">
      <w:pPr>
        <w:pStyle w:val="Can-Heading-01-Sub0112ptsSpc6ptsBold"/>
      </w:pPr>
      <w:r>
        <w:t>Gives pastimes to the external potency</w:t>
      </w:r>
    </w:p>
    <w:p w14:paraId="209E46E6" w14:textId="77777777" w:rsidR="009A19CF" w:rsidRPr="00F65CC2" w:rsidRDefault="009A19CF" w:rsidP="009A19CF">
      <w:pPr>
        <w:pStyle w:val="Can-BasicText-05-Spc6pts"/>
        <w:rPr>
          <w:rFonts w:eastAsia="Calibri"/>
        </w:rPr>
      </w:pPr>
      <w:r w:rsidRPr="00911B8F">
        <w:rPr>
          <w:rStyle w:val="CanChar-08-LangSnskrtItal"/>
          <w:rFonts w:eastAsia="Cambria"/>
        </w:rPr>
        <w:t>Śrīmad-Bhāgavatam</w:t>
      </w:r>
      <w:r w:rsidRPr="00F65CC2">
        <w:rPr>
          <w:rFonts w:eastAsia="Calibri"/>
        </w:rPr>
        <w:t xml:space="preserve"> 2.8.23: </w:t>
      </w:r>
    </w:p>
    <w:p w14:paraId="7312A085" w14:textId="77777777" w:rsidR="009A19CF" w:rsidRPr="00F65CC2" w:rsidRDefault="009A19CF" w:rsidP="009A19CF">
      <w:pPr>
        <w:pStyle w:val="Can-Sanskrit-01"/>
      </w:pPr>
      <w:r w:rsidRPr="00F65CC2">
        <w:t>yathātma-tantro bhagavān</w:t>
      </w:r>
    </w:p>
    <w:p w14:paraId="2CA50CA6" w14:textId="77777777" w:rsidR="009A19CF" w:rsidRPr="00F65CC2" w:rsidRDefault="009A19CF" w:rsidP="009A19CF">
      <w:pPr>
        <w:pStyle w:val="Can-Sanskrit-01"/>
      </w:pPr>
      <w:r w:rsidRPr="00F65CC2">
        <w:t>vikrīḍaty ātma-māyayā</w:t>
      </w:r>
    </w:p>
    <w:p w14:paraId="52E2F95F" w14:textId="77777777" w:rsidR="009A19CF" w:rsidRPr="00F65CC2" w:rsidRDefault="009A19CF" w:rsidP="009A19CF">
      <w:pPr>
        <w:pStyle w:val="Can-Sanskrit-01"/>
      </w:pPr>
      <w:r w:rsidRPr="00F65CC2">
        <w:t>visṛjya vā yathā māyām</w:t>
      </w:r>
    </w:p>
    <w:p w14:paraId="68858CC6" w14:textId="77777777" w:rsidR="009A19CF" w:rsidRPr="00F65CC2" w:rsidRDefault="009A19CF" w:rsidP="009A19CF">
      <w:pPr>
        <w:pStyle w:val="Can-Sanskrit-01"/>
      </w:pPr>
      <w:r w:rsidRPr="00F65CC2">
        <w:t>udāste sākṣivad vibhuḥ</w:t>
      </w:r>
    </w:p>
    <w:p w14:paraId="4C0F3754" w14:textId="77777777" w:rsidR="009A19CF" w:rsidRDefault="009A19CF" w:rsidP="009A19CF">
      <w:pPr>
        <w:pStyle w:val="Can-BasicText-05-Spc6pts"/>
        <w:pBdr>
          <w:bottom w:val="single" w:sz="4" w:space="1" w:color="auto"/>
        </w:pBdr>
        <w:rPr>
          <w:rFonts w:eastAsia="Calibri"/>
        </w:rPr>
      </w:pPr>
      <w:r w:rsidRPr="00F65CC2">
        <w:rPr>
          <w:rFonts w:eastAsia="Calibri"/>
        </w:rPr>
        <w:t>SYNONYMS</w:t>
      </w:r>
      <w:r>
        <w:rPr>
          <w:rFonts w:eastAsia="Calibri"/>
        </w:rPr>
        <w:t xml:space="preserve">: </w:t>
      </w:r>
      <w:proofErr w:type="spellStart"/>
      <w:r w:rsidRPr="00890A9A">
        <w:rPr>
          <w:rFonts w:eastAsia="Calibri"/>
          <w:i/>
          <w:iCs/>
        </w:rPr>
        <w:t>yathā</w:t>
      </w:r>
      <w:proofErr w:type="spellEnd"/>
      <w:r w:rsidRPr="00F65CC2">
        <w:rPr>
          <w:rFonts w:eastAsia="Calibri"/>
        </w:rPr>
        <w:t xml:space="preserve">—as; </w:t>
      </w:r>
      <w:proofErr w:type="spellStart"/>
      <w:r w:rsidRPr="00890A9A">
        <w:rPr>
          <w:rFonts w:eastAsia="Calibri"/>
          <w:i/>
          <w:iCs/>
        </w:rPr>
        <w:t>ātma-tantraḥ</w:t>
      </w:r>
      <w:proofErr w:type="spellEnd"/>
      <w:r w:rsidRPr="00F65CC2">
        <w:rPr>
          <w:rFonts w:eastAsia="Calibri"/>
        </w:rPr>
        <w:t xml:space="preserve">—independent; </w:t>
      </w:r>
      <w:proofErr w:type="spellStart"/>
      <w:r w:rsidRPr="00890A9A">
        <w:rPr>
          <w:rFonts w:eastAsia="Calibri"/>
          <w:i/>
          <w:iCs/>
        </w:rPr>
        <w:t>bhagavān</w:t>
      </w:r>
      <w:proofErr w:type="spellEnd"/>
      <w:r w:rsidRPr="00F65CC2">
        <w:rPr>
          <w:rFonts w:eastAsia="Calibri"/>
        </w:rPr>
        <w:t xml:space="preserve">—the Personality of Godhead; </w:t>
      </w:r>
      <w:proofErr w:type="spellStart"/>
      <w:r w:rsidRPr="00890A9A">
        <w:rPr>
          <w:rFonts w:eastAsia="Calibri"/>
          <w:i/>
          <w:iCs/>
        </w:rPr>
        <w:t>vikrīḍati</w:t>
      </w:r>
      <w:proofErr w:type="spellEnd"/>
      <w:r w:rsidRPr="00F65CC2">
        <w:rPr>
          <w:rFonts w:eastAsia="Calibri"/>
        </w:rPr>
        <w:t xml:space="preserve">—enjoys His pastimes; </w:t>
      </w:r>
      <w:proofErr w:type="spellStart"/>
      <w:r w:rsidRPr="00890A9A">
        <w:rPr>
          <w:rFonts w:eastAsia="Calibri"/>
          <w:i/>
          <w:iCs/>
        </w:rPr>
        <w:t>ātma-māyayā</w:t>
      </w:r>
      <w:proofErr w:type="spellEnd"/>
      <w:r w:rsidRPr="00F65CC2">
        <w:rPr>
          <w:rFonts w:eastAsia="Calibri"/>
        </w:rPr>
        <w:t xml:space="preserve">—by His internal potency; </w:t>
      </w:r>
      <w:proofErr w:type="spellStart"/>
      <w:r w:rsidRPr="00890A9A">
        <w:rPr>
          <w:rFonts w:eastAsia="Calibri"/>
          <w:i/>
          <w:iCs/>
        </w:rPr>
        <w:t>visṛjya</w:t>
      </w:r>
      <w:proofErr w:type="spellEnd"/>
      <w:r w:rsidRPr="00F65CC2">
        <w:rPr>
          <w:rFonts w:eastAsia="Calibri"/>
        </w:rPr>
        <w:t xml:space="preserve">—giving up; </w:t>
      </w:r>
      <w:proofErr w:type="spellStart"/>
      <w:r w:rsidRPr="00890A9A">
        <w:rPr>
          <w:rFonts w:eastAsia="Calibri"/>
          <w:i/>
          <w:iCs/>
        </w:rPr>
        <w:t>vā</w:t>
      </w:r>
      <w:proofErr w:type="spellEnd"/>
      <w:r w:rsidRPr="00F65CC2">
        <w:rPr>
          <w:rFonts w:eastAsia="Calibri"/>
        </w:rPr>
        <w:t xml:space="preserve">—as also; </w:t>
      </w:r>
      <w:proofErr w:type="spellStart"/>
      <w:r w:rsidRPr="00890A9A">
        <w:rPr>
          <w:rFonts w:eastAsia="Calibri"/>
          <w:i/>
          <w:iCs/>
        </w:rPr>
        <w:t>yathā</w:t>
      </w:r>
      <w:proofErr w:type="spellEnd"/>
      <w:r w:rsidRPr="00F65CC2">
        <w:rPr>
          <w:rFonts w:eastAsia="Calibri"/>
        </w:rPr>
        <w:t xml:space="preserve">—as He desires; </w:t>
      </w:r>
      <w:proofErr w:type="spellStart"/>
      <w:r w:rsidRPr="00890A9A">
        <w:rPr>
          <w:rFonts w:eastAsia="Calibri"/>
          <w:i/>
          <w:iCs/>
        </w:rPr>
        <w:t>māyām</w:t>
      </w:r>
      <w:proofErr w:type="spellEnd"/>
      <w:r w:rsidRPr="00F65CC2">
        <w:rPr>
          <w:rFonts w:eastAsia="Calibri"/>
        </w:rPr>
        <w:t xml:space="preserve">—the external potency; </w:t>
      </w:r>
      <w:proofErr w:type="spellStart"/>
      <w:r w:rsidRPr="00890A9A">
        <w:rPr>
          <w:rFonts w:eastAsia="Calibri"/>
          <w:i/>
          <w:iCs/>
        </w:rPr>
        <w:t>udāste</w:t>
      </w:r>
      <w:proofErr w:type="spellEnd"/>
      <w:r w:rsidRPr="00F65CC2">
        <w:rPr>
          <w:rFonts w:eastAsia="Calibri"/>
        </w:rPr>
        <w:t xml:space="preserve">—remains; </w:t>
      </w:r>
      <w:proofErr w:type="spellStart"/>
      <w:r w:rsidRPr="00890A9A">
        <w:rPr>
          <w:rFonts w:eastAsia="Calibri"/>
          <w:i/>
          <w:iCs/>
        </w:rPr>
        <w:t>sākṣivat</w:t>
      </w:r>
      <w:proofErr w:type="spellEnd"/>
      <w:r w:rsidRPr="00F65CC2">
        <w:rPr>
          <w:rFonts w:eastAsia="Calibri"/>
        </w:rPr>
        <w:t xml:space="preserve">—just as the witness; </w:t>
      </w:r>
      <w:proofErr w:type="spellStart"/>
      <w:r w:rsidRPr="00890A9A">
        <w:rPr>
          <w:rFonts w:eastAsia="Calibri"/>
          <w:i/>
          <w:iCs/>
        </w:rPr>
        <w:t>vibhuḥ</w:t>
      </w:r>
      <w:proofErr w:type="spellEnd"/>
      <w:r w:rsidRPr="00F65CC2">
        <w:rPr>
          <w:rFonts w:eastAsia="Calibri"/>
        </w:rPr>
        <w:t>—the almighty.</w:t>
      </w:r>
    </w:p>
    <w:p w14:paraId="2005DB31" w14:textId="226306F9" w:rsidR="000E6805" w:rsidRPr="00F65CC2" w:rsidRDefault="00CD7DC9" w:rsidP="009A19CF">
      <w:pPr>
        <w:pStyle w:val="Can-BasicText-05-Spc6pts"/>
        <w:pBdr>
          <w:bottom w:val="single" w:sz="4" w:space="1" w:color="auto"/>
        </w:pBdr>
        <w:rPr>
          <w:rFonts w:eastAsia="Calibri"/>
        </w:rPr>
      </w:pPr>
      <w:r w:rsidRPr="00F65CC2">
        <w:rPr>
          <w:rFonts w:eastAsia="Cambria"/>
          <w:b/>
          <w:bCs/>
          <w:lang w:val="en"/>
        </w:rPr>
        <w:t>Translation:</w:t>
      </w:r>
      <w:r w:rsidRPr="00F65CC2">
        <w:rPr>
          <w:rFonts w:eastAsia="Cambria"/>
          <w:lang w:val="en"/>
        </w:rPr>
        <w:t xml:space="preserve"> </w:t>
      </w:r>
      <w:r w:rsidR="000E6805" w:rsidRPr="00F65CC2">
        <w:rPr>
          <w:rFonts w:eastAsia="Calibri"/>
        </w:rPr>
        <w:t xml:space="preserve">The independent Personality of Godhead enjoys His pastimes by His internal potency and </w:t>
      </w:r>
      <w:r w:rsidR="000E6805" w:rsidRPr="00F65CC2">
        <w:rPr>
          <w:rFonts w:eastAsia="Calibri"/>
          <w:b/>
        </w:rPr>
        <w:t>at the time of annihilation gives them up to the external potency</w:t>
      </w:r>
      <w:r w:rsidR="000E6805" w:rsidRPr="00F65CC2">
        <w:rPr>
          <w:rFonts w:eastAsia="Calibri"/>
        </w:rPr>
        <w:t>, and He remains a witness to it all.</w:t>
      </w:r>
    </w:p>
    <w:p w14:paraId="4B349A54" w14:textId="11FA1F62" w:rsidR="000E6805" w:rsidRDefault="00890A9A" w:rsidP="00B12448">
      <w:pPr>
        <w:pStyle w:val="Can-BasicText-05-Spc6pts"/>
        <w:pBdr>
          <w:bottom w:val="single" w:sz="4" w:space="1" w:color="auto"/>
        </w:pBdr>
        <w:spacing w:after="0"/>
        <w:rPr>
          <w:rFonts w:eastAsia="Calibri"/>
        </w:rPr>
      </w:pPr>
      <w:r w:rsidRPr="00890A9A">
        <w:rPr>
          <w:rFonts w:eastAsia="Calibri"/>
          <w:b/>
          <w:bCs/>
        </w:rPr>
        <w:t>Purport:</w:t>
      </w:r>
      <w:r>
        <w:rPr>
          <w:rFonts w:eastAsia="Calibri"/>
        </w:rPr>
        <w:t xml:space="preserve"> </w:t>
      </w:r>
      <w:r w:rsidR="000E6805" w:rsidRPr="00F65CC2">
        <w:rPr>
          <w:rFonts w:eastAsia="Calibri"/>
        </w:rPr>
        <w:t xml:space="preserve">Lord Śrī </w:t>
      </w:r>
      <w:r w:rsidR="00273E6F" w:rsidRPr="00273E6F">
        <w:rPr>
          <w:rFonts w:eastAsia="Calibri"/>
          <w:noProof/>
          <w:lang w:bidi="sa-IN"/>
        </w:rPr>
        <w:t>Kṛṣṇa</w:t>
      </w:r>
      <w:r w:rsidR="000E6805" w:rsidRPr="00F65CC2">
        <w:rPr>
          <w:rFonts w:eastAsia="Calibri"/>
        </w:rPr>
        <w:t xml:space="preserve">, being the Supreme Personality of Godhead and fountainhead of all other incarnations, is the only independent person. He enjoys His pastimes by creation as He desires and gives them up to the external energy at the time of annihilation. By His internal potency only, He kills the demon </w:t>
      </w:r>
      <w:proofErr w:type="spellStart"/>
      <w:r w:rsidR="000E6805" w:rsidRPr="00F65CC2">
        <w:rPr>
          <w:rFonts w:eastAsia="Calibri"/>
        </w:rPr>
        <w:t>Pūtanā</w:t>
      </w:r>
      <w:proofErr w:type="spellEnd"/>
      <w:r w:rsidR="000E6805" w:rsidRPr="00F65CC2">
        <w:rPr>
          <w:rFonts w:eastAsia="Calibri"/>
        </w:rPr>
        <w:t xml:space="preserve">, even though enjoying His pastimes in the lap of His mother </w:t>
      </w:r>
      <w:proofErr w:type="spellStart"/>
      <w:r w:rsidR="000E6805" w:rsidRPr="00F65CC2">
        <w:rPr>
          <w:rFonts w:eastAsia="Calibri"/>
        </w:rPr>
        <w:t>Yaśodā</w:t>
      </w:r>
      <w:proofErr w:type="spellEnd"/>
      <w:r w:rsidR="000E6805" w:rsidRPr="00F65CC2">
        <w:rPr>
          <w:rFonts w:eastAsia="Calibri"/>
        </w:rPr>
        <w:t xml:space="preserve">. And when He desires to leave this </w:t>
      </w:r>
      <w:proofErr w:type="gramStart"/>
      <w:r w:rsidR="000E6805" w:rsidRPr="00F65CC2">
        <w:rPr>
          <w:rFonts w:eastAsia="Calibri"/>
        </w:rPr>
        <w:t>world</w:t>
      </w:r>
      <w:proofErr w:type="gramEnd"/>
      <w:r w:rsidR="000E6805" w:rsidRPr="00F65CC2">
        <w:rPr>
          <w:rFonts w:eastAsia="Calibri"/>
        </w:rPr>
        <w:t xml:space="preserve"> He creates the pastimes of killing His own family members (</w:t>
      </w:r>
      <w:proofErr w:type="spellStart"/>
      <w:r w:rsidR="000E6805" w:rsidRPr="00F65CC2">
        <w:rPr>
          <w:rFonts w:eastAsia="Calibri"/>
        </w:rPr>
        <w:t>Yadu</w:t>
      </w:r>
      <w:proofErr w:type="spellEnd"/>
      <w:r w:rsidR="000E6805" w:rsidRPr="00F65CC2">
        <w:rPr>
          <w:rFonts w:eastAsia="Calibri"/>
        </w:rPr>
        <w:t xml:space="preserve">-kula) and remains unaffected by such annihilation. He is the witness of everything that is happening, and yet He has nothing to do with anything. He is independent in every respect. </w:t>
      </w:r>
      <w:proofErr w:type="spellStart"/>
      <w:r w:rsidR="000E6805" w:rsidRPr="00F65CC2">
        <w:rPr>
          <w:rFonts w:eastAsia="Calibri"/>
        </w:rPr>
        <w:t>Mahārāja</w:t>
      </w:r>
      <w:proofErr w:type="spellEnd"/>
      <w:r w:rsidR="000E6805" w:rsidRPr="00F65CC2">
        <w:rPr>
          <w:rFonts w:eastAsia="Calibri"/>
        </w:rPr>
        <w:t xml:space="preserve"> </w:t>
      </w:r>
      <w:proofErr w:type="spellStart"/>
      <w:r w:rsidR="000E6805" w:rsidRPr="00F65CC2">
        <w:rPr>
          <w:rFonts w:eastAsia="Calibri"/>
        </w:rPr>
        <w:t>Parīkṣit</w:t>
      </w:r>
      <w:proofErr w:type="spellEnd"/>
      <w:r w:rsidR="000E6805" w:rsidRPr="00F65CC2">
        <w:rPr>
          <w:rFonts w:eastAsia="Calibri"/>
        </w:rPr>
        <w:t xml:space="preserve"> desired to know more perfectly, for a pure devotee ought to know well.</w:t>
      </w:r>
    </w:p>
    <w:p w14:paraId="43929BAA" w14:textId="77777777" w:rsidR="00CF78E8" w:rsidRDefault="00CF78E8" w:rsidP="00911B8F">
      <w:pPr>
        <w:pStyle w:val="Can-BasicText-05-Spc6pts"/>
        <w:pBdr>
          <w:bottom w:val="single" w:sz="4" w:space="1" w:color="auto"/>
        </w:pBdr>
        <w:rPr>
          <w:rFonts w:eastAsia="Calibri"/>
        </w:rPr>
      </w:pPr>
    </w:p>
    <w:p w14:paraId="3301A55F" w14:textId="6024D815" w:rsidR="00871ED9" w:rsidRPr="00D92DB4" w:rsidRDefault="00D92DB4" w:rsidP="00CF78E8">
      <w:pPr>
        <w:pStyle w:val="Can-Heading-01-Sub0112ptsSpc6ptsBold"/>
      </w:pPr>
      <w:bookmarkStart w:id="524" w:name="_Toc63876526"/>
      <w:r w:rsidRPr="00D92DB4">
        <w:t>Stones: dead or alive</w:t>
      </w:r>
      <w:bookmarkEnd w:id="524"/>
    </w:p>
    <w:p w14:paraId="6DB4991A" w14:textId="2C737AAE" w:rsidR="00D92DB4" w:rsidRPr="00911B8F" w:rsidRDefault="00D92DB4" w:rsidP="00911B8F">
      <w:pPr>
        <w:pStyle w:val="Can-BasicText-05-Spc6pts"/>
        <w:rPr>
          <w:rFonts w:eastAsia="Calibri"/>
        </w:rPr>
      </w:pPr>
      <w:r w:rsidRPr="00D92DB4">
        <w:rPr>
          <w:rFonts w:eastAsia="Calibri"/>
        </w:rPr>
        <w:t>There are trees, plan</w:t>
      </w:r>
      <w:r w:rsidRPr="00911B8F">
        <w:rPr>
          <w:rFonts w:eastAsia="Calibri"/>
        </w:rPr>
        <w:t xml:space="preserve">ts and stones that cannot move, but still they must be considered living entities, or spiritual sparks. The soul is present in bodies like those of trees, </w:t>
      </w:r>
      <w:proofErr w:type="gramStart"/>
      <w:r w:rsidRPr="00911B8F">
        <w:rPr>
          <w:rFonts w:eastAsia="Calibri"/>
        </w:rPr>
        <w:t>plants</w:t>
      </w:r>
      <w:proofErr w:type="gramEnd"/>
      <w:r w:rsidRPr="00911B8F">
        <w:rPr>
          <w:rFonts w:eastAsia="Calibri"/>
        </w:rPr>
        <w:t xml:space="preserve"> and stones. They are all living entities. (purport </w:t>
      </w:r>
      <w:bookmarkStart w:id="525" w:name="_Hlk63260792"/>
      <w:r w:rsidRPr="00911B8F">
        <w:rPr>
          <w:rFonts w:eastAsia="Calibri"/>
        </w:rPr>
        <w:t xml:space="preserve">Śrī </w:t>
      </w:r>
      <w:bookmarkEnd w:id="525"/>
      <w:r w:rsidRPr="00911B8F">
        <w:rPr>
          <w:rFonts w:eastAsia="Calibri"/>
        </w:rPr>
        <w:t>Caitanya-caritāmṛta, Madhya 19.144)</w:t>
      </w:r>
    </w:p>
    <w:p w14:paraId="4462618C" w14:textId="480152D2" w:rsidR="00D92DB4" w:rsidRPr="00911B8F" w:rsidRDefault="00D92DB4" w:rsidP="00911B8F">
      <w:pPr>
        <w:pStyle w:val="Can-BasicText-05-Spc6pts"/>
        <w:rPr>
          <w:rFonts w:eastAsia="Calibri"/>
        </w:rPr>
      </w:pPr>
      <w:r w:rsidRPr="00911B8F">
        <w:rPr>
          <w:rFonts w:eastAsia="Calibri"/>
        </w:rPr>
        <w:t xml:space="preserve">A living being cannot be vacant of desires. He is not a dead stone. (purport </w:t>
      </w:r>
      <w:r w:rsidR="003B0A87" w:rsidRPr="006A56D7">
        <w:rPr>
          <w:rFonts w:eastAsia="Cambria"/>
          <w:i/>
          <w:iCs/>
        </w:rPr>
        <w:t>Śrīmad-Bhāgavatam</w:t>
      </w:r>
      <w:r w:rsidRPr="00911B8F">
        <w:rPr>
          <w:rFonts w:eastAsia="Calibri"/>
        </w:rPr>
        <w:t xml:space="preserve"> 1.6.22)</w:t>
      </w:r>
    </w:p>
    <w:p w14:paraId="0D450F4E" w14:textId="256116AC" w:rsidR="00D92DB4" w:rsidRDefault="00D92DB4" w:rsidP="009A19CF">
      <w:pPr>
        <w:pStyle w:val="StyleCan-BasicText-05-Spc6ptsComplexCalibri"/>
        <w:spacing w:after="0"/>
        <w:rPr>
          <w:rFonts w:eastAsia="Calibri"/>
        </w:rPr>
      </w:pPr>
      <w:r w:rsidRPr="00911B8F">
        <w:rPr>
          <w:rFonts w:eastAsia="Calibri"/>
        </w:rPr>
        <w:lastRenderedPageBreak/>
        <w:t xml:space="preserve">This </w:t>
      </w:r>
      <w:proofErr w:type="spellStart"/>
      <w:r w:rsidRPr="008A400D">
        <w:rPr>
          <w:rFonts w:eastAsia="Calibri"/>
          <w:i/>
          <w:iCs/>
        </w:rPr>
        <w:t>kāma</w:t>
      </w:r>
      <w:proofErr w:type="spellEnd"/>
      <w:r w:rsidRPr="00911B8F">
        <w:rPr>
          <w:rFonts w:eastAsia="Calibri"/>
        </w:rPr>
        <w:t xml:space="preserve">, or desire, cannot be annihilated. There are some philosophers who say that if one gives up his desires, he again becomes liberated. But it is not at all possible to give up desire, for desire is a symptom of the living entity. If there were no desire, then the living entity would be a dead stone. (purport </w:t>
      </w:r>
      <w:r w:rsidR="003B0A87" w:rsidRPr="006A56D7">
        <w:rPr>
          <w:rFonts w:eastAsia="Cambria"/>
          <w:i/>
          <w:iCs/>
        </w:rPr>
        <w:t>Śrīmad-Bhā</w:t>
      </w:r>
      <w:r w:rsidR="003B0A87" w:rsidRPr="006A56D7">
        <w:rPr>
          <w:rStyle w:val="CanChar-08-LangSnskrtItal"/>
          <w:rFonts w:eastAsia="Cambria"/>
          <w:i w:val="0"/>
          <w:iCs/>
        </w:rPr>
        <w:t>gavatam</w:t>
      </w:r>
      <w:r w:rsidR="003B0A87" w:rsidRPr="002C3F1A">
        <w:rPr>
          <w:rFonts w:eastAsia="Cambria"/>
          <w:lang w:val="en"/>
        </w:rPr>
        <w:t xml:space="preserve"> </w:t>
      </w:r>
      <w:r w:rsidRPr="00D92DB4">
        <w:rPr>
          <w:rFonts w:eastAsia="Calibri"/>
        </w:rPr>
        <w:t>4.11.22</w:t>
      </w:r>
      <w:r>
        <w:rPr>
          <w:rFonts w:eastAsia="Calibri"/>
        </w:rPr>
        <w:t>)</w:t>
      </w:r>
    </w:p>
    <w:p w14:paraId="18AF9AE1" w14:textId="77777777" w:rsidR="00B12448" w:rsidRDefault="00B12448" w:rsidP="009A19CF">
      <w:pPr>
        <w:pStyle w:val="StyleCan-BasicText-05-Spc6ptsComplexCalibri"/>
        <w:spacing w:after="0"/>
        <w:rPr>
          <w:rFonts w:eastAsia="Calibri"/>
        </w:rPr>
      </w:pPr>
    </w:p>
    <w:p w14:paraId="1D906CC4" w14:textId="48A963A9" w:rsidR="00B12448" w:rsidRPr="00B12448" w:rsidRDefault="009A19CF" w:rsidP="00B12448">
      <w:pPr>
        <w:pStyle w:val="StyleCan-BasicText-05-Spc6ptsComplexCalibri"/>
        <w:rPr>
          <w:rFonts w:eastAsia="Calibri"/>
        </w:rPr>
      </w:pPr>
      <w:r>
        <w:rPr>
          <w:rFonts w:eastAsia="Calibri"/>
        </w:rPr>
        <w:t>_____________________________________________________________________________________</w:t>
      </w:r>
      <w:bookmarkStart w:id="526" w:name="_Toc63876527"/>
    </w:p>
    <w:p w14:paraId="0D52211F" w14:textId="6EBE820F" w:rsidR="007D2916" w:rsidRDefault="007D2916" w:rsidP="00B12448">
      <w:pPr>
        <w:pStyle w:val="Can-Heading-01-Sub0112ptsSpc6ptsBold"/>
      </w:pPr>
      <w:r>
        <w:t>Returning to the spiritual world without change of body</w:t>
      </w:r>
      <w:bookmarkEnd w:id="526"/>
    </w:p>
    <w:p w14:paraId="5510DCAF" w14:textId="6697A700" w:rsidR="00083B58" w:rsidRPr="00083B58" w:rsidRDefault="00083B58" w:rsidP="00911B8F">
      <w:pPr>
        <w:pStyle w:val="Can-BasicText-05-Spc6pts"/>
      </w:pPr>
      <w:r w:rsidRPr="00B97091">
        <w:rPr>
          <w:rStyle w:val="CanChar-02-Ital"/>
        </w:rPr>
        <w:t>Śrīmad-Bhāgavatam</w:t>
      </w:r>
      <w:r w:rsidRPr="00083B58">
        <w:t xml:space="preserve"> 1.15.47-48</w:t>
      </w:r>
      <w:r w:rsidR="007D2916">
        <w:t>:</w:t>
      </w:r>
    </w:p>
    <w:p w14:paraId="02EF0171" w14:textId="24018F6B" w:rsidR="00083B58" w:rsidRPr="00083B58" w:rsidRDefault="00083B58" w:rsidP="00911B8F">
      <w:pPr>
        <w:pStyle w:val="Can-BasicText-05-Spc6pts"/>
      </w:pPr>
      <w:r w:rsidRPr="00B97091">
        <w:rPr>
          <w:rStyle w:val="CanChar-01-Bold"/>
        </w:rPr>
        <w:t>Translation:</w:t>
      </w:r>
      <w:r w:rsidRPr="001A3187">
        <w:t xml:space="preserve"> </w:t>
      </w:r>
      <w:proofErr w:type="gramStart"/>
      <w:r w:rsidRPr="001A3187">
        <w:t>Thus</w:t>
      </w:r>
      <w:proofErr w:type="gramEnd"/>
      <w:r w:rsidRPr="001A3187">
        <w:t xml:space="preserve"> by pure consciousness due to constant devotional remembrance, they attained the spiritual sky, which is ruled over by the Supreme </w:t>
      </w:r>
      <w:proofErr w:type="spellStart"/>
      <w:r w:rsidRPr="001A3187">
        <w:t>Nārāyaṇa</w:t>
      </w:r>
      <w:proofErr w:type="spellEnd"/>
      <w:r w:rsidRPr="001A3187">
        <w:t xml:space="preserve">, Lord </w:t>
      </w:r>
      <w:r w:rsidR="00273E6F" w:rsidRPr="00273E6F">
        <w:rPr>
          <w:noProof/>
          <w:lang w:bidi="sa-IN"/>
        </w:rPr>
        <w:t>Kṛṣṇa</w:t>
      </w:r>
      <w:r w:rsidRPr="001A3187">
        <w:t xml:space="preserve">. This is attained only by those who meditate upon the one Supreme Lord without deviation. This abode of the Lord Śrī </w:t>
      </w:r>
      <w:r w:rsidR="00273E6F" w:rsidRPr="00273E6F">
        <w:rPr>
          <w:noProof/>
          <w:lang w:bidi="sa-IN"/>
        </w:rPr>
        <w:t>Kṛṣṇa</w:t>
      </w:r>
      <w:r w:rsidRPr="001A3187">
        <w:t xml:space="preserve">, known as </w:t>
      </w:r>
      <w:proofErr w:type="spellStart"/>
      <w:r w:rsidRPr="001A3187">
        <w:t>Goloka</w:t>
      </w:r>
      <w:proofErr w:type="spellEnd"/>
      <w:r w:rsidRPr="001A3187">
        <w:t xml:space="preserve"> </w:t>
      </w:r>
      <w:bookmarkStart w:id="527" w:name="_Hlk65957961"/>
      <w:proofErr w:type="spellStart"/>
      <w:r w:rsidRPr="001A3187">
        <w:t>Vṛndāvana</w:t>
      </w:r>
      <w:bookmarkEnd w:id="527"/>
      <w:proofErr w:type="spellEnd"/>
      <w:r w:rsidRPr="001A3187">
        <w:t xml:space="preserve">, cannot be attained by persons who are absorbed in the material conception of life. But </w:t>
      </w:r>
      <w:r w:rsidRPr="00B97091">
        <w:rPr>
          <w:rStyle w:val="CanChar-01-Bold"/>
        </w:rPr>
        <w:t xml:space="preserve">the </w:t>
      </w:r>
      <w:proofErr w:type="spellStart"/>
      <w:r w:rsidRPr="00B97091">
        <w:rPr>
          <w:rStyle w:val="CanChar-01-Bold"/>
        </w:rPr>
        <w:t>Pāṇḍavas</w:t>
      </w:r>
      <w:proofErr w:type="spellEnd"/>
      <w:r w:rsidRPr="00B97091">
        <w:rPr>
          <w:rStyle w:val="CanChar-01-Bold"/>
        </w:rPr>
        <w:t>, being completely cleansed of all material contamination, attained that abode in their very same bodies</w:t>
      </w:r>
      <w:r w:rsidRPr="00083B58">
        <w:t>.</w:t>
      </w:r>
    </w:p>
    <w:p w14:paraId="2616F3B1" w14:textId="3F24025D" w:rsidR="00083B58" w:rsidRDefault="00083B58" w:rsidP="00911B8F">
      <w:pPr>
        <w:pStyle w:val="Can-BasicText-05-Spc6pts"/>
        <w:pBdr>
          <w:bottom w:val="single" w:sz="4" w:space="1" w:color="auto"/>
        </w:pBdr>
      </w:pPr>
      <w:r w:rsidRPr="00B97091">
        <w:rPr>
          <w:rStyle w:val="CanChar-01-Bold"/>
        </w:rPr>
        <w:t>Purport:</w:t>
      </w:r>
      <w:r w:rsidRPr="001A3187">
        <w:t xml:space="preserve"> According to Śrīla </w:t>
      </w:r>
      <w:proofErr w:type="spellStart"/>
      <w:r w:rsidRPr="001A3187">
        <w:t>Jīva</w:t>
      </w:r>
      <w:proofErr w:type="spellEnd"/>
      <w:r w:rsidRPr="001A3187">
        <w:t xml:space="preserve"> </w:t>
      </w:r>
      <w:proofErr w:type="spellStart"/>
      <w:r w:rsidRPr="001A3187">
        <w:t>Go</w:t>
      </w:r>
      <w:r w:rsidR="00A51CB0">
        <w:rPr>
          <w:noProof/>
          <w:lang w:bidi="sa-IN"/>
        </w:rPr>
        <w:t>s</w:t>
      </w:r>
      <w:r w:rsidR="00381CE1" w:rsidRPr="00381CE1">
        <w:rPr>
          <w:noProof/>
          <w:lang w:bidi="sa-IN"/>
        </w:rPr>
        <w:t>vāmī</w:t>
      </w:r>
      <w:proofErr w:type="spellEnd"/>
      <w:r w:rsidRPr="001A3187">
        <w:t xml:space="preserve">, a person freed from the three modes of material qualities, namely goodness, </w:t>
      </w:r>
      <w:proofErr w:type="gramStart"/>
      <w:r w:rsidRPr="001A3187">
        <w:t>passion</w:t>
      </w:r>
      <w:proofErr w:type="gramEnd"/>
      <w:r w:rsidRPr="001A3187">
        <w:t xml:space="preserve"> and ignorance, and situated in transcendence can reach the highest perfection of life without change of body. Śrīla </w:t>
      </w:r>
      <w:proofErr w:type="spellStart"/>
      <w:r w:rsidRPr="001A3187">
        <w:t>Sanātana</w:t>
      </w:r>
      <w:proofErr w:type="spellEnd"/>
      <w:r w:rsidRPr="001A3187">
        <w:t xml:space="preserve"> </w:t>
      </w:r>
      <w:proofErr w:type="spellStart"/>
      <w:r w:rsidRPr="001A3187">
        <w:t>Go</w:t>
      </w:r>
      <w:r w:rsidR="00A51CB0">
        <w:rPr>
          <w:noProof/>
          <w:lang w:bidi="sa-IN"/>
        </w:rPr>
        <w:t>s</w:t>
      </w:r>
      <w:r w:rsidR="00381CE1" w:rsidRPr="00381CE1">
        <w:rPr>
          <w:noProof/>
          <w:lang w:bidi="sa-IN"/>
        </w:rPr>
        <w:t>vāmī</w:t>
      </w:r>
      <w:proofErr w:type="spellEnd"/>
      <w:r w:rsidRPr="001A3187">
        <w:t xml:space="preserve"> says in his </w:t>
      </w:r>
      <w:r w:rsidRPr="00B97091">
        <w:rPr>
          <w:rStyle w:val="CanChar-02-Ital"/>
        </w:rPr>
        <w:t>Hari-bhakti-</w:t>
      </w:r>
      <w:proofErr w:type="spellStart"/>
      <w:r w:rsidRPr="00B97091">
        <w:rPr>
          <w:rStyle w:val="CanChar-02-Ital"/>
        </w:rPr>
        <w:t>vilāsa</w:t>
      </w:r>
      <w:proofErr w:type="spellEnd"/>
      <w:r w:rsidRPr="001A3187">
        <w:t xml:space="preserve"> that a person, whatever he may be, can attain the perfection of a twice-born </w:t>
      </w:r>
      <w:proofErr w:type="spellStart"/>
      <w:r w:rsidRPr="00B97091">
        <w:rPr>
          <w:rStyle w:val="CanChar-02-Ital"/>
        </w:rPr>
        <w:t>brāhmaṇa</w:t>
      </w:r>
      <w:proofErr w:type="spellEnd"/>
      <w:r w:rsidRPr="001A3187">
        <w:t xml:space="preserve"> by undergoing the spiritual disciplinary actions under the guidance of a bona fide spiritual master, exactly as a chemist can turn gun metal into gold by chemical manipulation. It is therefore the actual guidance that matters in the process of becoming a </w:t>
      </w:r>
      <w:proofErr w:type="spellStart"/>
      <w:r w:rsidRPr="00B97091">
        <w:rPr>
          <w:rStyle w:val="CanChar-02-Ital"/>
        </w:rPr>
        <w:t>brāhmaṇa</w:t>
      </w:r>
      <w:proofErr w:type="spellEnd"/>
      <w:r w:rsidRPr="001A3187">
        <w:t xml:space="preserve">, even without change of body, or in going back to Godhead without change of body. Śrīla </w:t>
      </w:r>
      <w:proofErr w:type="spellStart"/>
      <w:r w:rsidRPr="001A3187">
        <w:t>Jīva</w:t>
      </w:r>
      <w:proofErr w:type="spellEnd"/>
      <w:r w:rsidRPr="001A3187">
        <w:t xml:space="preserve"> </w:t>
      </w:r>
      <w:proofErr w:type="spellStart"/>
      <w:r w:rsidRPr="001A3187">
        <w:t>Go</w:t>
      </w:r>
      <w:r w:rsidR="00A51CB0">
        <w:rPr>
          <w:noProof/>
          <w:lang w:bidi="sa-IN"/>
        </w:rPr>
        <w:t>s</w:t>
      </w:r>
      <w:r w:rsidR="00381CE1" w:rsidRPr="00381CE1">
        <w:rPr>
          <w:noProof/>
          <w:lang w:bidi="sa-IN"/>
        </w:rPr>
        <w:t>vāmī</w:t>
      </w:r>
      <w:proofErr w:type="spellEnd"/>
      <w:r w:rsidRPr="001A3187">
        <w:t xml:space="preserve"> remarks that the word </w:t>
      </w:r>
      <w:r w:rsidRPr="00B97091">
        <w:rPr>
          <w:rStyle w:val="CanChar-02-Ital"/>
        </w:rPr>
        <w:t>hi</w:t>
      </w:r>
      <w:r w:rsidRPr="001A3187">
        <w:t xml:space="preserve"> used in this connection positively affirms this truth, and there is no doubt about this factual position. The </w:t>
      </w:r>
      <w:r w:rsidRPr="00B97091">
        <w:rPr>
          <w:rStyle w:val="CanChar-02-Ital"/>
        </w:rPr>
        <w:t>Bhagavad-gītā</w:t>
      </w:r>
      <w:r w:rsidRPr="001A3187">
        <w:t xml:space="preserve"> (14.26) also affirms this statement of Śrīla </w:t>
      </w:r>
      <w:proofErr w:type="spellStart"/>
      <w:r w:rsidRPr="001A3187">
        <w:t>Jīva</w:t>
      </w:r>
      <w:proofErr w:type="spellEnd"/>
      <w:r w:rsidRPr="001A3187">
        <w:t xml:space="preserve"> </w:t>
      </w:r>
      <w:bookmarkStart w:id="528" w:name="_Hlk63265648"/>
      <w:proofErr w:type="spellStart"/>
      <w:r w:rsidRPr="001A3187">
        <w:t>Go</w:t>
      </w:r>
      <w:r w:rsidR="00A51CB0">
        <w:rPr>
          <w:noProof/>
          <w:lang w:bidi="sa-IN"/>
        </w:rPr>
        <w:t>s</w:t>
      </w:r>
      <w:r w:rsidR="00381CE1" w:rsidRPr="00381CE1">
        <w:rPr>
          <w:noProof/>
          <w:lang w:bidi="sa-IN"/>
        </w:rPr>
        <w:t>vāmī</w:t>
      </w:r>
      <w:proofErr w:type="spellEnd"/>
      <w:r w:rsidRPr="001A3187">
        <w:t xml:space="preserve"> </w:t>
      </w:r>
      <w:bookmarkEnd w:id="528"/>
      <w:r w:rsidRPr="001A3187">
        <w:t xml:space="preserve">when the Lord says that anyone who executes devotional service systematically, without deviation, can attain the perfection of Brahman by surpassing the contamination of the three modes of material nature, and when the Brahman perfection is still more advanced by the selfsame execution of devotional service, </w:t>
      </w:r>
      <w:r w:rsidRPr="00B97091">
        <w:rPr>
          <w:rStyle w:val="CanChar-01-Bold"/>
        </w:rPr>
        <w:t xml:space="preserve">there is no doubt at all that one can attain the supreme spiritual planet, </w:t>
      </w:r>
      <w:proofErr w:type="spellStart"/>
      <w:r w:rsidRPr="00B97091">
        <w:rPr>
          <w:rStyle w:val="CanChar-01-Bold"/>
        </w:rPr>
        <w:t>Goloka</w:t>
      </w:r>
      <w:proofErr w:type="spellEnd"/>
      <w:r w:rsidRPr="00B97091">
        <w:rPr>
          <w:rStyle w:val="CanChar-01-Bold"/>
        </w:rPr>
        <w:t xml:space="preserve"> </w:t>
      </w:r>
      <w:proofErr w:type="spellStart"/>
      <w:r w:rsidRPr="00B97091">
        <w:rPr>
          <w:rStyle w:val="CanChar-01-Bold"/>
        </w:rPr>
        <w:t>Vṛndāvana</w:t>
      </w:r>
      <w:proofErr w:type="spellEnd"/>
      <w:r w:rsidRPr="00B97091">
        <w:rPr>
          <w:rStyle w:val="CanChar-01-Bold"/>
        </w:rPr>
        <w:t>, without change of body</w:t>
      </w:r>
      <w:r w:rsidRPr="00083B58">
        <w:t>, as we have already discussed in connection with the Lord's returning to His abode without a change of body.  (See the purport to text 32 of this chapter.)</w:t>
      </w:r>
    </w:p>
    <w:p w14:paraId="637B7310" w14:textId="77777777" w:rsidR="00CF78E8" w:rsidRPr="00083B58" w:rsidRDefault="00CF78E8" w:rsidP="00911B8F">
      <w:pPr>
        <w:pStyle w:val="Can-BasicText-05-Spc6pts"/>
        <w:pBdr>
          <w:bottom w:val="single" w:sz="4" w:space="1" w:color="auto"/>
        </w:pBdr>
      </w:pPr>
    </w:p>
    <w:p w14:paraId="35602315" w14:textId="776FD5E0" w:rsidR="000E6805" w:rsidRPr="001042AA" w:rsidRDefault="00A51CB0" w:rsidP="00CF78E8">
      <w:pPr>
        <w:pStyle w:val="Can-Heading-01-Sub0112ptsSpc6ptsBold"/>
      </w:pPr>
      <w:bookmarkStart w:id="529" w:name="_Toc58070894"/>
      <w:bookmarkStart w:id="530" w:name="_Toc63876528"/>
      <w:r w:rsidRPr="0077677F">
        <w:t xml:space="preserve">Śrīla </w:t>
      </w:r>
      <w:r w:rsidR="00B8670E" w:rsidRPr="00DF59FA">
        <w:t>Prabhupāda</w:t>
      </w:r>
      <w:r w:rsidR="00B8670E">
        <w:t>’s</w:t>
      </w:r>
      <w:r w:rsidR="00B8670E" w:rsidRPr="001042AA">
        <w:t xml:space="preserve"> </w:t>
      </w:r>
      <w:r w:rsidR="000E6805" w:rsidRPr="001042AA">
        <w:t>statements about chanting 16 rounds and following 4 regulative principles bringing one back to Godhead in this life</w:t>
      </w:r>
      <w:bookmarkEnd w:id="529"/>
      <w:bookmarkEnd w:id="530"/>
      <w:r w:rsidR="000E6805" w:rsidRPr="001042AA">
        <w:t xml:space="preserve"> </w:t>
      </w:r>
    </w:p>
    <w:p w14:paraId="442EBF16" w14:textId="70EA1DC7" w:rsidR="000E6805" w:rsidRPr="000E6805" w:rsidRDefault="000E6805" w:rsidP="005642E6">
      <w:pPr>
        <w:pStyle w:val="Can-BasicText-05-Spc6pts"/>
        <w:rPr>
          <w:rFonts w:eastAsia="Calibri"/>
        </w:rPr>
      </w:pPr>
      <w:r w:rsidRPr="000E6805">
        <w:rPr>
          <w:rFonts w:eastAsia="Calibri"/>
        </w:rPr>
        <w:t>(</w:t>
      </w:r>
      <w:r w:rsidR="00871ED9">
        <w:rPr>
          <w:rFonts w:eastAsia="Calibri"/>
        </w:rPr>
        <w:t>N</w:t>
      </w:r>
      <w:r w:rsidRPr="000E6805">
        <w:rPr>
          <w:rFonts w:eastAsia="Calibri"/>
        </w:rPr>
        <w:t>ote: we could not find any such statements in his books or lectures, and only one conversation; such statements seem to be limited to letters):</w:t>
      </w:r>
    </w:p>
    <w:p w14:paraId="50657C64" w14:textId="77777777" w:rsidR="000E6805" w:rsidRPr="00911B8F" w:rsidRDefault="000E6805" w:rsidP="008F2591">
      <w:pPr>
        <w:pStyle w:val="Can-List-10-Spc6ptspNoIndent"/>
        <w:numPr>
          <w:ilvl w:val="0"/>
          <w:numId w:val="92"/>
        </w:numPr>
        <w:rPr>
          <w:rFonts w:eastAsia="Calibri"/>
        </w:rPr>
      </w:pPr>
      <w:bookmarkStart w:id="531" w:name="_Toc63876529"/>
      <w:r w:rsidRPr="00911B8F">
        <w:rPr>
          <w:rFonts w:eastAsia="Calibri"/>
        </w:rPr>
        <w:t>Morning Walk -- June 18, 1976, Toronto:</w:t>
      </w:r>
      <w:bookmarkEnd w:id="531"/>
    </w:p>
    <w:p w14:paraId="6061FA84" w14:textId="77777777" w:rsidR="000E6805" w:rsidRPr="00F65CC2" w:rsidRDefault="000E6805" w:rsidP="00911B8F">
      <w:pPr>
        <w:pStyle w:val="Can-BasicText-05-Spc6pts"/>
        <w:rPr>
          <w:rFonts w:eastAsia="Calibri"/>
        </w:rPr>
      </w:pPr>
      <w:r w:rsidRPr="00F65CC2">
        <w:rPr>
          <w:rFonts w:eastAsia="Calibri"/>
        </w:rPr>
        <w:t>Prabhupada: Oh, yes, oh, yes, thousand times. [break] ...gentleman has not come?</w:t>
      </w:r>
    </w:p>
    <w:p w14:paraId="29D49344" w14:textId="77777777" w:rsidR="000E6805" w:rsidRPr="0071738C" w:rsidRDefault="000E6805" w:rsidP="00911B8F">
      <w:pPr>
        <w:pStyle w:val="Can-BasicText-05-Spc6pts"/>
        <w:rPr>
          <w:rFonts w:eastAsia="Calibri"/>
        </w:rPr>
      </w:pPr>
      <w:r w:rsidRPr="00F65CC2">
        <w:rPr>
          <w:rFonts w:eastAsia="Calibri"/>
        </w:rPr>
        <w:t xml:space="preserve">Devotee: Yesterday? No. </w:t>
      </w:r>
      <w:r w:rsidRPr="0071738C">
        <w:rPr>
          <w:rFonts w:eastAsia="Calibri"/>
          <w:i/>
          <w:iCs/>
        </w:rPr>
        <w:t>Bhagya</w:t>
      </w:r>
      <w:r w:rsidRPr="0071738C">
        <w:rPr>
          <w:rFonts w:eastAsia="Calibri"/>
        </w:rPr>
        <w:t>.</w:t>
      </w:r>
    </w:p>
    <w:p w14:paraId="5B224E1A" w14:textId="77777777" w:rsidR="000E6805" w:rsidRPr="0071738C" w:rsidRDefault="000E6805" w:rsidP="00911B8F">
      <w:pPr>
        <w:pStyle w:val="Can-BasicText-05-Spc6pts"/>
        <w:rPr>
          <w:rFonts w:eastAsia="Calibri"/>
        </w:rPr>
      </w:pPr>
      <w:r w:rsidRPr="0071738C">
        <w:rPr>
          <w:rFonts w:eastAsia="Calibri"/>
        </w:rPr>
        <w:t xml:space="preserve">Prabhupada: </w:t>
      </w:r>
      <w:r w:rsidRPr="0071738C">
        <w:rPr>
          <w:rFonts w:eastAsia="Calibri"/>
          <w:i/>
          <w:iCs/>
        </w:rPr>
        <w:t xml:space="preserve">So 'ham </w:t>
      </w:r>
      <w:proofErr w:type="spellStart"/>
      <w:r w:rsidRPr="0071738C">
        <w:rPr>
          <w:rFonts w:eastAsia="Calibri"/>
          <w:i/>
          <w:iCs/>
        </w:rPr>
        <w:t>bhagya</w:t>
      </w:r>
      <w:proofErr w:type="spellEnd"/>
      <w:r w:rsidRPr="0071738C">
        <w:rPr>
          <w:rFonts w:eastAsia="Calibri"/>
        </w:rPr>
        <w:t xml:space="preserve"> [Hindi conversation] [break]</w:t>
      </w:r>
    </w:p>
    <w:p w14:paraId="4E1B1057" w14:textId="77777777" w:rsidR="000E6805" w:rsidRPr="0071738C" w:rsidRDefault="000E6805" w:rsidP="00911B8F">
      <w:pPr>
        <w:pStyle w:val="Can-BasicText-05-Spc6pts"/>
        <w:rPr>
          <w:rFonts w:eastAsia="Calibri"/>
        </w:rPr>
      </w:pPr>
      <w:proofErr w:type="spellStart"/>
      <w:r w:rsidRPr="0071738C">
        <w:rPr>
          <w:rFonts w:eastAsia="Calibri"/>
        </w:rPr>
        <w:t>Subhavilasa</w:t>
      </w:r>
      <w:proofErr w:type="spellEnd"/>
      <w:r w:rsidRPr="0071738C">
        <w:rPr>
          <w:rFonts w:eastAsia="Calibri"/>
        </w:rPr>
        <w:t>: ...initiated devotee, and he follows those four regulative principles and chants sixteen rounds, will he go back to Godhead?</w:t>
      </w:r>
    </w:p>
    <w:p w14:paraId="7F4EABB9" w14:textId="59214E42" w:rsidR="000E6805" w:rsidRPr="0071738C" w:rsidRDefault="000E6805" w:rsidP="00911B8F">
      <w:pPr>
        <w:pStyle w:val="Can-BasicText-05-Spc6pts"/>
      </w:pPr>
      <w:r w:rsidRPr="0071738C">
        <w:lastRenderedPageBreak/>
        <w:t xml:space="preserve">Prabhupada: Oh, yes. </w:t>
      </w:r>
      <w:r w:rsidRPr="0071738C">
        <w:rPr>
          <w:rStyle w:val="CanChar-02-Ital"/>
        </w:rPr>
        <w:t xml:space="preserve">Mam </w:t>
      </w:r>
      <w:proofErr w:type="spellStart"/>
      <w:r w:rsidRPr="0071738C">
        <w:rPr>
          <w:rStyle w:val="CanChar-02-Ital"/>
        </w:rPr>
        <w:t>evaisyasi</w:t>
      </w:r>
      <w:proofErr w:type="spellEnd"/>
      <w:r w:rsidRPr="0071738C">
        <w:rPr>
          <w:rStyle w:val="CanChar-02-Ital"/>
        </w:rPr>
        <w:t xml:space="preserve"> </w:t>
      </w:r>
      <w:proofErr w:type="spellStart"/>
      <w:r w:rsidRPr="0071738C">
        <w:rPr>
          <w:rStyle w:val="CanChar-02-Ital"/>
        </w:rPr>
        <w:t>asamsaya</w:t>
      </w:r>
      <w:proofErr w:type="spellEnd"/>
      <w:r w:rsidRPr="0071738C">
        <w:t xml:space="preserve">. </w:t>
      </w:r>
      <w:r w:rsidR="00273E6F" w:rsidRPr="0071738C">
        <w:rPr>
          <w:noProof/>
          <w:lang w:bidi="sa-IN"/>
        </w:rPr>
        <w:t>Kṛṣṇa</w:t>
      </w:r>
      <w:r w:rsidRPr="0071738C">
        <w:t xml:space="preserve"> says. </w:t>
      </w:r>
      <w:r w:rsidRPr="0071738C">
        <w:rPr>
          <w:rStyle w:val="CanChar-02-Ital"/>
        </w:rPr>
        <w:t>Man-mana bhava mad-</w:t>
      </w:r>
      <w:proofErr w:type="spellStart"/>
      <w:r w:rsidRPr="0071738C">
        <w:rPr>
          <w:rStyle w:val="CanChar-02-Ital"/>
        </w:rPr>
        <w:t>bhakto</w:t>
      </w:r>
      <w:proofErr w:type="spellEnd"/>
      <w:r w:rsidRPr="0071738C">
        <w:rPr>
          <w:rStyle w:val="CanChar-02-Ital"/>
        </w:rPr>
        <w:t xml:space="preserve"> mad-</w:t>
      </w:r>
      <w:proofErr w:type="spellStart"/>
      <w:r w:rsidRPr="0071738C">
        <w:rPr>
          <w:rStyle w:val="CanChar-02-Ital"/>
        </w:rPr>
        <w:t>yaji</w:t>
      </w:r>
      <w:proofErr w:type="spellEnd"/>
      <w:r w:rsidRPr="0071738C">
        <w:rPr>
          <w:rStyle w:val="CanChar-02-Ital"/>
        </w:rPr>
        <w:t xml:space="preserve"> mam </w:t>
      </w:r>
      <w:proofErr w:type="spellStart"/>
      <w:r w:rsidRPr="0071738C">
        <w:rPr>
          <w:rStyle w:val="CanChar-02-Ital"/>
        </w:rPr>
        <w:t>namaskuru</w:t>
      </w:r>
      <w:proofErr w:type="spellEnd"/>
      <w:r w:rsidRPr="0071738C">
        <w:rPr>
          <w:rStyle w:val="CanChar-02-Ital"/>
        </w:rPr>
        <w:t xml:space="preserve"> mam </w:t>
      </w:r>
      <w:proofErr w:type="spellStart"/>
      <w:r w:rsidRPr="0071738C">
        <w:rPr>
          <w:rStyle w:val="CanChar-02-Ital"/>
        </w:rPr>
        <w:t>evaisyasi</w:t>
      </w:r>
      <w:proofErr w:type="spellEnd"/>
      <w:r w:rsidRPr="0071738C">
        <w:rPr>
          <w:rStyle w:val="CanChar-02-Ital"/>
        </w:rPr>
        <w:t xml:space="preserve"> </w:t>
      </w:r>
      <w:proofErr w:type="spellStart"/>
      <w:r w:rsidRPr="0071738C">
        <w:rPr>
          <w:rStyle w:val="CanChar-02-Ital"/>
        </w:rPr>
        <w:t>asamsaya</w:t>
      </w:r>
      <w:proofErr w:type="spellEnd"/>
      <w:r w:rsidRPr="0071738C">
        <w:t xml:space="preserve"> [</w:t>
      </w:r>
      <w:r w:rsidR="00CB4263" w:rsidRPr="0071738C">
        <w:rPr>
          <w:rStyle w:val="CanChar-02-Ital"/>
        </w:rPr>
        <w:t>Bhagavad-</w:t>
      </w:r>
      <w:proofErr w:type="spellStart"/>
      <w:r w:rsidR="00CB4263" w:rsidRPr="0071738C">
        <w:rPr>
          <w:rStyle w:val="CanChar-02-Ital"/>
        </w:rPr>
        <w:t>gītā</w:t>
      </w:r>
      <w:proofErr w:type="spellEnd"/>
      <w:r w:rsidRPr="0071738C">
        <w:t xml:space="preserve"> 18.65]. </w:t>
      </w:r>
      <w:proofErr w:type="spellStart"/>
      <w:r w:rsidRPr="0071738C">
        <w:rPr>
          <w:rStyle w:val="CanChar-02-Ital"/>
        </w:rPr>
        <w:t>Asamsaya</w:t>
      </w:r>
      <w:proofErr w:type="spellEnd"/>
      <w:r w:rsidRPr="0071738C">
        <w:t>, without any doubt.</w:t>
      </w:r>
    </w:p>
    <w:p w14:paraId="081EDB69" w14:textId="740C536E" w:rsidR="000E6805" w:rsidRPr="0071738C" w:rsidRDefault="000E6805" w:rsidP="00911B8F">
      <w:pPr>
        <w:pStyle w:val="Can-List-10-Spc6ptspNoIndent"/>
        <w:rPr>
          <w:rFonts w:eastAsia="Calibri"/>
        </w:rPr>
      </w:pPr>
      <w:bookmarkStart w:id="532" w:name="_Toc63876530"/>
      <w:r w:rsidRPr="0071738C">
        <w:rPr>
          <w:rFonts w:eastAsia="Calibri"/>
        </w:rPr>
        <w:t xml:space="preserve">Letter to </w:t>
      </w:r>
      <w:proofErr w:type="spellStart"/>
      <w:proofErr w:type="gramStart"/>
      <w:r w:rsidRPr="0071738C">
        <w:rPr>
          <w:rFonts w:eastAsia="Calibri"/>
        </w:rPr>
        <w:t>Amogha</w:t>
      </w:r>
      <w:proofErr w:type="spellEnd"/>
      <w:r w:rsidRPr="0071738C">
        <w:rPr>
          <w:rFonts w:eastAsia="Calibri"/>
        </w:rPr>
        <w:t xml:space="preserve">  --</w:t>
      </w:r>
      <w:proofErr w:type="gramEnd"/>
      <w:r w:rsidRPr="0071738C">
        <w:rPr>
          <w:rFonts w:eastAsia="Calibri"/>
        </w:rPr>
        <w:t xml:space="preserve">  Bombay 26 December 1972</w:t>
      </w:r>
      <w:bookmarkEnd w:id="532"/>
    </w:p>
    <w:p w14:paraId="22D400B8" w14:textId="15309680" w:rsidR="000E6805" w:rsidRPr="0071738C" w:rsidRDefault="000E6805" w:rsidP="00911B8F">
      <w:pPr>
        <w:pStyle w:val="Can-BasicText-05-Spc6pts"/>
        <w:rPr>
          <w:rFonts w:eastAsia="Calibri"/>
        </w:rPr>
      </w:pPr>
      <w:r w:rsidRPr="0071738C">
        <w:rPr>
          <w:rFonts w:eastAsia="Calibri"/>
        </w:rPr>
        <w:t xml:space="preserve">Please accept my blessings. I wish to acknowledge receipt of your letter dated December 1, 1972, and I have noted the contents. It is very much pleasing to me to hear that you are making such steady advancement in </w:t>
      </w:r>
      <w:r w:rsidR="00273E6F" w:rsidRPr="0071738C">
        <w:rPr>
          <w:noProof/>
          <w:lang w:bidi="sa-IN"/>
        </w:rPr>
        <w:t>Kṛṣṇa</w:t>
      </w:r>
      <w:r w:rsidRPr="0071738C">
        <w:rPr>
          <w:rFonts w:eastAsia="Calibri"/>
        </w:rPr>
        <w:t xml:space="preserve"> Consciousness. If you continue in this way, and strictly follow the four regulative principles, making sure to chant at least sixteen rounds on the beads, daily, it is without a doubt that at the end of this lifetime, you can go back home, back to Godhead.</w:t>
      </w:r>
    </w:p>
    <w:p w14:paraId="3A2C67D0" w14:textId="17E99F92" w:rsidR="000E6805" w:rsidRPr="0071738C" w:rsidRDefault="000E6805" w:rsidP="00911B8F">
      <w:pPr>
        <w:pStyle w:val="Can-List-10-Spc6ptspNoIndent"/>
        <w:rPr>
          <w:rFonts w:eastAsia="Calibri"/>
        </w:rPr>
      </w:pPr>
      <w:bookmarkStart w:id="533" w:name="_Toc63876531"/>
      <w:r w:rsidRPr="0071738C">
        <w:rPr>
          <w:rFonts w:eastAsia="Calibri"/>
        </w:rPr>
        <w:t xml:space="preserve">Letter to </w:t>
      </w:r>
      <w:proofErr w:type="spellStart"/>
      <w:proofErr w:type="gramStart"/>
      <w:r w:rsidRPr="0071738C">
        <w:rPr>
          <w:rFonts w:eastAsia="Calibri"/>
        </w:rPr>
        <w:t>Ghanasyama</w:t>
      </w:r>
      <w:proofErr w:type="spellEnd"/>
      <w:r w:rsidRPr="0071738C">
        <w:rPr>
          <w:rFonts w:eastAsia="Calibri"/>
        </w:rPr>
        <w:t xml:space="preserve">  --</w:t>
      </w:r>
      <w:proofErr w:type="gramEnd"/>
      <w:r w:rsidRPr="0071738C">
        <w:rPr>
          <w:rFonts w:eastAsia="Calibri"/>
        </w:rPr>
        <w:t xml:space="preserve">  Sydney 16 February 1973</w:t>
      </w:r>
      <w:bookmarkEnd w:id="533"/>
    </w:p>
    <w:p w14:paraId="54976FA7" w14:textId="11E55067" w:rsidR="00566AF7" w:rsidRPr="0071738C" w:rsidRDefault="000E6805" w:rsidP="005642E6">
      <w:pPr>
        <w:pStyle w:val="Can-BasicText-05-Spc6pts"/>
        <w:rPr>
          <w:rFonts w:eastAsia="Calibri"/>
        </w:rPr>
      </w:pPr>
      <w:r w:rsidRPr="0071738C">
        <w:rPr>
          <w:rFonts w:eastAsia="Calibri"/>
        </w:rPr>
        <w:t xml:space="preserve">Please accept my blessings. On the recommendation of </w:t>
      </w:r>
      <w:proofErr w:type="spellStart"/>
      <w:r w:rsidRPr="0071738C">
        <w:rPr>
          <w:rFonts w:eastAsia="Calibri"/>
        </w:rPr>
        <w:t>Satsvarupa</w:t>
      </w:r>
      <w:proofErr w:type="spellEnd"/>
      <w:r w:rsidRPr="0071738C">
        <w:rPr>
          <w:rFonts w:eastAsia="Calibri"/>
        </w:rPr>
        <w:t xml:space="preserve"> I am herein accepting you as my initiated disciple. Henceforth your name will be GHANASYAMA DASA. Now you must agree to very rigidly follow the rules and regulations, i.e. chanting sixteen rounds of beads daily, rising early and attending Mangala </w:t>
      </w:r>
      <w:proofErr w:type="spellStart"/>
      <w:r w:rsidRPr="0071738C">
        <w:rPr>
          <w:rFonts w:eastAsia="Calibri"/>
        </w:rPr>
        <w:t>Arati</w:t>
      </w:r>
      <w:proofErr w:type="spellEnd"/>
      <w:r w:rsidRPr="0071738C">
        <w:rPr>
          <w:rFonts w:eastAsia="Calibri"/>
        </w:rPr>
        <w:t xml:space="preserve">, observing the four principles, attending the classes, eating only </w:t>
      </w:r>
      <w:r w:rsidRPr="0071738C">
        <w:rPr>
          <w:rFonts w:eastAsia="Calibri"/>
          <w:i/>
          <w:iCs/>
        </w:rPr>
        <w:t xml:space="preserve">bhagavata </w:t>
      </w:r>
      <w:proofErr w:type="spellStart"/>
      <w:r w:rsidRPr="0071738C">
        <w:rPr>
          <w:rFonts w:eastAsia="Calibri"/>
          <w:i/>
          <w:iCs/>
        </w:rPr>
        <w:t>prasadam</w:t>
      </w:r>
      <w:proofErr w:type="spellEnd"/>
      <w:r w:rsidRPr="0071738C">
        <w:rPr>
          <w:rFonts w:eastAsia="Calibri"/>
        </w:rPr>
        <w:t xml:space="preserve"> as well as working under the instruction of my representatives, such as your GBC representative and Temple President, and if you follow this procedure very strictly then your life will be glorious and you will go back to Home, back to Godhead, this I can guarantee. I hope this meets you in good health.</w:t>
      </w:r>
    </w:p>
    <w:p w14:paraId="50A33262" w14:textId="789B5A36" w:rsidR="000E6805" w:rsidRPr="0071738C" w:rsidRDefault="000E6805" w:rsidP="005642E6">
      <w:pPr>
        <w:pStyle w:val="Can-List-10-Spc6ptspNoIndent"/>
        <w:rPr>
          <w:rFonts w:eastAsia="Calibri"/>
        </w:rPr>
      </w:pPr>
      <w:bookmarkStart w:id="534" w:name="_Toc63876532"/>
      <w:r w:rsidRPr="0071738C">
        <w:rPr>
          <w:rFonts w:eastAsia="Calibri"/>
        </w:rPr>
        <w:t xml:space="preserve">Letter to Bhakta </w:t>
      </w:r>
      <w:r w:rsidR="00381CE1" w:rsidRPr="0071738C">
        <w:rPr>
          <w:rFonts w:cstheme="minorHAnsi"/>
          <w:noProof/>
          <w:color w:val="222222"/>
          <w:lang w:bidi="sa-IN"/>
        </w:rPr>
        <w:t>dāsa</w:t>
      </w:r>
      <w:r w:rsidR="00860034" w:rsidRPr="0071738C">
        <w:rPr>
          <w:rFonts w:eastAsia="Calibri"/>
        </w:rPr>
        <w:t xml:space="preserve"> </w:t>
      </w:r>
      <w:r w:rsidR="00297C72" w:rsidRPr="0071738C">
        <w:rPr>
          <w:rFonts w:eastAsia="Calibri"/>
        </w:rPr>
        <w:t>-- Los</w:t>
      </w:r>
      <w:r w:rsidRPr="0071738C">
        <w:rPr>
          <w:rFonts w:eastAsia="Calibri"/>
        </w:rPr>
        <w:t xml:space="preserve"> Angeles 8 July 1974</w:t>
      </w:r>
      <w:bookmarkEnd w:id="534"/>
    </w:p>
    <w:p w14:paraId="1FD0B5D7" w14:textId="0EA064F5" w:rsidR="000E6805" w:rsidRPr="0071738C" w:rsidRDefault="000E6805" w:rsidP="005642E6">
      <w:pPr>
        <w:pStyle w:val="Can-BasicText-05-Spc6pts"/>
        <w:rPr>
          <w:rFonts w:eastAsia="Calibri"/>
        </w:rPr>
      </w:pPr>
      <w:r w:rsidRPr="0071738C">
        <w:rPr>
          <w:rFonts w:eastAsia="Calibri"/>
        </w:rPr>
        <w:t xml:space="preserve">Now be sure these devotees know and vow to follow the four rules and that they are chanting at least 16 rounds daily. Initiation does not mean they have completed all spiritual perfection and now they can relax but it means now they have begun spiritual life. If they are true to their vows they will </w:t>
      </w:r>
      <w:r w:rsidR="00297C72" w:rsidRPr="0071738C">
        <w:rPr>
          <w:rFonts w:eastAsia="Calibri"/>
        </w:rPr>
        <w:t xml:space="preserve">[missing text] </w:t>
      </w:r>
      <w:r w:rsidRPr="0071738C">
        <w:rPr>
          <w:rFonts w:eastAsia="Calibri"/>
        </w:rPr>
        <w:t>all perfection in this life and be eligible to go back to home back to Godhead.</w:t>
      </w:r>
    </w:p>
    <w:p w14:paraId="24DCC396" w14:textId="7AE0AFF7" w:rsidR="000E6805" w:rsidRPr="0071738C" w:rsidRDefault="000E6805" w:rsidP="005642E6">
      <w:pPr>
        <w:pStyle w:val="Can-List-10-Spc6ptspNoIndent"/>
        <w:rPr>
          <w:rFonts w:eastAsia="Calibri"/>
        </w:rPr>
      </w:pPr>
      <w:bookmarkStart w:id="535" w:name="_Toc63876533"/>
      <w:r w:rsidRPr="0071738C">
        <w:rPr>
          <w:rFonts w:eastAsia="Calibri"/>
        </w:rPr>
        <w:t xml:space="preserve">Letter to Bhakta </w:t>
      </w:r>
      <w:proofErr w:type="gramStart"/>
      <w:r w:rsidRPr="0071738C">
        <w:rPr>
          <w:rFonts w:eastAsia="Calibri"/>
        </w:rPr>
        <w:t>Lance  --</w:t>
      </w:r>
      <w:proofErr w:type="gramEnd"/>
      <w:r w:rsidRPr="0071738C">
        <w:rPr>
          <w:rFonts w:eastAsia="Calibri"/>
        </w:rPr>
        <w:t xml:space="preserve">  Bombay 16 December 1974</w:t>
      </w:r>
      <w:bookmarkEnd w:id="535"/>
    </w:p>
    <w:p w14:paraId="44481A19" w14:textId="05565E83" w:rsidR="000E6805" w:rsidRPr="0071738C" w:rsidRDefault="000E6805" w:rsidP="005642E6">
      <w:pPr>
        <w:pStyle w:val="Can-BasicText-05-Spc6pts"/>
      </w:pPr>
      <w:r w:rsidRPr="0071738C">
        <w:t xml:space="preserve">My simple request is that you remain in association of devotees and continue to chant your 16 rounds daily and follow strictly the four regulative principles and read our books daily with great care. In this way your </w:t>
      </w:r>
      <w:r w:rsidR="00273E6F" w:rsidRPr="0071738C">
        <w:rPr>
          <w:noProof/>
          <w:lang w:bidi="sa-IN"/>
        </w:rPr>
        <w:t>Kṛṣṇa</w:t>
      </w:r>
      <w:r w:rsidRPr="0071738C">
        <w:t xml:space="preserve"> Conscious advancement will be assured success and at the end of this life you will go back to Godhead, back to home, and live with </w:t>
      </w:r>
      <w:r w:rsidR="00273E6F" w:rsidRPr="0071738C">
        <w:rPr>
          <w:noProof/>
          <w:lang w:bidi="sa-IN"/>
        </w:rPr>
        <w:t>Kṛṣṇa</w:t>
      </w:r>
      <w:r w:rsidRPr="0071738C">
        <w:t xml:space="preserve"> eternally.</w:t>
      </w:r>
    </w:p>
    <w:p w14:paraId="1D1E0B4C" w14:textId="0A6B22AC" w:rsidR="000E6805" w:rsidRPr="0071738C" w:rsidRDefault="000E6805" w:rsidP="005642E6">
      <w:pPr>
        <w:pStyle w:val="Can-List-10-Spc6ptspNoIndent"/>
        <w:rPr>
          <w:rFonts w:eastAsia="Calibri"/>
        </w:rPr>
      </w:pPr>
      <w:bookmarkStart w:id="536" w:name="_Toc63876534"/>
      <w:r w:rsidRPr="0071738C">
        <w:rPr>
          <w:rFonts w:eastAsia="Calibri"/>
        </w:rPr>
        <w:t xml:space="preserve">Letter to </w:t>
      </w:r>
      <w:proofErr w:type="spellStart"/>
      <w:r w:rsidRPr="0071738C">
        <w:rPr>
          <w:rFonts w:eastAsia="Calibri"/>
        </w:rPr>
        <w:t>Damodara</w:t>
      </w:r>
      <w:proofErr w:type="spellEnd"/>
      <w:r w:rsidRPr="0071738C">
        <w:rPr>
          <w:rFonts w:eastAsia="Calibri"/>
        </w:rPr>
        <w:t xml:space="preserve"> – Honolulu 16 January 1974:</w:t>
      </w:r>
      <w:bookmarkEnd w:id="536"/>
    </w:p>
    <w:p w14:paraId="24A430C3" w14:textId="0C072E61" w:rsidR="000E6805" w:rsidRDefault="000E6805" w:rsidP="00F6785C">
      <w:pPr>
        <w:pStyle w:val="Can-BasicText-00-Spc12pts"/>
        <w:pBdr>
          <w:bottom w:val="single" w:sz="4" w:space="1" w:color="auto"/>
        </w:pBdr>
        <w:spacing w:after="0"/>
      </w:pPr>
      <w:r w:rsidRPr="0071738C">
        <w:t xml:space="preserve">Now instruct them very seriously about their responsibilities. To promise to follow the four prohibitive rules and to daily chant sixteen rounds means they cannot deviate. You can hold a fire yajna and inform them that in promising before the Deity and before the spiritual master, one cannot later break the rules without being punished, just as in the law court one is held for perjury. If we simply follow these instructions however, spiritual life becomes very simple and we can go back to </w:t>
      </w:r>
      <w:r w:rsidR="00273E6F" w:rsidRPr="0071738C">
        <w:rPr>
          <w:noProof/>
          <w:lang w:bidi="sa-IN"/>
        </w:rPr>
        <w:t>Kṛṣṇa</w:t>
      </w:r>
      <w:r w:rsidRPr="0071738C">
        <w:t xml:space="preserve"> in the spiritual world at the end of this life, which is the success of the human life. You may send their beads for chanting to </w:t>
      </w:r>
      <w:proofErr w:type="spellStart"/>
      <w:r w:rsidRPr="0071738C">
        <w:t>Kirtanananda</w:t>
      </w:r>
      <w:proofErr w:type="spellEnd"/>
      <w:r w:rsidRPr="0071738C">
        <w:t xml:space="preserve"> Maharaja.</w:t>
      </w:r>
    </w:p>
    <w:p w14:paraId="0A8B0034" w14:textId="77777777" w:rsidR="00F6785C" w:rsidRPr="0071738C" w:rsidRDefault="00F6785C" w:rsidP="00C9267C">
      <w:pPr>
        <w:pStyle w:val="Can-BasicText-00-Spc12pts"/>
        <w:pBdr>
          <w:bottom w:val="single" w:sz="4" w:space="1" w:color="auto"/>
        </w:pBdr>
      </w:pPr>
    </w:p>
    <w:p w14:paraId="49EF6DA0" w14:textId="29926A41" w:rsidR="000E6805" w:rsidRPr="0071738C" w:rsidRDefault="0071738C" w:rsidP="00B12448">
      <w:pPr>
        <w:pStyle w:val="Can-Heading-01-Sub0112ptsSpc6ptsBold"/>
      </w:pPr>
      <w:bookmarkStart w:id="537" w:name="_Toc58070222"/>
      <w:bookmarkStart w:id="538" w:name="_Toc58070895"/>
      <w:bookmarkStart w:id="539" w:name="_Toc63876535"/>
      <w:r w:rsidRPr="00B12448">
        <w:t>Saṅkīrtana</w:t>
      </w:r>
      <w:r w:rsidRPr="0071738C">
        <w:t xml:space="preserve"> </w:t>
      </w:r>
      <w:r w:rsidR="000E6805" w:rsidRPr="0071738C">
        <w:t xml:space="preserve">and </w:t>
      </w:r>
      <w:r w:rsidR="00273E6F" w:rsidRPr="0071738C">
        <w:rPr>
          <w:noProof/>
          <w:lang w:val="it-IT" w:bidi="sa-IN"/>
        </w:rPr>
        <w:t>Kṛṣṇa</w:t>
      </w:r>
      <w:r w:rsidR="000E6805" w:rsidRPr="0071738C">
        <w:t xml:space="preserve"> consciousness</w:t>
      </w:r>
      <w:bookmarkEnd w:id="537"/>
      <w:bookmarkEnd w:id="538"/>
      <w:bookmarkEnd w:id="539"/>
    </w:p>
    <w:p w14:paraId="014D633A" w14:textId="63DFC178" w:rsidR="000E6805" w:rsidRPr="00F65CC2" w:rsidRDefault="00CB4263" w:rsidP="005642E6">
      <w:pPr>
        <w:pStyle w:val="Can-BasicText-05-Spc6pts"/>
        <w:rPr>
          <w:rFonts w:eastAsia="Calibri"/>
        </w:rPr>
      </w:pPr>
      <w:r w:rsidRPr="0071738C">
        <w:rPr>
          <w:rStyle w:val="CanChar-08-LangSnskrtItal"/>
        </w:rPr>
        <w:t>Bhagavad-gītā</w:t>
      </w:r>
      <w:r w:rsidR="000E6805" w:rsidRPr="0071738C">
        <w:rPr>
          <w:rFonts w:eastAsia="Calibri"/>
        </w:rPr>
        <w:t xml:space="preserve"> 3.10 purport:</w:t>
      </w:r>
      <w:r w:rsidR="000E6805" w:rsidRPr="00F65CC2">
        <w:rPr>
          <w:rFonts w:eastAsia="Calibri"/>
        </w:rPr>
        <w:t xml:space="preserve"> </w:t>
      </w:r>
    </w:p>
    <w:p w14:paraId="10E46238" w14:textId="0B0055AD" w:rsidR="000E6805" w:rsidRDefault="0071738C" w:rsidP="00C9267C">
      <w:pPr>
        <w:pStyle w:val="Can-BasicText-05-Spc6pts"/>
        <w:pBdr>
          <w:bottom w:val="single" w:sz="4" w:space="1" w:color="auto"/>
        </w:pBdr>
      </w:pPr>
      <w:proofErr w:type="spellStart"/>
      <w:r w:rsidRPr="0071738C">
        <w:rPr>
          <w:i/>
        </w:rPr>
        <w:t>Saṅkīrtana</w:t>
      </w:r>
      <w:proofErr w:type="spellEnd"/>
      <w:r w:rsidRPr="0071738C">
        <w:rPr>
          <w:i/>
        </w:rPr>
        <w:t xml:space="preserve">-yajña </w:t>
      </w:r>
      <w:r w:rsidR="000E6805" w:rsidRPr="004E1704">
        <w:t xml:space="preserve">and </w:t>
      </w:r>
      <w:r w:rsidR="00273E6F" w:rsidRPr="00273E6F">
        <w:rPr>
          <w:noProof/>
          <w:lang w:bidi="sa-IN"/>
        </w:rPr>
        <w:t>Kṛṣṇa</w:t>
      </w:r>
      <w:r w:rsidR="000E6805" w:rsidRPr="004E1704">
        <w:t xml:space="preserve"> consciousness go well together. </w:t>
      </w:r>
    </w:p>
    <w:p w14:paraId="26E38585" w14:textId="77777777" w:rsidR="00F6785C" w:rsidRPr="004E1704" w:rsidRDefault="00F6785C" w:rsidP="00C9267C">
      <w:pPr>
        <w:pStyle w:val="Can-BasicText-05-Spc6pts"/>
        <w:pBdr>
          <w:bottom w:val="single" w:sz="4" w:space="1" w:color="auto"/>
        </w:pBdr>
      </w:pPr>
    </w:p>
    <w:p w14:paraId="10A5A592" w14:textId="2ACD781F" w:rsidR="000E6805" w:rsidRPr="001042AA" w:rsidRDefault="000E6805" w:rsidP="00B12448">
      <w:pPr>
        <w:pStyle w:val="Can-Heading-01-Sub0112ptsSpc6ptsBold"/>
      </w:pPr>
      <w:bookmarkStart w:id="540" w:name="_Toc58070896"/>
      <w:bookmarkStart w:id="541" w:name="_Toc63876536"/>
      <w:r w:rsidRPr="001042AA">
        <w:lastRenderedPageBreak/>
        <w:t>Being callous</w:t>
      </w:r>
      <w:bookmarkEnd w:id="540"/>
      <w:bookmarkEnd w:id="541"/>
    </w:p>
    <w:p w14:paraId="3DCD8388" w14:textId="77777777" w:rsidR="000E6805" w:rsidRPr="00F65CC2" w:rsidRDefault="000E6805" w:rsidP="00C9267C">
      <w:pPr>
        <w:pStyle w:val="Can-BasicText-05-Spc6pts"/>
        <w:rPr>
          <w:rFonts w:eastAsia="Calibri"/>
        </w:rPr>
      </w:pPr>
      <w:bookmarkStart w:id="542" w:name="_Hlk517109535"/>
      <w:r w:rsidRPr="00F65CC2">
        <w:rPr>
          <w:rFonts w:eastAsia="Calibri"/>
        </w:rPr>
        <w:t>Morning Walk -- May 8, 1975, Perth:</w:t>
      </w:r>
    </w:p>
    <w:p w14:paraId="103BBE0E" w14:textId="5C5EAC44" w:rsidR="000E6805" w:rsidRPr="004E1704" w:rsidRDefault="000E6805" w:rsidP="00C9267C">
      <w:pPr>
        <w:pStyle w:val="Can-BasicText-05-Spc6pts"/>
      </w:pPr>
      <w:proofErr w:type="gramStart"/>
      <w:r w:rsidRPr="004E1704">
        <w:t>So</w:t>
      </w:r>
      <w:proofErr w:type="gramEnd"/>
      <w:r w:rsidRPr="004E1704">
        <w:t xml:space="preserve"> we should be callous with all these political, social... We should simply go on. That is Caitanya Mahaprabhu. He was callous. Family affairs, wife responsibility, for mother's responsibility, for... Nothing. Simply chant Hare </w:t>
      </w:r>
      <w:r w:rsidR="00273E6F" w:rsidRPr="00273E6F">
        <w:rPr>
          <w:noProof/>
          <w:lang w:bidi="sa-IN"/>
        </w:rPr>
        <w:t>Kṛṣṇa</w:t>
      </w:r>
      <w:r w:rsidRPr="004E1704">
        <w:t xml:space="preserve">. </w:t>
      </w:r>
      <w:proofErr w:type="spellStart"/>
      <w:r w:rsidRPr="00B97091">
        <w:rPr>
          <w:rStyle w:val="CanChar-02-Ital"/>
        </w:rPr>
        <w:t>Kirtaniyah</w:t>
      </w:r>
      <w:proofErr w:type="spellEnd"/>
      <w:r w:rsidRPr="00B97091">
        <w:rPr>
          <w:rStyle w:val="CanChar-02-Ital"/>
        </w:rPr>
        <w:t xml:space="preserve"> </w:t>
      </w:r>
      <w:proofErr w:type="spellStart"/>
      <w:r w:rsidRPr="00B97091">
        <w:rPr>
          <w:rStyle w:val="CanChar-02-Ital"/>
        </w:rPr>
        <w:t>sada</w:t>
      </w:r>
      <w:proofErr w:type="spellEnd"/>
      <w:r w:rsidRPr="00B97091">
        <w:rPr>
          <w:rStyle w:val="CanChar-02-Ital"/>
        </w:rPr>
        <w:t xml:space="preserve"> </w:t>
      </w:r>
      <w:proofErr w:type="spellStart"/>
      <w:r w:rsidRPr="00B97091">
        <w:rPr>
          <w:rStyle w:val="CanChar-02-Ital"/>
        </w:rPr>
        <w:t>harih</w:t>
      </w:r>
      <w:proofErr w:type="spellEnd"/>
      <w:r w:rsidRPr="004E1704">
        <w:t xml:space="preserve"> [</w:t>
      </w:r>
      <w:proofErr w:type="spellStart"/>
      <w:r w:rsidR="00830794" w:rsidRPr="00B97091">
        <w:rPr>
          <w:rStyle w:val="CanChar-02-Ital"/>
        </w:rPr>
        <w:t>Śrī</w:t>
      </w:r>
      <w:proofErr w:type="spellEnd"/>
      <w:r w:rsidR="00830794" w:rsidRPr="00B97091">
        <w:rPr>
          <w:rStyle w:val="CanChar-02-Ital"/>
        </w:rPr>
        <w:t xml:space="preserve"> Caitanya-caritāmṛta,</w:t>
      </w:r>
      <w:r w:rsidR="00830794" w:rsidRPr="005A2D9B">
        <w:t xml:space="preserve"> </w:t>
      </w:r>
      <w:r w:rsidRPr="00B97091">
        <w:rPr>
          <w:rStyle w:val="CanChar-02-Ital"/>
        </w:rPr>
        <w:t>Adi</w:t>
      </w:r>
      <w:r w:rsidRPr="004E1704">
        <w:t xml:space="preserve"> 17.31]. That is Caitanya </w:t>
      </w:r>
      <w:proofErr w:type="spellStart"/>
      <w:r w:rsidRPr="004E1704">
        <w:t>Mahaprabhu's</w:t>
      </w:r>
      <w:proofErr w:type="spellEnd"/>
      <w:r w:rsidRPr="004E1704">
        <w:t xml:space="preserve"> life. Even didn't care for anything, no responsibility. "My only business is chanting.</w:t>
      </w:r>
      <w:r w:rsidR="008A400D">
        <w:t>”</w:t>
      </w:r>
      <w:r w:rsidRPr="004E1704">
        <w:t xml:space="preserve"> </w:t>
      </w:r>
    </w:p>
    <w:p w14:paraId="5EF6DF5F" w14:textId="293C02E5" w:rsidR="000E6805" w:rsidRPr="00F65CC2" w:rsidRDefault="00CB4263" w:rsidP="00C9267C">
      <w:pPr>
        <w:pStyle w:val="Can-BasicText-05-Spc6pts"/>
        <w:rPr>
          <w:rFonts w:eastAsia="Calibri"/>
        </w:rPr>
      </w:pPr>
      <w:r w:rsidRPr="00273E6F">
        <w:rPr>
          <w:rStyle w:val="CanChar-08-LangSnskrtItal"/>
        </w:rPr>
        <w:t>Bhagavad-gītā</w:t>
      </w:r>
      <w:r w:rsidR="000E6805" w:rsidRPr="00F65CC2">
        <w:rPr>
          <w:rFonts w:eastAsia="Calibri"/>
        </w:rPr>
        <w:t xml:space="preserve"> 6.20-23 purport:</w:t>
      </w:r>
    </w:p>
    <w:p w14:paraId="318CEB3E" w14:textId="3FC8BA26" w:rsidR="000E6805" w:rsidRDefault="00A30317" w:rsidP="00C9267C">
      <w:pPr>
        <w:pStyle w:val="Can-BasicText-05-Spc6pts"/>
        <w:pBdr>
          <w:bottom w:val="single" w:sz="4" w:space="1" w:color="auto"/>
        </w:pBdr>
      </w:pPr>
      <w:r w:rsidRPr="00A30317">
        <w:t>[A]</w:t>
      </w:r>
      <w:r w:rsidR="000E6805" w:rsidRPr="00A30317">
        <w:t xml:space="preserve"> person</w:t>
      </w:r>
      <w:r w:rsidR="000E6805" w:rsidRPr="004E1704">
        <w:t xml:space="preserve"> who is in pure </w:t>
      </w:r>
      <w:r w:rsidR="000E6805" w:rsidRPr="008A400D">
        <w:rPr>
          <w:i/>
          <w:iCs/>
        </w:rPr>
        <w:t>bhakti</w:t>
      </w:r>
      <w:r w:rsidR="000E6805" w:rsidRPr="004E1704">
        <w:t>-</w:t>
      </w:r>
      <w:r w:rsidR="000E6805" w:rsidRPr="008A400D">
        <w:rPr>
          <w:i/>
          <w:iCs/>
        </w:rPr>
        <w:t>yoga</w:t>
      </w:r>
      <w:r w:rsidR="000E6805" w:rsidRPr="004E1704">
        <w:t xml:space="preserve">, or in </w:t>
      </w:r>
      <w:r w:rsidR="00273E6F" w:rsidRPr="00273E6F">
        <w:rPr>
          <w:noProof/>
          <w:lang w:bidi="sa-IN"/>
        </w:rPr>
        <w:t>Kṛṣṇa</w:t>
      </w:r>
      <w:r w:rsidR="000E6805" w:rsidRPr="004E1704">
        <w:t xml:space="preserve"> consciousness, does not arouse the senses while meeting the demands of the body. Rather, he accepts the bare necessities of life, making the best use of a bad bargain, and enjoys transcendental happiness in </w:t>
      </w:r>
      <w:r w:rsidR="00273E6F" w:rsidRPr="00273E6F">
        <w:rPr>
          <w:noProof/>
          <w:lang w:bidi="sa-IN"/>
        </w:rPr>
        <w:t>Kṛṣṇa</w:t>
      </w:r>
      <w:r w:rsidR="000E6805" w:rsidRPr="004E1704">
        <w:t xml:space="preserve"> consciousness. He is callous toward incidental occurrences -- such as accidents, disease, scarcity and even the death of a most dear relative -- but he is always </w:t>
      </w:r>
      <w:proofErr w:type="gramStart"/>
      <w:r w:rsidR="000E6805" w:rsidRPr="004E1704">
        <w:t>alert</w:t>
      </w:r>
      <w:proofErr w:type="gramEnd"/>
      <w:r w:rsidR="000E6805" w:rsidRPr="004E1704">
        <w:t xml:space="preserve"> to execute his duties in </w:t>
      </w:r>
      <w:r w:rsidR="00273E6F" w:rsidRPr="00273E6F">
        <w:rPr>
          <w:noProof/>
          <w:lang w:bidi="sa-IN"/>
        </w:rPr>
        <w:t>Kṛṣṇa</w:t>
      </w:r>
      <w:r w:rsidR="000E6805" w:rsidRPr="004E1704">
        <w:t xml:space="preserve"> consciousness</w:t>
      </w:r>
      <w:r w:rsidR="00F65CC2" w:rsidRPr="004E1704">
        <w:t>.</w:t>
      </w:r>
    </w:p>
    <w:p w14:paraId="7828709F" w14:textId="77777777" w:rsidR="00F6785C" w:rsidRPr="004E1704" w:rsidRDefault="00F6785C" w:rsidP="00C9267C">
      <w:pPr>
        <w:pStyle w:val="Can-BasicText-05-Spc6pts"/>
        <w:pBdr>
          <w:bottom w:val="single" w:sz="4" w:space="1" w:color="auto"/>
        </w:pBdr>
      </w:pPr>
    </w:p>
    <w:p w14:paraId="06296B17" w14:textId="77777777" w:rsidR="000E6805" w:rsidRPr="001042AA" w:rsidRDefault="000E6805" w:rsidP="00B12448">
      <w:pPr>
        <w:pStyle w:val="Can-Heading-01-Sub0112ptsSpc6ptsBold"/>
      </w:pPr>
      <w:bookmarkStart w:id="543" w:name="_Toc58070897"/>
      <w:bookmarkStart w:id="544" w:name="_Toc63876537"/>
      <w:r w:rsidRPr="001042AA">
        <w:t>Killing demons as our mission</w:t>
      </w:r>
      <w:bookmarkEnd w:id="543"/>
      <w:bookmarkEnd w:id="544"/>
    </w:p>
    <w:p w14:paraId="14AD5552" w14:textId="6D22FDF9" w:rsidR="000E6805" w:rsidRPr="00F65CC2" w:rsidRDefault="003B0A87" w:rsidP="00C9267C">
      <w:pPr>
        <w:pStyle w:val="Can-BasicText-05-Spc6pts"/>
        <w:rPr>
          <w:rFonts w:eastAsia="Calibri"/>
        </w:rPr>
      </w:pPr>
      <w:r w:rsidRPr="00A12093">
        <w:rPr>
          <w:rStyle w:val="CanChar-08-LangSnskrtItal"/>
          <w:rFonts w:eastAsia="Cambria"/>
        </w:rPr>
        <w:t>Śrīmad-Bhāgavatam</w:t>
      </w:r>
      <w:r w:rsidR="000E6805" w:rsidRPr="00F65CC2">
        <w:rPr>
          <w:rFonts w:eastAsia="Calibri"/>
        </w:rPr>
        <w:t xml:space="preserve"> 7.10.42 purport:</w:t>
      </w:r>
    </w:p>
    <w:p w14:paraId="41529A4E" w14:textId="4FFEC1E5" w:rsidR="000E6805" w:rsidRDefault="000E6805" w:rsidP="00C9267C">
      <w:pPr>
        <w:pStyle w:val="Can-BasicText-05-Spc6pts"/>
        <w:pBdr>
          <w:bottom w:val="single" w:sz="4" w:space="1" w:color="auto"/>
        </w:pBdr>
        <w:rPr>
          <w:rFonts w:eastAsia="Calibri"/>
        </w:rPr>
      </w:pPr>
      <w:r w:rsidRPr="00F65CC2">
        <w:rPr>
          <w:rFonts w:eastAsia="Calibri"/>
        </w:rPr>
        <w:t xml:space="preserve">The </w:t>
      </w:r>
      <w:r w:rsidR="00273E6F" w:rsidRPr="00273E6F">
        <w:rPr>
          <w:rFonts w:eastAsia="Calibri"/>
          <w:noProof/>
          <w:lang w:bidi="sa-IN"/>
        </w:rPr>
        <w:t>Kṛṣṇa</w:t>
      </w:r>
      <w:r w:rsidRPr="00F65CC2">
        <w:rPr>
          <w:rFonts w:eastAsia="Calibri"/>
        </w:rPr>
        <w:t xml:space="preserve"> consciousness movement is spreading all over the world with two aims—to establish </w:t>
      </w:r>
      <w:r w:rsidR="00273E6F" w:rsidRPr="00273E6F">
        <w:rPr>
          <w:rFonts w:eastAsia="Calibri"/>
          <w:noProof/>
          <w:lang w:bidi="sa-IN"/>
        </w:rPr>
        <w:t>Kṛṣṇa</w:t>
      </w:r>
      <w:r w:rsidRPr="00F65CC2">
        <w:rPr>
          <w:rFonts w:eastAsia="Calibri"/>
        </w:rPr>
        <w:t xml:space="preserve"> as the Supreme Personality of Godhead and to kill all the pretenders who falsely present themselves as </w:t>
      </w:r>
      <w:proofErr w:type="spellStart"/>
      <w:r w:rsidRPr="00871ED9">
        <w:rPr>
          <w:rFonts w:eastAsia="Calibri"/>
          <w:i/>
          <w:iCs/>
        </w:rPr>
        <w:t>avatāras</w:t>
      </w:r>
      <w:proofErr w:type="spellEnd"/>
      <w:r w:rsidRPr="00F65CC2">
        <w:rPr>
          <w:rFonts w:eastAsia="Calibri"/>
        </w:rPr>
        <w:t xml:space="preserve">. The preachers of the </w:t>
      </w:r>
      <w:r w:rsidR="00273E6F" w:rsidRPr="00273E6F">
        <w:rPr>
          <w:rFonts w:eastAsia="Calibri"/>
          <w:noProof/>
          <w:lang w:bidi="sa-IN"/>
        </w:rPr>
        <w:t>Kṛṣṇa</w:t>
      </w:r>
      <w:r w:rsidRPr="00F65CC2">
        <w:rPr>
          <w:rFonts w:eastAsia="Calibri"/>
        </w:rPr>
        <w:t xml:space="preserve"> consciousness movement must carry this conviction very carefully within their hearts and kill the demons who in many tactful ways vilify the Supreme Personality of Godhead, </w:t>
      </w:r>
      <w:r w:rsidR="00273E6F" w:rsidRPr="00273E6F">
        <w:rPr>
          <w:rFonts w:eastAsia="Calibri"/>
          <w:noProof/>
          <w:lang w:bidi="sa-IN"/>
        </w:rPr>
        <w:t>Kṛṣṇa</w:t>
      </w:r>
      <w:r w:rsidRPr="00F65CC2">
        <w:rPr>
          <w:rFonts w:eastAsia="Calibri"/>
        </w:rPr>
        <w:t xml:space="preserve">. If we take shelter of </w:t>
      </w:r>
      <w:proofErr w:type="spellStart"/>
      <w:r w:rsidRPr="00F65CC2">
        <w:rPr>
          <w:rFonts w:eastAsia="Calibri"/>
        </w:rPr>
        <w:t>Nṛsiṁha</w:t>
      </w:r>
      <w:proofErr w:type="spellEnd"/>
      <w:r w:rsidRPr="00F65CC2">
        <w:rPr>
          <w:rFonts w:eastAsia="Calibri"/>
        </w:rPr>
        <w:t xml:space="preserve">-deva and </w:t>
      </w:r>
      <w:proofErr w:type="spellStart"/>
      <w:r w:rsidRPr="00F65CC2">
        <w:rPr>
          <w:rFonts w:eastAsia="Calibri"/>
        </w:rPr>
        <w:t>Prahlāda</w:t>
      </w:r>
      <w:proofErr w:type="spellEnd"/>
      <w:r w:rsidRPr="00F65CC2">
        <w:rPr>
          <w:rFonts w:eastAsia="Calibri"/>
        </w:rPr>
        <w:t xml:space="preserve"> </w:t>
      </w:r>
      <w:proofErr w:type="spellStart"/>
      <w:r w:rsidRPr="00F65CC2">
        <w:rPr>
          <w:rFonts w:eastAsia="Calibri"/>
        </w:rPr>
        <w:t>Mahārāja</w:t>
      </w:r>
      <w:proofErr w:type="spellEnd"/>
      <w:r w:rsidRPr="00F65CC2">
        <w:rPr>
          <w:rFonts w:eastAsia="Calibri"/>
        </w:rPr>
        <w:t xml:space="preserve">, it will be easier to kill the demons who are against </w:t>
      </w:r>
      <w:r w:rsidR="00273E6F" w:rsidRPr="00273E6F">
        <w:rPr>
          <w:rFonts w:eastAsia="Calibri"/>
          <w:noProof/>
          <w:lang w:bidi="sa-IN"/>
        </w:rPr>
        <w:t>Kṛṣṇa</w:t>
      </w:r>
      <w:r w:rsidRPr="00F65CC2">
        <w:rPr>
          <w:rFonts w:eastAsia="Calibri"/>
        </w:rPr>
        <w:t xml:space="preserve"> and to thus reestablish </w:t>
      </w:r>
      <w:r w:rsidR="00273E6F" w:rsidRPr="00273E6F">
        <w:rPr>
          <w:rFonts w:eastAsia="Calibri"/>
          <w:noProof/>
          <w:lang w:bidi="sa-IN"/>
        </w:rPr>
        <w:t>Kṛṣṇa</w:t>
      </w:r>
      <w:r w:rsidRPr="00F65CC2">
        <w:rPr>
          <w:rFonts w:eastAsia="Calibri"/>
        </w:rPr>
        <w:t xml:space="preserve">'s supremacy. </w:t>
      </w:r>
      <w:bookmarkEnd w:id="542"/>
    </w:p>
    <w:p w14:paraId="7B61427C" w14:textId="77777777" w:rsidR="00B12448" w:rsidRPr="00F65CC2" w:rsidRDefault="00B12448" w:rsidP="00C9267C">
      <w:pPr>
        <w:pStyle w:val="Can-BasicText-05-Spc6pts"/>
        <w:pBdr>
          <w:bottom w:val="single" w:sz="4" w:space="1" w:color="auto"/>
        </w:pBdr>
        <w:rPr>
          <w:rFonts w:eastAsia="Calibri"/>
        </w:rPr>
      </w:pPr>
    </w:p>
    <w:p w14:paraId="18F68A7D" w14:textId="1EEDB965" w:rsidR="000E6805" w:rsidRPr="001042AA" w:rsidRDefault="00F8234C" w:rsidP="00CF78E8">
      <w:pPr>
        <w:pStyle w:val="Can-Heading-01-Sub0112ptsSpc6ptsBold"/>
      </w:pPr>
      <w:bookmarkStart w:id="545" w:name="_Toc58070898"/>
      <w:bookmarkStart w:id="546" w:name="_Toc63876538"/>
      <w:r w:rsidRPr="003373B8">
        <w:t xml:space="preserve">Apparent </w:t>
      </w:r>
      <w:proofErr w:type="gramStart"/>
      <w:r w:rsidRPr="003373B8">
        <w:t>mis-statements</w:t>
      </w:r>
      <w:proofErr w:type="gramEnd"/>
      <w:r w:rsidRPr="003373B8">
        <w:t xml:space="preserve"> of fact</w:t>
      </w:r>
      <w:bookmarkEnd w:id="545"/>
      <w:bookmarkEnd w:id="546"/>
    </w:p>
    <w:p w14:paraId="36254653" w14:textId="3CF93548" w:rsidR="000E6805" w:rsidRPr="000E041E" w:rsidRDefault="003B0A87" w:rsidP="008F2591">
      <w:pPr>
        <w:pStyle w:val="Can-List-10-Spc6ptspNoIndent"/>
        <w:numPr>
          <w:ilvl w:val="0"/>
          <w:numId w:val="93"/>
        </w:numPr>
        <w:rPr>
          <w:rFonts w:eastAsia="Calibri"/>
        </w:rPr>
      </w:pPr>
      <w:bookmarkStart w:id="547" w:name="_Toc63876539"/>
      <w:r w:rsidRPr="006A56D7">
        <w:rPr>
          <w:rFonts w:eastAsia="Cambria"/>
          <w:i/>
          <w:iCs/>
          <w:lang w:val="en"/>
        </w:rPr>
        <w:t>Śrīmad-Bhāgavatam</w:t>
      </w:r>
      <w:r w:rsidRPr="000E041E">
        <w:rPr>
          <w:rFonts w:eastAsia="Cambria"/>
          <w:lang w:val="en"/>
        </w:rPr>
        <w:t xml:space="preserve"> </w:t>
      </w:r>
      <w:r w:rsidR="000E6805" w:rsidRPr="000E041E">
        <w:rPr>
          <w:rFonts w:eastAsia="Calibri"/>
        </w:rPr>
        <w:t>2.1.10 purport:</w:t>
      </w:r>
      <w:bookmarkEnd w:id="547"/>
    </w:p>
    <w:p w14:paraId="4F07A735" w14:textId="40CBF7AF" w:rsidR="000E6805" w:rsidRPr="00F65CC2" w:rsidRDefault="000E6805" w:rsidP="000E041E">
      <w:pPr>
        <w:pStyle w:val="Can-BasicText-05-Spc6pts"/>
        <w:rPr>
          <w:rFonts w:eastAsia="Calibri"/>
        </w:rPr>
      </w:pPr>
      <w:proofErr w:type="gramStart"/>
      <w:r w:rsidRPr="00F65CC2">
        <w:rPr>
          <w:rFonts w:eastAsia="Calibri"/>
        </w:rPr>
        <w:t>So</w:t>
      </w:r>
      <w:proofErr w:type="gramEnd"/>
      <w:r w:rsidRPr="00F65CC2">
        <w:rPr>
          <w:rFonts w:eastAsia="Calibri"/>
        </w:rPr>
        <w:t xml:space="preserve"> the complete text of </w:t>
      </w:r>
      <w:r w:rsidR="0028141C" w:rsidRPr="006A56D7">
        <w:rPr>
          <w:rFonts w:eastAsia="Cambria"/>
          <w:i/>
          <w:iCs/>
          <w:lang w:val="en"/>
        </w:rPr>
        <w:t>Śrīmad-Bhāgavatam</w:t>
      </w:r>
      <w:r w:rsidRPr="00F65CC2">
        <w:rPr>
          <w:rFonts w:eastAsia="Calibri"/>
        </w:rPr>
        <w:t xml:space="preserve">, beginning with </w:t>
      </w:r>
      <w:r w:rsidRPr="006D0732">
        <w:rPr>
          <w:rFonts w:eastAsia="Calibri"/>
        </w:rPr>
        <w:t xml:space="preserve">the </w:t>
      </w:r>
      <w:r w:rsidR="006D0732" w:rsidRPr="006D0732">
        <w:rPr>
          <w:rFonts w:eastAsia="Calibri"/>
          <w:i/>
          <w:iCs/>
          <w:noProof/>
          <w:lang w:bidi="sa-IN"/>
        </w:rPr>
        <w:t>janmādy asya</w:t>
      </w:r>
      <w:r w:rsidR="006D0732" w:rsidRPr="006D0732">
        <w:rPr>
          <w:rFonts w:eastAsia="Calibri"/>
          <w:i/>
          <w:noProof/>
          <w:lang w:bidi="sa-IN"/>
        </w:rPr>
        <w:t xml:space="preserve"> </w:t>
      </w:r>
      <w:r w:rsidRPr="00F65CC2">
        <w:rPr>
          <w:rFonts w:eastAsia="Calibri"/>
        </w:rPr>
        <w:t xml:space="preserve">verse up to the last one in the Twelfth Canto, was spoken by </w:t>
      </w:r>
      <w:proofErr w:type="spellStart"/>
      <w:r w:rsidR="006D0732" w:rsidRPr="006D0732">
        <w:rPr>
          <w:rFonts w:eastAsia="Calibri"/>
        </w:rPr>
        <w:t>Śukadeva</w:t>
      </w:r>
      <w:proofErr w:type="spellEnd"/>
      <w:r w:rsidR="006D0732" w:rsidRPr="006D0732">
        <w:rPr>
          <w:rFonts w:eastAsia="Calibri"/>
        </w:rPr>
        <w:t xml:space="preserve"> </w:t>
      </w:r>
      <w:proofErr w:type="spellStart"/>
      <w:r w:rsidR="006D0732" w:rsidRPr="006D0732">
        <w:rPr>
          <w:rFonts w:eastAsia="Calibri"/>
        </w:rPr>
        <w:t>Gosvāmī</w:t>
      </w:r>
      <w:proofErr w:type="spellEnd"/>
      <w:r w:rsidR="006D0732" w:rsidRPr="006D0732">
        <w:rPr>
          <w:rFonts w:eastAsia="Calibri"/>
        </w:rPr>
        <w:t xml:space="preserve"> </w:t>
      </w:r>
      <w:r w:rsidRPr="00F65CC2">
        <w:rPr>
          <w:rFonts w:eastAsia="Calibri"/>
        </w:rPr>
        <w:t xml:space="preserve">for the attainment of salvation by </w:t>
      </w:r>
      <w:proofErr w:type="spellStart"/>
      <w:r w:rsidR="006D0732" w:rsidRPr="006D0732">
        <w:rPr>
          <w:rFonts w:eastAsia="Calibri"/>
        </w:rPr>
        <w:t>Mahārāja</w:t>
      </w:r>
      <w:proofErr w:type="spellEnd"/>
      <w:r w:rsidR="006D0732" w:rsidRPr="006D0732">
        <w:rPr>
          <w:rFonts w:eastAsia="Calibri"/>
        </w:rPr>
        <w:t xml:space="preserve"> </w:t>
      </w:r>
      <w:proofErr w:type="spellStart"/>
      <w:r w:rsidR="006D0732" w:rsidRPr="006D0732">
        <w:rPr>
          <w:rFonts w:eastAsia="Calibri"/>
        </w:rPr>
        <w:t>Parīkṣit</w:t>
      </w:r>
      <w:proofErr w:type="spellEnd"/>
      <w:r w:rsidRPr="006D0732">
        <w:rPr>
          <w:rFonts w:eastAsia="Calibri"/>
        </w:rPr>
        <w:t>.</w:t>
      </w:r>
      <w:r w:rsidRPr="00F65CC2">
        <w:rPr>
          <w:rFonts w:eastAsia="Calibri"/>
        </w:rPr>
        <w:t xml:space="preserve"> </w:t>
      </w:r>
    </w:p>
    <w:p w14:paraId="73A679E9" w14:textId="69603681" w:rsidR="000E6805" w:rsidRPr="00F65CC2" w:rsidRDefault="000E6805" w:rsidP="000E041E">
      <w:pPr>
        <w:pStyle w:val="Can-List-10-Spc6ptspNoIndent"/>
        <w:rPr>
          <w:rFonts w:eastAsia="Calibri"/>
        </w:rPr>
      </w:pPr>
      <w:bookmarkStart w:id="548" w:name="_Toc63876540"/>
      <w:r w:rsidRPr="00F65CC2">
        <w:rPr>
          <w:rFonts w:eastAsia="Calibri"/>
        </w:rPr>
        <w:t xml:space="preserve">Letter </w:t>
      </w:r>
      <w:proofErr w:type="spellStart"/>
      <w:r w:rsidRPr="00F65CC2">
        <w:rPr>
          <w:rFonts w:eastAsia="Calibri"/>
        </w:rPr>
        <w:t>Jadurani</w:t>
      </w:r>
      <w:proofErr w:type="spellEnd"/>
      <w:r w:rsidRPr="00F65CC2">
        <w:rPr>
          <w:rFonts w:eastAsia="Calibri"/>
        </w:rPr>
        <w:t>, September 9, 1967, Vrindavan:</w:t>
      </w:r>
      <w:bookmarkEnd w:id="548"/>
    </w:p>
    <w:p w14:paraId="549FE1CB" w14:textId="76DFB5C8" w:rsidR="000E6805" w:rsidRDefault="000E6805" w:rsidP="000E041E">
      <w:pPr>
        <w:pStyle w:val="Can-BasicText-05-Spc6pts"/>
        <w:rPr>
          <w:rFonts w:eastAsia="Calibri"/>
        </w:rPr>
      </w:pPr>
      <w:r w:rsidRPr="0071738C">
        <w:rPr>
          <w:rFonts w:eastAsia="Calibri"/>
        </w:rPr>
        <w:t xml:space="preserve">Please accept my blessings. Your letter of 8/24 contains some important questions. The six </w:t>
      </w:r>
      <w:proofErr w:type="spellStart"/>
      <w:r w:rsidRPr="0071738C">
        <w:rPr>
          <w:rFonts w:eastAsia="Calibri"/>
        </w:rPr>
        <w:t>goswamis</w:t>
      </w:r>
      <w:proofErr w:type="spellEnd"/>
      <w:r w:rsidRPr="0071738C">
        <w:rPr>
          <w:rFonts w:eastAsia="Calibri"/>
        </w:rPr>
        <w:t xml:space="preserve"> are not all eternal associates of </w:t>
      </w:r>
      <w:r w:rsidR="00273E6F" w:rsidRPr="0071738C">
        <w:rPr>
          <w:noProof/>
          <w:lang w:bidi="sa-IN"/>
        </w:rPr>
        <w:t>Kṛṣṇa</w:t>
      </w:r>
      <w:r w:rsidRPr="0071738C">
        <w:rPr>
          <w:rFonts w:eastAsia="Calibri"/>
        </w:rPr>
        <w:t xml:space="preserve">. Only Rupa and Raghunatha Goswami are eternal </w:t>
      </w:r>
      <w:r w:rsidR="00021D85" w:rsidRPr="0071738C">
        <w:rPr>
          <w:rFonts w:eastAsia="Calibri"/>
        </w:rPr>
        <w:t>associates. You</w:t>
      </w:r>
      <w:r w:rsidRPr="0071738C">
        <w:rPr>
          <w:rFonts w:eastAsia="Calibri"/>
        </w:rPr>
        <w:t xml:space="preserve"> know there are two kinds of living entities: </w:t>
      </w:r>
      <w:r w:rsidRPr="0071738C">
        <w:rPr>
          <w:rStyle w:val="CanChar-08-LangSnskrtItal"/>
          <w:rFonts w:eastAsia="Calibri"/>
        </w:rPr>
        <w:t>nitya mukta</w:t>
      </w:r>
      <w:r w:rsidRPr="0071738C">
        <w:rPr>
          <w:rFonts w:eastAsia="Calibri"/>
        </w:rPr>
        <w:t xml:space="preserve"> or eternal associates of the Lord, and </w:t>
      </w:r>
      <w:r w:rsidRPr="0071738C">
        <w:rPr>
          <w:rStyle w:val="CanChar-08-LangSnskrtItal"/>
          <w:rFonts w:eastAsia="Calibri"/>
        </w:rPr>
        <w:t>nitya baddha</w:t>
      </w:r>
      <w:r w:rsidRPr="0071738C">
        <w:rPr>
          <w:rFonts w:eastAsia="Calibri"/>
        </w:rPr>
        <w:t xml:space="preserve"> or eternally conditioned. This material manifestation is a chance for the eternally conditioned entities to go Back to Godhead; but when they go back there is no distinction between the two. When </w:t>
      </w:r>
      <w:r w:rsidR="00273E6F" w:rsidRPr="0071738C">
        <w:rPr>
          <w:noProof/>
          <w:lang w:bidi="sa-IN"/>
        </w:rPr>
        <w:t>Kṛṣṇa</w:t>
      </w:r>
      <w:r w:rsidRPr="0071738C">
        <w:rPr>
          <w:rFonts w:eastAsia="Calibri"/>
        </w:rPr>
        <w:t xml:space="preserve"> appears, some of his eternal associates come with Him to assist Him in His different incarnational activities; and some of the living entities from conditioned life are liberated by following the footprint of Lord </w:t>
      </w:r>
      <w:r w:rsidR="00273E6F" w:rsidRPr="0071738C">
        <w:rPr>
          <w:noProof/>
          <w:lang w:bidi="sa-IN"/>
        </w:rPr>
        <w:t>Kṛṣṇa</w:t>
      </w:r>
      <w:r w:rsidRPr="0071738C">
        <w:rPr>
          <w:rFonts w:eastAsia="Calibri"/>
        </w:rPr>
        <w:t xml:space="preserve"> and His bona associates; </w:t>
      </w:r>
      <w:proofErr w:type="gramStart"/>
      <w:r w:rsidRPr="0071738C">
        <w:rPr>
          <w:rFonts w:eastAsia="Calibri"/>
        </w:rPr>
        <w:t>so</w:t>
      </w:r>
      <w:proofErr w:type="gramEnd"/>
      <w:r w:rsidRPr="0071738C">
        <w:rPr>
          <w:rFonts w:eastAsia="Calibri"/>
        </w:rPr>
        <w:t xml:space="preserve"> all the six became eternal associates of </w:t>
      </w:r>
      <w:r w:rsidR="00273E6F" w:rsidRPr="0071738C">
        <w:rPr>
          <w:noProof/>
          <w:lang w:bidi="sa-IN"/>
        </w:rPr>
        <w:t>Kṛṣṇa</w:t>
      </w:r>
      <w:r w:rsidRPr="0071738C">
        <w:rPr>
          <w:rFonts w:eastAsia="Calibri"/>
        </w:rPr>
        <w:t xml:space="preserve">. Regarding </w:t>
      </w:r>
      <w:proofErr w:type="spellStart"/>
      <w:r w:rsidRPr="0071738C">
        <w:rPr>
          <w:rFonts w:eastAsia="Calibri"/>
        </w:rPr>
        <w:t>Sarvabhauma</w:t>
      </w:r>
      <w:proofErr w:type="spellEnd"/>
      <w:r w:rsidRPr="0071738C">
        <w:rPr>
          <w:rFonts w:eastAsia="Calibri"/>
        </w:rPr>
        <w:t xml:space="preserve"> Bhattacharya, he descended from higher planet for being liberated in the association of Lord Chaitanya, so his conditioned life came to an end after he contacted Lord Chaitanya.</w:t>
      </w:r>
      <w:r w:rsidRPr="00F65CC2">
        <w:rPr>
          <w:rFonts w:eastAsia="Calibri"/>
        </w:rPr>
        <w:t xml:space="preserve"> </w:t>
      </w:r>
    </w:p>
    <w:p w14:paraId="7F4DBEE0" w14:textId="77777777" w:rsidR="00B12448" w:rsidRPr="00F65CC2" w:rsidRDefault="00B12448" w:rsidP="000E041E">
      <w:pPr>
        <w:pStyle w:val="Can-BasicText-05-Spc6pts"/>
        <w:rPr>
          <w:rFonts w:eastAsia="Calibri"/>
        </w:rPr>
      </w:pPr>
    </w:p>
    <w:p w14:paraId="14A61638" w14:textId="2B17DCE3" w:rsidR="000E6805" w:rsidRPr="00F65CC2" w:rsidRDefault="000E6805" w:rsidP="000E041E">
      <w:pPr>
        <w:pStyle w:val="Can-List-10-Spc6ptspNoIndent"/>
        <w:rPr>
          <w:rFonts w:eastAsia="Calibri"/>
        </w:rPr>
      </w:pPr>
      <w:bookmarkStart w:id="549" w:name="_Toc63876541"/>
      <w:r w:rsidRPr="00F65CC2">
        <w:rPr>
          <w:rFonts w:eastAsia="Calibri"/>
        </w:rPr>
        <w:lastRenderedPageBreak/>
        <w:t xml:space="preserve">Letter to </w:t>
      </w:r>
      <w:proofErr w:type="spellStart"/>
      <w:r w:rsidR="00297C72" w:rsidRPr="00F65CC2">
        <w:rPr>
          <w:rFonts w:eastAsia="Calibri"/>
        </w:rPr>
        <w:t>Saradia</w:t>
      </w:r>
      <w:proofErr w:type="spellEnd"/>
      <w:r w:rsidR="00297C72" w:rsidRPr="00F65CC2">
        <w:rPr>
          <w:rFonts w:eastAsia="Calibri"/>
        </w:rPr>
        <w:t xml:space="preserve"> </w:t>
      </w:r>
      <w:r w:rsidR="006D0732" w:rsidRPr="00F65CC2">
        <w:rPr>
          <w:rFonts w:eastAsia="Calibri"/>
        </w:rPr>
        <w:t>-- Los</w:t>
      </w:r>
      <w:r w:rsidRPr="00F65CC2">
        <w:rPr>
          <w:rFonts w:eastAsia="Calibri"/>
        </w:rPr>
        <w:t xml:space="preserve"> Angeles 12 </w:t>
      </w:r>
      <w:proofErr w:type="gramStart"/>
      <w:r w:rsidRPr="00F65CC2">
        <w:rPr>
          <w:rFonts w:eastAsia="Calibri"/>
        </w:rPr>
        <w:t>December,</w:t>
      </w:r>
      <w:proofErr w:type="gramEnd"/>
      <w:r w:rsidRPr="00F65CC2">
        <w:rPr>
          <w:rFonts w:eastAsia="Calibri"/>
        </w:rPr>
        <w:t xml:space="preserve"> 1968:</w:t>
      </w:r>
      <w:bookmarkEnd w:id="549"/>
    </w:p>
    <w:p w14:paraId="42AF2448" w14:textId="6891B52D" w:rsidR="000E6805" w:rsidRPr="00F65CC2" w:rsidRDefault="000E6805" w:rsidP="000E041E">
      <w:pPr>
        <w:pStyle w:val="Can-BasicText-05-Spc6pts"/>
        <w:rPr>
          <w:rFonts w:eastAsia="Calibri"/>
        </w:rPr>
      </w:pPr>
      <w:r w:rsidRPr="00F65CC2">
        <w:rPr>
          <w:rFonts w:eastAsia="Calibri"/>
        </w:rPr>
        <w:t xml:space="preserve">Arjuna and Kunti Devi are not in </w:t>
      </w:r>
      <w:bookmarkStart w:id="550" w:name="_Hlk63089143"/>
      <w:r w:rsidR="00273E6F" w:rsidRPr="00273E6F">
        <w:rPr>
          <w:noProof/>
          <w:lang w:bidi="sa-IN"/>
        </w:rPr>
        <w:t>Kṛṣṇa</w:t>
      </w:r>
      <w:r w:rsidRPr="00F65CC2">
        <w:rPr>
          <w:rFonts w:eastAsia="Calibri"/>
        </w:rPr>
        <w:t xml:space="preserve"> </w:t>
      </w:r>
      <w:bookmarkEnd w:id="550"/>
      <w:proofErr w:type="spellStart"/>
      <w:r w:rsidRPr="00F65CC2">
        <w:rPr>
          <w:rFonts w:eastAsia="Calibri"/>
        </w:rPr>
        <w:t>Loka</w:t>
      </w:r>
      <w:proofErr w:type="spellEnd"/>
      <w:r w:rsidRPr="00F65CC2">
        <w:rPr>
          <w:rFonts w:eastAsia="Calibri"/>
        </w:rPr>
        <w:t xml:space="preserve">. They are eternally associated with </w:t>
      </w:r>
      <w:r w:rsidR="00273E6F" w:rsidRPr="00273E6F">
        <w:rPr>
          <w:noProof/>
          <w:lang w:bidi="sa-IN"/>
        </w:rPr>
        <w:t>Kṛṣṇa</w:t>
      </w:r>
      <w:r w:rsidRPr="00F65CC2">
        <w:rPr>
          <w:rFonts w:eastAsia="Calibri"/>
        </w:rPr>
        <w:t xml:space="preserve"> only in the material world. Just like </w:t>
      </w:r>
      <w:r w:rsidR="00273E6F" w:rsidRPr="00273E6F">
        <w:rPr>
          <w:noProof/>
          <w:lang w:bidi="sa-IN"/>
        </w:rPr>
        <w:t>Kṛṣṇa</w:t>
      </w:r>
      <w:r w:rsidRPr="00F65CC2">
        <w:rPr>
          <w:rFonts w:eastAsia="Calibri"/>
        </w:rPr>
        <w:t xml:space="preserve"> is always in the spiritual world, so similarly He is always in the material world and His Pastimes are going on there also. In the material world, </w:t>
      </w:r>
      <w:r w:rsidR="00273E6F" w:rsidRPr="00273E6F">
        <w:rPr>
          <w:noProof/>
          <w:lang w:bidi="sa-IN"/>
        </w:rPr>
        <w:t>Kṛṣṇa</w:t>
      </w:r>
      <w:r w:rsidRPr="00F65CC2">
        <w:rPr>
          <w:rFonts w:eastAsia="Calibri"/>
        </w:rPr>
        <w:t xml:space="preserve"> also has eternal associates, such as Arjuna and Kunti Devi. There is a difference between the body and soul of Arjuna and Kunti Devi.</w:t>
      </w:r>
    </w:p>
    <w:p w14:paraId="7B020598" w14:textId="77777777" w:rsidR="00B12448" w:rsidRDefault="00B12448" w:rsidP="00B12448">
      <w:pPr>
        <w:pStyle w:val="Can-List-10-Spc6ptspNoIndent"/>
        <w:numPr>
          <w:ilvl w:val="0"/>
          <w:numId w:val="0"/>
        </w:numPr>
        <w:ind w:left="360" w:hanging="360"/>
        <w:rPr>
          <w:rFonts w:eastAsia="Calibri"/>
        </w:rPr>
      </w:pPr>
      <w:bookmarkStart w:id="551" w:name="_Toc63876542"/>
    </w:p>
    <w:p w14:paraId="540FB200" w14:textId="17322D56" w:rsidR="000E6805" w:rsidRPr="00F65CC2" w:rsidRDefault="000E6805" w:rsidP="000E041E">
      <w:pPr>
        <w:pStyle w:val="Can-List-10-Spc6ptspNoIndent"/>
        <w:rPr>
          <w:rFonts w:eastAsia="Calibri"/>
        </w:rPr>
      </w:pPr>
      <w:r w:rsidRPr="00F65CC2">
        <w:rPr>
          <w:rFonts w:eastAsia="Calibri"/>
        </w:rPr>
        <w:t>Room Conversation -- July 19, 1973, London:</w:t>
      </w:r>
      <w:bookmarkEnd w:id="551"/>
    </w:p>
    <w:p w14:paraId="792C8DA7" w14:textId="143FDBCA" w:rsidR="000E6805" w:rsidRPr="00F65CC2" w:rsidRDefault="000E6805" w:rsidP="000E041E">
      <w:pPr>
        <w:pStyle w:val="Can-BasicText-05-Spc6pts"/>
        <w:rPr>
          <w:rFonts w:eastAsia="Calibri"/>
        </w:rPr>
      </w:pPr>
      <w:proofErr w:type="spellStart"/>
      <w:r w:rsidRPr="0071738C">
        <w:rPr>
          <w:rFonts w:eastAsia="Calibri"/>
        </w:rPr>
        <w:t>Revatinandana</w:t>
      </w:r>
      <w:proofErr w:type="spellEnd"/>
      <w:r w:rsidRPr="0071738C">
        <w:rPr>
          <w:rFonts w:eastAsia="Calibri"/>
        </w:rPr>
        <w:t xml:space="preserve">: Another, related question that also arose...These come in </w:t>
      </w:r>
      <w:r w:rsidR="00B809EA" w:rsidRPr="0071738C">
        <w:rPr>
          <w:rFonts w:eastAsia="Cambria"/>
          <w:lang w:val="en"/>
        </w:rPr>
        <w:t>Bhāgavatam</w:t>
      </w:r>
      <w:r w:rsidRPr="0071738C">
        <w:rPr>
          <w:rFonts w:eastAsia="Calibri"/>
        </w:rPr>
        <w:t xml:space="preserve"> class with the devotees, because they think about the questions, and sometimes they come up with nice ones. When </w:t>
      </w:r>
      <w:r w:rsidR="00273E6F" w:rsidRPr="0071738C">
        <w:rPr>
          <w:noProof/>
          <w:lang w:bidi="sa-IN"/>
        </w:rPr>
        <w:t>Kṛṣṇa</w:t>
      </w:r>
      <w:r w:rsidR="00890A9A" w:rsidRPr="0071738C">
        <w:rPr>
          <w:rFonts w:eastAsia="Calibri"/>
        </w:rPr>
        <w:t xml:space="preserve"> </w:t>
      </w:r>
      <w:r w:rsidRPr="0071738C">
        <w:rPr>
          <w:rFonts w:eastAsia="Calibri"/>
        </w:rPr>
        <w:t xml:space="preserve">is incarnating in His plenary incarnations like </w:t>
      </w:r>
      <w:proofErr w:type="spellStart"/>
      <w:r w:rsidRPr="0071738C">
        <w:rPr>
          <w:rFonts w:eastAsia="Calibri"/>
        </w:rPr>
        <w:t>Varaha</w:t>
      </w:r>
      <w:proofErr w:type="spellEnd"/>
      <w:r w:rsidRPr="0071738C">
        <w:rPr>
          <w:rFonts w:eastAsia="Calibri"/>
        </w:rPr>
        <w:t xml:space="preserve">, </w:t>
      </w:r>
      <w:proofErr w:type="spellStart"/>
      <w:r w:rsidRPr="0071738C">
        <w:rPr>
          <w:rFonts w:eastAsia="Calibri"/>
        </w:rPr>
        <w:t>Nrsimha</w:t>
      </w:r>
      <w:proofErr w:type="spellEnd"/>
      <w:r w:rsidRPr="0071738C">
        <w:rPr>
          <w:rFonts w:eastAsia="Calibri"/>
        </w:rPr>
        <w:t>, like</w:t>
      </w:r>
      <w:r w:rsidRPr="00F65CC2">
        <w:rPr>
          <w:rFonts w:eastAsia="Calibri"/>
        </w:rPr>
        <w:t xml:space="preserve"> that, He's appearing...</w:t>
      </w:r>
    </w:p>
    <w:p w14:paraId="3D432FD6" w14:textId="77777777" w:rsidR="000E6805" w:rsidRPr="000E041E" w:rsidRDefault="000E6805" w:rsidP="000E041E">
      <w:pPr>
        <w:pStyle w:val="Can-BasicText-05-Spc6pts"/>
        <w:rPr>
          <w:rFonts w:eastAsia="Calibri"/>
        </w:rPr>
      </w:pPr>
      <w:r w:rsidRPr="000E041E">
        <w:rPr>
          <w:rFonts w:eastAsia="Calibri"/>
        </w:rPr>
        <w:t>Prabhupada: That is in this material world.</w:t>
      </w:r>
    </w:p>
    <w:p w14:paraId="558EFB6F" w14:textId="77777777" w:rsidR="000E6805" w:rsidRPr="000E041E" w:rsidRDefault="000E6805" w:rsidP="000E041E">
      <w:pPr>
        <w:pStyle w:val="Can-BasicText-05-Spc6pts"/>
        <w:rPr>
          <w:rFonts w:eastAsia="Calibri"/>
        </w:rPr>
      </w:pPr>
      <w:proofErr w:type="spellStart"/>
      <w:r w:rsidRPr="000E041E">
        <w:rPr>
          <w:rFonts w:eastAsia="Calibri"/>
        </w:rPr>
        <w:t>Revatinandana</w:t>
      </w:r>
      <w:proofErr w:type="spellEnd"/>
      <w:r w:rsidRPr="000E041E">
        <w:rPr>
          <w:rFonts w:eastAsia="Calibri"/>
        </w:rPr>
        <w:t xml:space="preserve">: Yes. And sometimes devotees become devoted to those forms. Are there corresponding planets in </w:t>
      </w:r>
      <w:proofErr w:type="spellStart"/>
      <w:r w:rsidRPr="000E041E">
        <w:rPr>
          <w:rFonts w:eastAsia="Calibri"/>
        </w:rPr>
        <w:t>Vaikuntha</w:t>
      </w:r>
      <w:proofErr w:type="spellEnd"/>
      <w:r w:rsidRPr="000E041E">
        <w:rPr>
          <w:rFonts w:eastAsia="Calibri"/>
        </w:rPr>
        <w:t xml:space="preserve"> for those forms of incarnation? Is there a planet of </w:t>
      </w:r>
      <w:proofErr w:type="spellStart"/>
      <w:r w:rsidRPr="000E041E">
        <w:rPr>
          <w:rFonts w:eastAsia="Calibri"/>
        </w:rPr>
        <w:t>Nrsimha</w:t>
      </w:r>
      <w:proofErr w:type="spellEnd"/>
      <w:r w:rsidRPr="000E041E">
        <w:rPr>
          <w:rFonts w:eastAsia="Calibri"/>
        </w:rPr>
        <w:t xml:space="preserve">, or </w:t>
      </w:r>
      <w:proofErr w:type="spellStart"/>
      <w:r w:rsidRPr="000E041E">
        <w:rPr>
          <w:rFonts w:eastAsia="Calibri"/>
        </w:rPr>
        <w:t>Nrsimha-loka</w:t>
      </w:r>
      <w:proofErr w:type="spellEnd"/>
      <w:r w:rsidRPr="000E041E">
        <w:rPr>
          <w:rFonts w:eastAsia="Calibri"/>
        </w:rPr>
        <w:t xml:space="preserve"> in the </w:t>
      </w:r>
      <w:proofErr w:type="spellStart"/>
      <w:r w:rsidRPr="000E041E">
        <w:rPr>
          <w:rFonts w:eastAsia="Calibri"/>
        </w:rPr>
        <w:t>Vaikuntha</w:t>
      </w:r>
      <w:proofErr w:type="spellEnd"/>
      <w:r w:rsidRPr="000E041E">
        <w:rPr>
          <w:rFonts w:eastAsia="Calibri"/>
        </w:rPr>
        <w:t xml:space="preserve"> sphere?</w:t>
      </w:r>
    </w:p>
    <w:p w14:paraId="6950B13B" w14:textId="77777777" w:rsidR="000E6805" w:rsidRPr="000E041E" w:rsidRDefault="000E6805" w:rsidP="000E041E">
      <w:pPr>
        <w:pStyle w:val="Can-BasicText-05-Spc6pts"/>
        <w:rPr>
          <w:rFonts w:eastAsia="Calibri"/>
        </w:rPr>
      </w:pPr>
      <w:r w:rsidRPr="000E041E">
        <w:rPr>
          <w:rFonts w:eastAsia="Calibri"/>
        </w:rPr>
        <w:t xml:space="preserve">Prabhupada: So </w:t>
      </w:r>
      <w:proofErr w:type="gramStart"/>
      <w:r w:rsidRPr="000E041E">
        <w:rPr>
          <w:rFonts w:eastAsia="Calibri"/>
        </w:rPr>
        <w:t>far</w:t>
      </w:r>
      <w:proofErr w:type="gramEnd"/>
      <w:r w:rsidRPr="000E041E">
        <w:rPr>
          <w:rFonts w:eastAsia="Calibri"/>
        </w:rPr>
        <w:t xml:space="preserve"> I know, those planets are here within this material world.</w:t>
      </w:r>
    </w:p>
    <w:p w14:paraId="57AC1174" w14:textId="77777777" w:rsidR="000E6805" w:rsidRPr="000E041E" w:rsidRDefault="000E6805" w:rsidP="000E041E">
      <w:pPr>
        <w:pStyle w:val="Can-BasicText-05-Spc6pts"/>
        <w:rPr>
          <w:rFonts w:eastAsia="Calibri"/>
        </w:rPr>
      </w:pPr>
      <w:proofErr w:type="spellStart"/>
      <w:r w:rsidRPr="000E041E">
        <w:rPr>
          <w:rFonts w:eastAsia="Calibri"/>
        </w:rPr>
        <w:t>Revatinandana</w:t>
      </w:r>
      <w:proofErr w:type="spellEnd"/>
      <w:r w:rsidRPr="000E041E">
        <w:rPr>
          <w:rFonts w:eastAsia="Calibri"/>
        </w:rPr>
        <w:t>: Wherever He is appearing.</w:t>
      </w:r>
    </w:p>
    <w:p w14:paraId="7F2673FE" w14:textId="77777777" w:rsidR="000E6805" w:rsidRPr="000E041E" w:rsidRDefault="000E6805" w:rsidP="000E041E">
      <w:pPr>
        <w:pStyle w:val="Can-BasicText-05-Spc6pts"/>
        <w:rPr>
          <w:rFonts w:eastAsia="Calibri"/>
        </w:rPr>
      </w:pPr>
      <w:r w:rsidRPr="0071738C">
        <w:rPr>
          <w:rFonts w:eastAsia="Calibri"/>
        </w:rPr>
        <w:t xml:space="preserve">Prabhupada: Hmm. Even </w:t>
      </w:r>
      <w:proofErr w:type="spellStart"/>
      <w:r w:rsidRPr="0071738C">
        <w:rPr>
          <w:rFonts w:eastAsia="Calibri"/>
        </w:rPr>
        <w:t>Ramacandra's</w:t>
      </w:r>
      <w:proofErr w:type="spellEnd"/>
      <w:r w:rsidRPr="0071738C">
        <w:rPr>
          <w:rFonts w:eastAsia="Calibri"/>
        </w:rPr>
        <w:t xml:space="preserve">. So </w:t>
      </w:r>
      <w:proofErr w:type="gramStart"/>
      <w:r w:rsidRPr="0071738C">
        <w:rPr>
          <w:rFonts w:eastAsia="Calibri"/>
        </w:rPr>
        <w:t>far</w:t>
      </w:r>
      <w:proofErr w:type="gramEnd"/>
      <w:r w:rsidRPr="0071738C">
        <w:rPr>
          <w:rFonts w:eastAsia="Calibri"/>
        </w:rPr>
        <w:t xml:space="preserve"> I have...</w:t>
      </w:r>
    </w:p>
    <w:p w14:paraId="013CC3D9" w14:textId="4D1515F1" w:rsidR="000E6805" w:rsidRPr="000E041E" w:rsidRDefault="000E6805" w:rsidP="000E041E">
      <w:pPr>
        <w:pStyle w:val="Can-BasicText-05-Spc6pts"/>
        <w:rPr>
          <w:rFonts w:eastAsia="Calibri"/>
        </w:rPr>
      </w:pPr>
      <w:proofErr w:type="spellStart"/>
      <w:r w:rsidRPr="0071738C">
        <w:rPr>
          <w:rFonts w:eastAsia="Calibri"/>
        </w:rPr>
        <w:t>Revatinandana</w:t>
      </w:r>
      <w:proofErr w:type="spellEnd"/>
      <w:r w:rsidRPr="0071738C">
        <w:rPr>
          <w:rFonts w:eastAsia="Calibri"/>
        </w:rPr>
        <w:t xml:space="preserve">: On all the </w:t>
      </w:r>
      <w:proofErr w:type="spellStart"/>
      <w:r w:rsidRPr="0071738C">
        <w:rPr>
          <w:rFonts w:eastAsia="Calibri"/>
        </w:rPr>
        <w:t>Vaikunthas</w:t>
      </w:r>
      <w:proofErr w:type="spellEnd"/>
      <w:r w:rsidRPr="0071738C">
        <w:rPr>
          <w:rFonts w:eastAsia="Calibri"/>
        </w:rPr>
        <w:t xml:space="preserve">, </w:t>
      </w:r>
      <w:r w:rsidR="00273E6F" w:rsidRPr="0071738C">
        <w:rPr>
          <w:noProof/>
          <w:lang w:bidi="sa-IN"/>
        </w:rPr>
        <w:t>Kṛṣṇa</w:t>
      </w:r>
      <w:r w:rsidR="00890A9A" w:rsidRPr="0071738C">
        <w:rPr>
          <w:rFonts w:eastAsia="Calibri"/>
        </w:rPr>
        <w:t xml:space="preserve"> </w:t>
      </w:r>
      <w:r w:rsidRPr="0071738C">
        <w:rPr>
          <w:rFonts w:eastAsia="Calibri"/>
        </w:rPr>
        <w:t xml:space="preserve">is in His </w:t>
      </w:r>
      <w:proofErr w:type="spellStart"/>
      <w:r w:rsidRPr="0071738C">
        <w:rPr>
          <w:rFonts w:eastAsia="Calibri"/>
          <w:i/>
          <w:iCs/>
        </w:rPr>
        <w:t>catur-bhuja</w:t>
      </w:r>
      <w:proofErr w:type="spellEnd"/>
      <w:r w:rsidRPr="0071738C">
        <w:rPr>
          <w:rFonts w:eastAsia="Calibri"/>
        </w:rPr>
        <w:t>, four-armed form?</w:t>
      </w:r>
    </w:p>
    <w:p w14:paraId="133216F4" w14:textId="77777777" w:rsidR="000E6805" w:rsidRPr="000E041E" w:rsidRDefault="000E6805" w:rsidP="000E041E">
      <w:pPr>
        <w:pStyle w:val="Can-BasicText-05-Spc6pts"/>
        <w:rPr>
          <w:rFonts w:eastAsia="Calibri"/>
        </w:rPr>
      </w:pPr>
      <w:r w:rsidRPr="000E041E">
        <w:rPr>
          <w:rFonts w:eastAsia="Calibri"/>
        </w:rPr>
        <w:t>Prabhupada: Hmm.</w:t>
      </w:r>
    </w:p>
    <w:p w14:paraId="03A74E2F" w14:textId="77777777" w:rsidR="000E6805" w:rsidRPr="000E041E" w:rsidRDefault="000E6805" w:rsidP="000E041E">
      <w:pPr>
        <w:pStyle w:val="Can-BasicText-05-Spc6pts"/>
        <w:rPr>
          <w:rFonts w:eastAsia="Calibri"/>
        </w:rPr>
      </w:pPr>
      <w:proofErr w:type="spellStart"/>
      <w:r w:rsidRPr="000E041E">
        <w:rPr>
          <w:rFonts w:eastAsia="Calibri"/>
        </w:rPr>
        <w:t>Revatinandana</w:t>
      </w:r>
      <w:proofErr w:type="spellEnd"/>
      <w:r w:rsidRPr="000E041E">
        <w:rPr>
          <w:rFonts w:eastAsia="Calibri"/>
        </w:rPr>
        <w:t>: But those devotees will eventually go there. Those kind of devotees like the devotees of Sita-Rama, they will also attain the spiritual sky in their various positions?</w:t>
      </w:r>
    </w:p>
    <w:p w14:paraId="446F2140" w14:textId="77777777" w:rsidR="000E6805" w:rsidRPr="000E041E" w:rsidRDefault="000E6805" w:rsidP="000E041E">
      <w:pPr>
        <w:pStyle w:val="Can-BasicText-05-Spc6pts"/>
        <w:rPr>
          <w:rFonts w:eastAsia="Calibri"/>
        </w:rPr>
      </w:pPr>
      <w:r w:rsidRPr="000E041E">
        <w:rPr>
          <w:rFonts w:eastAsia="Calibri"/>
        </w:rPr>
        <w:t>Prabhupada: Yes, yes.</w:t>
      </w:r>
    </w:p>
    <w:p w14:paraId="765B70F9" w14:textId="561163B6" w:rsidR="00566AF7" w:rsidRDefault="000E6805" w:rsidP="000E041E">
      <w:pPr>
        <w:pStyle w:val="Can-BasicText-05-Spc6pts"/>
        <w:rPr>
          <w:rFonts w:eastAsia="Calibri"/>
        </w:rPr>
      </w:pPr>
      <w:proofErr w:type="spellStart"/>
      <w:r w:rsidRPr="000E041E">
        <w:rPr>
          <w:rFonts w:eastAsia="Calibri"/>
        </w:rPr>
        <w:t>R</w:t>
      </w:r>
      <w:r w:rsidRPr="00F65CC2">
        <w:rPr>
          <w:rFonts w:eastAsia="Calibri"/>
        </w:rPr>
        <w:t>evatinandana</w:t>
      </w:r>
      <w:proofErr w:type="spellEnd"/>
      <w:r w:rsidRPr="00F65CC2">
        <w:rPr>
          <w:rFonts w:eastAsia="Calibri"/>
        </w:rPr>
        <w:t>: All right. Thank you very much. [offers obeisances]</w:t>
      </w:r>
    </w:p>
    <w:p w14:paraId="2D09E503" w14:textId="2691DC6F" w:rsidR="000E6805" w:rsidRPr="00F65CC2" w:rsidRDefault="00CB4263" w:rsidP="000E041E">
      <w:pPr>
        <w:pStyle w:val="Can-List-10-Spc6ptspNoIndent"/>
        <w:rPr>
          <w:rFonts w:ascii="Calibri" w:eastAsia="Calibri" w:hAnsi="Calibri"/>
        </w:rPr>
      </w:pPr>
      <w:bookmarkStart w:id="552" w:name="_Toc63876543"/>
      <w:r w:rsidRPr="006D0732">
        <w:rPr>
          <w:i/>
          <w:iCs/>
        </w:rPr>
        <w:t>Bhagavad-gītā</w:t>
      </w:r>
      <w:r w:rsidR="000E6805" w:rsidRPr="00F65CC2">
        <w:rPr>
          <w:rFonts w:ascii="Calibri" w:eastAsia="Calibri" w:hAnsi="Calibri"/>
        </w:rPr>
        <w:t xml:space="preserve"> 10.21:</w:t>
      </w:r>
      <w:bookmarkEnd w:id="552"/>
    </w:p>
    <w:p w14:paraId="6FA374EF" w14:textId="74488D42" w:rsidR="000E6805" w:rsidRPr="007D2916" w:rsidRDefault="000E6805" w:rsidP="000E041E">
      <w:pPr>
        <w:pStyle w:val="Can-Sanskrit-01"/>
      </w:pPr>
      <w:r w:rsidRPr="007D2916">
        <w:t>ādityānām ahaṁ viṣṇur</w:t>
      </w:r>
    </w:p>
    <w:p w14:paraId="6CC9F4A6" w14:textId="77777777" w:rsidR="000E6805" w:rsidRPr="007D2916" w:rsidRDefault="000E6805" w:rsidP="000E041E">
      <w:pPr>
        <w:pStyle w:val="Can-Sanskrit-01"/>
      </w:pPr>
      <w:r w:rsidRPr="007D2916">
        <w:t>jyotiṣāṁ ravir aṁśumān</w:t>
      </w:r>
    </w:p>
    <w:p w14:paraId="1ABB8004" w14:textId="77777777" w:rsidR="000E6805" w:rsidRPr="007D2916" w:rsidRDefault="000E6805" w:rsidP="000E041E">
      <w:pPr>
        <w:pStyle w:val="Can-Sanskrit-01"/>
      </w:pPr>
      <w:r w:rsidRPr="007D2916">
        <w:t>marīcir marutām asmi</w:t>
      </w:r>
    </w:p>
    <w:p w14:paraId="262AC8BC" w14:textId="77777777" w:rsidR="000E6805" w:rsidRPr="007D2916" w:rsidRDefault="000E6805" w:rsidP="000E041E">
      <w:pPr>
        <w:pStyle w:val="Can-Sanskrit-01"/>
      </w:pPr>
      <w:r w:rsidRPr="007D2916">
        <w:t>nakṣatrāṇām ahaṁ śaśī</w:t>
      </w:r>
    </w:p>
    <w:p w14:paraId="52E5FFDD" w14:textId="65A82E2D" w:rsidR="000E6805" w:rsidRPr="00F65CC2" w:rsidRDefault="000E6805" w:rsidP="000E041E">
      <w:pPr>
        <w:pStyle w:val="Can-BasicText-05-Spc6pts"/>
        <w:rPr>
          <w:rFonts w:eastAsia="Calibri"/>
        </w:rPr>
      </w:pPr>
      <w:r w:rsidRPr="00F65CC2">
        <w:rPr>
          <w:rFonts w:eastAsia="Calibri"/>
        </w:rPr>
        <w:t>SYNONYMS</w:t>
      </w:r>
      <w:r w:rsidR="00335802">
        <w:rPr>
          <w:rFonts w:eastAsia="Calibri"/>
        </w:rPr>
        <w:t xml:space="preserve">: </w:t>
      </w:r>
      <w:proofErr w:type="spellStart"/>
      <w:r w:rsidRPr="00F65CC2">
        <w:rPr>
          <w:rFonts w:eastAsia="Calibri"/>
        </w:rPr>
        <w:t>ādityānām</w:t>
      </w:r>
      <w:proofErr w:type="spellEnd"/>
      <w:r w:rsidRPr="00F65CC2">
        <w:rPr>
          <w:rFonts w:eastAsia="Calibri"/>
        </w:rPr>
        <w:t xml:space="preserve">—of the </w:t>
      </w:r>
      <w:proofErr w:type="spellStart"/>
      <w:r w:rsidRPr="00F65CC2">
        <w:rPr>
          <w:rFonts w:eastAsia="Calibri"/>
        </w:rPr>
        <w:t>Ādityas</w:t>
      </w:r>
      <w:proofErr w:type="spellEnd"/>
      <w:r w:rsidRPr="00F65CC2">
        <w:rPr>
          <w:rFonts w:eastAsia="Calibri"/>
        </w:rPr>
        <w:t xml:space="preserve">; </w:t>
      </w:r>
      <w:proofErr w:type="spellStart"/>
      <w:r w:rsidRPr="00F65CC2">
        <w:rPr>
          <w:rFonts w:eastAsia="Calibri"/>
        </w:rPr>
        <w:t>aham</w:t>
      </w:r>
      <w:proofErr w:type="spellEnd"/>
      <w:r w:rsidRPr="00F65CC2">
        <w:rPr>
          <w:rFonts w:eastAsia="Calibri"/>
        </w:rPr>
        <w:t xml:space="preserve">—I </w:t>
      </w:r>
      <w:proofErr w:type="gramStart"/>
      <w:r w:rsidRPr="00F65CC2">
        <w:rPr>
          <w:rFonts w:eastAsia="Calibri"/>
        </w:rPr>
        <w:t>am;</w:t>
      </w:r>
      <w:proofErr w:type="gramEnd"/>
      <w:r w:rsidRPr="00F65CC2">
        <w:rPr>
          <w:rFonts w:eastAsia="Calibri"/>
        </w:rPr>
        <w:t xml:space="preserve"> </w:t>
      </w:r>
      <w:proofErr w:type="spellStart"/>
      <w:r w:rsidRPr="00F65CC2">
        <w:rPr>
          <w:rFonts w:eastAsia="Calibri"/>
        </w:rPr>
        <w:t>viṣṇuḥ</w:t>
      </w:r>
      <w:proofErr w:type="spellEnd"/>
      <w:r w:rsidRPr="00F65CC2">
        <w:rPr>
          <w:rFonts w:eastAsia="Calibri"/>
        </w:rPr>
        <w:t xml:space="preserve">—the Supreme Lord; </w:t>
      </w:r>
      <w:proofErr w:type="spellStart"/>
      <w:r w:rsidRPr="00F65CC2">
        <w:rPr>
          <w:rFonts w:eastAsia="Calibri"/>
        </w:rPr>
        <w:t>jyotiṣām</w:t>
      </w:r>
      <w:proofErr w:type="spellEnd"/>
      <w:r w:rsidRPr="00F65CC2">
        <w:rPr>
          <w:rFonts w:eastAsia="Calibri"/>
        </w:rPr>
        <w:t xml:space="preserve">—of all luminaries; </w:t>
      </w:r>
      <w:proofErr w:type="spellStart"/>
      <w:r w:rsidRPr="00F65CC2">
        <w:rPr>
          <w:rFonts w:eastAsia="Calibri"/>
        </w:rPr>
        <w:t>raviḥ</w:t>
      </w:r>
      <w:proofErr w:type="spellEnd"/>
      <w:r w:rsidRPr="00F65CC2">
        <w:rPr>
          <w:rFonts w:eastAsia="Calibri"/>
        </w:rPr>
        <w:t xml:space="preserve">—the sun; </w:t>
      </w:r>
      <w:proofErr w:type="spellStart"/>
      <w:r w:rsidRPr="00F65CC2">
        <w:rPr>
          <w:rFonts w:eastAsia="Calibri"/>
        </w:rPr>
        <w:t>aṁśu-mān</w:t>
      </w:r>
      <w:proofErr w:type="spellEnd"/>
      <w:r w:rsidRPr="00F65CC2">
        <w:rPr>
          <w:rFonts w:eastAsia="Calibri"/>
        </w:rPr>
        <w:t xml:space="preserve">—radiant; </w:t>
      </w:r>
      <w:proofErr w:type="spellStart"/>
      <w:r w:rsidRPr="00F65CC2">
        <w:rPr>
          <w:rFonts w:eastAsia="Calibri"/>
        </w:rPr>
        <w:t>marīciḥ</w:t>
      </w:r>
      <w:proofErr w:type="spellEnd"/>
      <w:r w:rsidRPr="00F65CC2">
        <w:rPr>
          <w:rFonts w:eastAsia="Calibri"/>
        </w:rPr>
        <w:t>—</w:t>
      </w:r>
      <w:proofErr w:type="spellStart"/>
      <w:r w:rsidRPr="00F65CC2">
        <w:rPr>
          <w:rFonts w:eastAsia="Calibri"/>
        </w:rPr>
        <w:t>Marīci</w:t>
      </w:r>
      <w:proofErr w:type="spellEnd"/>
      <w:r w:rsidRPr="00F65CC2">
        <w:rPr>
          <w:rFonts w:eastAsia="Calibri"/>
        </w:rPr>
        <w:t xml:space="preserve">; </w:t>
      </w:r>
      <w:proofErr w:type="spellStart"/>
      <w:r w:rsidRPr="00F65CC2">
        <w:rPr>
          <w:rFonts w:eastAsia="Calibri"/>
        </w:rPr>
        <w:t>marutām</w:t>
      </w:r>
      <w:proofErr w:type="spellEnd"/>
      <w:r w:rsidRPr="00F65CC2">
        <w:rPr>
          <w:rFonts w:eastAsia="Calibri"/>
        </w:rPr>
        <w:t xml:space="preserve">—of the </w:t>
      </w:r>
      <w:proofErr w:type="spellStart"/>
      <w:r w:rsidRPr="00F65CC2">
        <w:rPr>
          <w:rFonts w:eastAsia="Calibri"/>
        </w:rPr>
        <w:t>Maruts</w:t>
      </w:r>
      <w:proofErr w:type="spellEnd"/>
      <w:r w:rsidRPr="00F65CC2">
        <w:rPr>
          <w:rFonts w:eastAsia="Calibri"/>
        </w:rPr>
        <w:t xml:space="preserve">; </w:t>
      </w:r>
      <w:proofErr w:type="spellStart"/>
      <w:r w:rsidRPr="00F65CC2">
        <w:rPr>
          <w:rFonts w:eastAsia="Calibri"/>
        </w:rPr>
        <w:t>asmi</w:t>
      </w:r>
      <w:proofErr w:type="spellEnd"/>
      <w:r w:rsidRPr="00F65CC2">
        <w:rPr>
          <w:rFonts w:eastAsia="Calibri"/>
        </w:rPr>
        <w:t xml:space="preserve">—I am; </w:t>
      </w:r>
      <w:proofErr w:type="spellStart"/>
      <w:r w:rsidRPr="00F65CC2">
        <w:rPr>
          <w:rFonts w:eastAsia="Calibri"/>
        </w:rPr>
        <w:t>nakṣatrāṇām</w:t>
      </w:r>
      <w:proofErr w:type="spellEnd"/>
      <w:r w:rsidRPr="00F65CC2">
        <w:rPr>
          <w:rFonts w:eastAsia="Calibri"/>
        </w:rPr>
        <w:t xml:space="preserve">—of the stars; </w:t>
      </w:r>
      <w:proofErr w:type="spellStart"/>
      <w:r w:rsidRPr="00F65CC2">
        <w:rPr>
          <w:rFonts w:eastAsia="Calibri"/>
        </w:rPr>
        <w:t>aham</w:t>
      </w:r>
      <w:proofErr w:type="spellEnd"/>
      <w:r w:rsidRPr="00F65CC2">
        <w:rPr>
          <w:rFonts w:eastAsia="Calibri"/>
        </w:rPr>
        <w:t xml:space="preserve">—I am; </w:t>
      </w:r>
      <w:proofErr w:type="spellStart"/>
      <w:r w:rsidRPr="00F65CC2">
        <w:rPr>
          <w:rFonts w:eastAsia="Calibri"/>
        </w:rPr>
        <w:t>śaśī</w:t>
      </w:r>
      <w:proofErr w:type="spellEnd"/>
      <w:r w:rsidRPr="00F65CC2">
        <w:rPr>
          <w:rFonts w:eastAsia="Calibri"/>
        </w:rPr>
        <w:t>—the moon.</w:t>
      </w:r>
    </w:p>
    <w:p w14:paraId="734A4256" w14:textId="6317A379" w:rsidR="000E6805" w:rsidRPr="00F65CC2" w:rsidRDefault="00CD7DC9" w:rsidP="00A12093">
      <w:pPr>
        <w:pStyle w:val="StyleCan-BasicText-05-Spc6ptsComplexCalibri"/>
        <w:rPr>
          <w:rFonts w:eastAsia="Calibri"/>
        </w:rPr>
      </w:pPr>
      <w:r w:rsidRPr="00F65CC2">
        <w:rPr>
          <w:rFonts w:eastAsia="Cambria"/>
          <w:b/>
          <w:bCs/>
          <w:lang w:val="en"/>
        </w:rPr>
        <w:t>Translation:</w:t>
      </w:r>
      <w:r w:rsidRPr="00F65CC2">
        <w:rPr>
          <w:rFonts w:eastAsia="Cambria"/>
          <w:lang w:val="en"/>
        </w:rPr>
        <w:t xml:space="preserve"> </w:t>
      </w:r>
      <w:r w:rsidR="000E6805" w:rsidRPr="00F65CC2">
        <w:rPr>
          <w:rFonts w:eastAsia="Calibri"/>
        </w:rPr>
        <w:t xml:space="preserve">Of the </w:t>
      </w:r>
      <w:proofErr w:type="spellStart"/>
      <w:r w:rsidR="000E6805" w:rsidRPr="00F65CC2">
        <w:rPr>
          <w:rFonts w:eastAsia="Calibri"/>
        </w:rPr>
        <w:t>Ādityas</w:t>
      </w:r>
      <w:proofErr w:type="spellEnd"/>
      <w:r w:rsidR="000E6805" w:rsidRPr="00F65CC2">
        <w:rPr>
          <w:rFonts w:eastAsia="Calibri"/>
        </w:rPr>
        <w:t xml:space="preserve"> I am </w:t>
      </w:r>
      <w:proofErr w:type="spellStart"/>
      <w:r w:rsidR="000E6805" w:rsidRPr="00F65CC2">
        <w:rPr>
          <w:rFonts w:eastAsia="Calibri"/>
        </w:rPr>
        <w:t>Viṣṇu</w:t>
      </w:r>
      <w:proofErr w:type="spellEnd"/>
      <w:r w:rsidR="000E6805" w:rsidRPr="00F65CC2">
        <w:rPr>
          <w:rFonts w:eastAsia="Calibri"/>
        </w:rPr>
        <w:t xml:space="preserve">, of lights I am the radiant sun, of the </w:t>
      </w:r>
      <w:proofErr w:type="spellStart"/>
      <w:r w:rsidR="000E6805" w:rsidRPr="00F65CC2">
        <w:rPr>
          <w:rFonts w:eastAsia="Calibri"/>
        </w:rPr>
        <w:t>Maruts</w:t>
      </w:r>
      <w:proofErr w:type="spellEnd"/>
      <w:r w:rsidR="000E6805" w:rsidRPr="00F65CC2">
        <w:rPr>
          <w:rFonts w:eastAsia="Calibri"/>
        </w:rPr>
        <w:t xml:space="preserve"> I am </w:t>
      </w:r>
      <w:proofErr w:type="spellStart"/>
      <w:r w:rsidR="000E6805" w:rsidRPr="00F65CC2">
        <w:rPr>
          <w:rFonts w:eastAsia="Calibri"/>
        </w:rPr>
        <w:t>Marīci</w:t>
      </w:r>
      <w:proofErr w:type="spellEnd"/>
      <w:r w:rsidR="000E6805" w:rsidRPr="00F65CC2">
        <w:rPr>
          <w:rFonts w:eastAsia="Calibri"/>
        </w:rPr>
        <w:t>, and among the stars I am the moon.</w:t>
      </w:r>
    </w:p>
    <w:p w14:paraId="5F9E62FD" w14:textId="04ABE2D4" w:rsidR="000E6805" w:rsidRPr="00F65CC2" w:rsidRDefault="007D2916" w:rsidP="000E041E">
      <w:pPr>
        <w:pStyle w:val="Can-BasicText-05-Spc6pts"/>
        <w:rPr>
          <w:rFonts w:eastAsia="Calibri"/>
        </w:rPr>
      </w:pPr>
      <w:r w:rsidRPr="007D2916">
        <w:rPr>
          <w:rFonts w:eastAsia="Calibri"/>
          <w:b/>
          <w:bCs/>
        </w:rPr>
        <w:t xml:space="preserve">From the </w:t>
      </w:r>
      <w:r w:rsidR="00B308C7" w:rsidRPr="007D2916">
        <w:rPr>
          <w:rFonts w:eastAsia="Calibri"/>
          <w:b/>
          <w:bCs/>
        </w:rPr>
        <w:t>Purport:</w:t>
      </w:r>
      <w:r w:rsidR="00B308C7" w:rsidRPr="007D2916">
        <w:rPr>
          <w:rFonts w:eastAsia="Calibri"/>
        </w:rPr>
        <w:t xml:space="preserve"> </w:t>
      </w:r>
      <w:r w:rsidR="000E6805" w:rsidRPr="007D2916">
        <w:rPr>
          <w:rFonts w:eastAsia="Calibri"/>
        </w:rPr>
        <w:t>Among</w:t>
      </w:r>
      <w:r w:rsidR="000E6805" w:rsidRPr="00F65CC2">
        <w:rPr>
          <w:rFonts w:eastAsia="Calibri"/>
        </w:rPr>
        <w:t xml:space="preserve"> the stars, the moon is the most prominent at night, and thus the moon represents </w:t>
      </w:r>
      <w:r w:rsidR="00273E6F" w:rsidRPr="00273E6F">
        <w:rPr>
          <w:rFonts w:eastAsia="Calibri"/>
          <w:noProof/>
          <w:lang w:bidi="sa-IN"/>
        </w:rPr>
        <w:t>Kṛṣṇa</w:t>
      </w:r>
      <w:r w:rsidR="000E6805" w:rsidRPr="00F65CC2">
        <w:rPr>
          <w:rFonts w:eastAsia="Calibri"/>
        </w:rPr>
        <w:t xml:space="preserve">. It appears from this verse that the moon is one of the stars; </w:t>
      </w:r>
      <w:proofErr w:type="gramStart"/>
      <w:r w:rsidR="000E6805" w:rsidRPr="00F65CC2">
        <w:rPr>
          <w:rFonts w:eastAsia="Calibri"/>
        </w:rPr>
        <w:t>therefore</w:t>
      </w:r>
      <w:proofErr w:type="gramEnd"/>
      <w:r w:rsidR="000E6805" w:rsidRPr="00F65CC2">
        <w:rPr>
          <w:rFonts w:eastAsia="Calibri"/>
        </w:rPr>
        <w:t xml:space="preserve"> the stars that twinkle in the sky also reflect the light of the sun.</w:t>
      </w:r>
    </w:p>
    <w:p w14:paraId="5FFEBE63" w14:textId="70DC0250" w:rsidR="00F6785C" w:rsidRDefault="00B308C7" w:rsidP="000E041E">
      <w:pPr>
        <w:pStyle w:val="Can-BasicText-05-Spc6pts"/>
        <w:pBdr>
          <w:bottom w:val="single" w:sz="4" w:space="1" w:color="auto"/>
        </w:pBdr>
      </w:pPr>
      <w:r w:rsidRPr="00B97091">
        <w:rPr>
          <w:rStyle w:val="CanChar-02-Ital"/>
        </w:rPr>
        <w:t xml:space="preserve">Explanation of why this is a </w:t>
      </w:r>
      <w:r w:rsidR="00C275D7">
        <w:rPr>
          <w:rStyle w:val="CanChar-02-Ital"/>
        </w:rPr>
        <w:t>difficult</w:t>
      </w:r>
      <w:r w:rsidRPr="00B97091">
        <w:rPr>
          <w:rStyle w:val="CanChar-02-Ital"/>
        </w:rPr>
        <w:t xml:space="preserve"> statement: </w:t>
      </w:r>
      <w:proofErr w:type="spellStart"/>
      <w:r w:rsidR="000E6805" w:rsidRPr="00A51CB0">
        <w:rPr>
          <w:rStyle w:val="CanChar-02-Ital"/>
        </w:rPr>
        <w:t>Nakṣatra</w:t>
      </w:r>
      <w:proofErr w:type="spellEnd"/>
      <w:r w:rsidR="000E6805" w:rsidRPr="004E1704">
        <w:t xml:space="preserve"> is the term for lunar mansion in astrology. A </w:t>
      </w:r>
      <w:proofErr w:type="spellStart"/>
      <w:r w:rsidR="00A51CB0" w:rsidRPr="00A51CB0">
        <w:rPr>
          <w:rStyle w:val="CanChar-02-Ital"/>
        </w:rPr>
        <w:t>nakṣatra</w:t>
      </w:r>
      <w:proofErr w:type="spellEnd"/>
      <w:r w:rsidR="00A51CB0" w:rsidRPr="004E1704">
        <w:t xml:space="preserve"> </w:t>
      </w:r>
      <w:r w:rsidR="000E6805" w:rsidRPr="004E1704">
        <w:t xml:space="preserve">is one of 28 (sometimes also 27) sectors along the ecliptic. Their names are related to the most </w:t>
      </w:r>
      <w:r w:rsidR="000E6805" w:rsidRPr="004E1704">
        <w:lastRenderedPageBreak/>
        <w:t xml:space="preserve">prominent asterisms (groups of stars) in the respective sectors. </w:t>
      </w:r>
      <w:r w:rsidR="00A51CB0" w:rsidRPr="001838FB">
        <w:rPr>
          <w:rFonts w:cstheme="minorHAnsi"/>
        </w:rPr>
        <w:t>Śrīla</w:t>
      </w:r>
      <w:r w:rsidR="00A51CB0">
        <w:t xml:space="preserve"> </w:t>
      </w:r>
      <w:r w:rsidR="0028141C" w:rsidRPr="008A2777">
        <w:t>Prabhupāda</w:t>
      </w:r>
      <w:r w:rsidR="000E6805" w:rsidRPr="004E1704">
        <w:t xml:space="preserve">’s point in this purport seems to be that all the members of a category must be equal in all important features with the chief of that category, with which </w:t>
      </w:r>
      <w:r w:rsidR="00273E6F" w:rsidRPr="00273E6F">
        <w:rPr>
          <w:noProof/>
          <w:lang w:bidi="sa-IN"/>
        </w:rPr>
        <w:t>Kṛṣṇa</w:t>
      </w:r>
      <w:r w:rsidR="000E6805" w:rsidRPr="004E1704">
        <w:t xml:space="preserve"> identifies. However, such is not the case with some of the other similar verses in this chapter. For example, </w:t>
      </w:r>
      <w:r w:rsidR="00273E6F" w:rsidRPr="00273E6F">
        <w:rPr>
          <w:noProof/>
          <w:lang w:bidi="sa-IN"/>
        </w:rPr>
        <w:t>Kṛṣṇa</w:t>
      </w:r>
      <w:r w:rsidR="000E6805" w:rsidRPr="004E1704">
        <w:t xml:space="preserve"> says that He is </w:t>
      </w:r>
      <w:proofErr w:type="spellStart"/>
      <w:r w:rsidR="00B8670E" w:rsidRPr="00B8670E">
        <w:t>Viṣṇu</w:t>
      </w:r>
      <w:proofErr w:type="spellEnd"/>
      <w:r w:rsidR="00B8670E" w:rsidRPr="00B8670E">
        <w:t xml:space="preserve"> </w:t>
      </w:r>
      <w:r w:rsidR="000E6805" w:rsidRPr="004E1704">
        <w:t xml:space="preserve">among the </w:t>
      </w:r>
      <w:proofErr w:type="spellStart"/>
      <w:r w:rsidR="00485A99" w:rsidRPr="004E1704">
        <w:t>Ādityas</w:t>
      </w:r>
      <w:proofErr w:type="spellEnd"/>
      <w:r w:rsidR="000E6805" w:rsidRPr="004E1704">
        <w:t xml:space="preserve">. Yet </w:t>
      </w:r>
      <w:bookmarkStart w:id="553" w:name="_Hlk64119774"/>
      <w:proofErr w:type="spellStart"/>
      <w:r w:rsidR="00B8670E" w:rsidRPr="00B8670E">
        <w:t>Viṣṇu</w:t>
      </w:r>
      <w:proofErr w:type="spellEnd"/>
      <w:r w:rsidR="00B8670E" w:rsidRPr="00B8670E">
        <w:t xml:space="preserve"> </w:t>
      </w:r>
      <w:bookmarkEnd w:id="553"/>
      <w:r w:rsidR="000E6805" w:rsidRPr="004E1704">
        <w:t>belongs</w:t>
      </w:r>
      <w:r w:rsidR="00871ED9" w:rsidRPr="004E1704">
        <w:t xml:space="preserve"> </w:t>
      </w:r>
      <w:r w:rsidR="000E6805" w:rsidRPr="004E1704">
        <w:t xml:space="preserve">to a fundamentally different category, He is </w:t>
      </w:r>
      <w:proofErr w:type="spellStart"/>
      <w:r w:rsidR="00B8670E" w:rsidRPr="00B8670E">
        <w:rPr>
          <w:i/>
          <w:iCs/>
        </w:rPr>
        <w:t>viṣṇu</w:t>
      </w:r>
      <w:proofErr w:type="spellEnd"/>
      <w:r w:rsidR="000E6805" w:rsidRPr="004E1704">
        <w:t>-</w:t>
      </w:r>
      <w:r w:rsidR="000E6805" w:rsidRPr="00B97091">
        <w:rPr>
          <w:rStyle w:val="CanChar-02-Ital"/>
        </w:rPr>
        <w:t>tattva</w:t>
      </w:r>
      <w:r w:rsidR="000E6805" w:rsidRPr="004E1704">
        <w:t xml:space="preserve">, whereas the other </w:t>
      </w:r>
      <w:proofErr w:type="spellStart"/>
      <w:r w:rsidR="006C3518" w:rsidRPr="004E1704">
        <w:t>Ādityas</w:t>
      </w:r>
      <w:proofErr w:type="spellEnd"/>
      <w:r w:rsidR="006C3518" w:rsidRPr="004E1704">
        <w:t xml:space="preserve"> </w:t>
      </w:r>
      <w:r w:rsidR="000E6805" w:rsidRPr="004E1704">
        <w:t xml:space="preserve">are </w:t>
      </w:r>
      <w:r w:rsidR="001A27E0" w:rsidRPr="001A27E0">
        <w:rPr>
          <w:i/>
          <w:iCs/>
          <w:noProof/>
          <w:lang w:bidi="sa-IN"/>
        </w:rPr>
        <w:t>jīva</w:t>
      </w:r>
      <w:r w:rsidR="000E6805" w:rsidRPr="00B97091">
        <w:rPr>
          <w:rStyle w:val="CanChar-02-Ital"/>
        </w:rPr>
        <w:t>-tattva</w:t>
      </w:r>
      <w:r w:rsidR="000E6805" w:rsidRPr="004E1704">
        <w:t xml:space="preserve">. Also, </w:t>
      </w:r>
      <w:r w:rsidR="00273E6F" w:rsidRPr="00273E6F">
        <w:rPr>
          <w:noProof/>
          <w:lang w:bidi="sa-IN"/>
        </w:rPr>
        <w:t>Kṛṣṇa</w:t>
      </w:r>
      <w:r w:rsidR="000E6805" w:rsidRPr="004E1704">
        <w:t xml:space="preserve"> says that He is the sun among lights (</w:t>
      </w:r>
      <w:proofErr w:type="spellStart"/>
      <w:r w:rsidR="006D0732" w:rsidRPr="006D0732">
        <w:rPr>
          <w:rStyle w:val="CanChar-02-Ital"/>
        </w:rPr>
        <w:t>jyotiṣāṁ</w:t>
      </w:r>
      <w:proofErr w:type="spellEnd"/>
      <w:r w:rsidR="000E6805" w:rsidRPr="004E1704">
        <w:t>). Yet by the reasoning in the purport to 10.21, this would mean that all lights, (</w:t>
      </w:r>
      <w:proofErr w:type="spellStart"/>
      <w:r w:rsidR="006D0732" w:rsidRPr="006D0732">
        <w:rPr>
          <w:rStyle w:val="CanChar-02-Ital"/>
        </w:rPr>
        <w:t>jyotiṣāṁ</w:t>
      </w:r>
      <w:proofErr w:type="spellEnd"/>
      <w:r w:rsidR="006D0732" w:rsidRPr="006D0732">
        <w:rPr>
          <w:rStyle w:val="CanChar-02-Ital"/>
        </w:rPr>
        <w:t xml:space="preserve"> </w:t>
      </w:r>
      <w:r w:rsidR="000E6805" w:rsidRPr="004E1704">
        <w:t>includes fires on earth and all other lights) would have to be suns, since they are mentioned in the same category with the sun.)</w:t>
      </w:r>
    </w:p>
    <w:p w14:paraId="39B29DAA" w14:textId="77777777" w:rsidR="00B12448" w:rsidRPr="004E1704" w:rsidRDefault="00B12448" w:rsidP="000E041E">
      <w:pPr>
        <w:pStyle w:val="Can-BasicText-05-Spc6pts"/>
        <w:pBdr>
          <w:bottom w:val="single" w:sz="4" w:space="1" w:color="auto"/>
        </w:pBdr>
      </w:pPr>
    </w:p>
    <w:p w14:paraId="2CFC8CB9" w14:textId="1B6A2DB0" w:rsidR="000E6805" w:rsidRPr="001042AA" w:rsidRDefault="00370F2A" w:rsidP="00CF78E8">
      <w:pPr>
        <w:pStyle w:val="Can-Heading-01-Sub0112ptsSpc6ptsBold"/>
      </w:pPr>
      <w:bookmarkStart w:id="554" w:name="_Toc58070900"/>
      <w:bookmarkStart w:id="555" w:name="_Toc63876544"/>
      <w:proofErr w:type="spellStart"/>
      <w:r>
        <w:rPr>
          <w:i/>
        </w:rPr>
        <w:t>S</w:t>
      </w:r>
      <w:r w:rsidRPr="00370F2A">
        <w:rPr>
          <w:i/>
        </w:rPr>
        <w:t>annyās</w:t>
      </w:r>
      <w:r>
        <w:rPr>
          <w:i/>
        </w:rPr>
        <w:t>a</w:t>
      </w:r>
      <w:proofErr w:type="spellEnd"/>
      <w:r w:rsidRPr="00370F2A">
        <w:t xml:space="preserve"> </w:t>
      </w:r>
      <w:r w:rsidR="000E6805" w:rsidRPr="001042AA">
        <w:t>and renunciation topics</w:t>
      </w:r>
      <w:bookmarkEnd w:id="554"/>
      <w:bookmarkEnd w:id="555"/>
    </w:p>
    <w:p w14:paraId="34F11750" w14:textId="5BDDDB46" w:rsidR="000E6805" w:rsidRPr="000E041E" w:rsidRDefault="003B0A87" w:rsidP="008F2591">
      <w:pPr>
        <w:pStyle w:val="Can-List-10-Spc6ptspNoIndent"/>
        <w:numPr>
          <w:ilvl w:val="0"/>
          <w:numId w:val="94"/>
        </w:numPr>
        <w:rPr>
          <w:rFonts w:eastAsia="Calibri"/>
        </w:rPr>
      </w:pPr>
      <w:bookmarkStart w:id="556" w:name="_Toc63876545"/>
      <w:r w:rsidRPr="000E041E">
        <w:rPr>
          <w:rFonts w:eastAsia="Cambria" w:cs="Calibri"/>
          <w:i/>
          <w:lang w:val="en"/>
        </w:rPr>
        <w:t>Śrīmad-Bhāgavatam</w:t>
      </w:r>
      <w:r w:rsidRPr="000E041E">
        <w:rPr>
          <w:rFonts w:eastAsia="Cambria" w:cs="Calibri"/>
          <w:lang w:val="en"/>
        </w:rPr>
        <w:t xml:space="preserve"> </w:t>
      </w:r>
      <w:r w:rsidR="000E6805" w:rsidRPr="000E041E">
        <w:rPr>
          <w:rFonts w:eastAsia="Calibri"/>
        </w:rPr>
        <w:t>3.22.19 purport:</w:t>
      </w:r>
      <w:bookmarkEnd w:id="556"/>
    </w:p>
    <w:p w14:paraId="201829D0" w14:textId="244BC6A2" w:rsidR="000E6805" w:rsidRPr="00F65CC2" w:rsidRDefault="000E6805" w:rsidP="000E041E">
      <w:pPr>
        <w:pStyle w:val="Can-BasicText-05-Spc6pts"/>
        <w:rPr>
          <w:rFonts w:eastAsia="Calibri"/>
        </w:rPr>
      </w:pPr>
      <w:r w:rsidRPr="00F65CC2">
        <w:rPr>
          <w:rFonts w:eastAsia="Calibri"/>
        </w:rPr>
        <w:t xml:space="preserve">After fulfilling his responsibility to produce a nice child, one should take </w:t>
      </w:r>
      <w:r w:rsidR="00370F2A" w:rsidRPr="006C24C1">
        <w:rPr>
          <w:rStyle w:val="CanChar-08-LangSnskrtItal"/>
        </w:rPr>
        <w:t>sannyās</w:t>
      </w:r>
      <w:r w:rsidR="00370F2A">
        <w:rPr>
          <w:rStyle w:val="CanChar-08-LangSnskrtItal"/>
        </w:rPr>
        <w:t>a</w:t>
      </w:r>
      <w:r w:rsidRPr="00F65CC2">
        <w:rPr>
          <w:rFonts w:eastAsia="Calibri"/>
        </w:rPr>
        <w:t>.</w:t>
      </w:r>
    </w:p>
    <w:p w14:paraId="5A08CA8E" w14:textId="55FD1F2D" w:rsidR="000E6805" w:rsidRPr="00F65CC2" w:rsidRDefault="003B0A87" w:rsidP="000E041E">
      <w:pPr>
        <w:pStyle w:val="Can-List-10-Spc6ptspNoIndent"/>
        <w:rPr>
          <w:rFonts w:eastAsia="Calibri"/>
        </w:rPr>
      </w:pPr>
      <w:bookmarkStart w:id="557" w:name="_Toc63876546"/>
      <w:r w:rsidRPr="00F65CC2">
        <w:rPr>
          <w:rFonts w:eastAsia="Calibri"/>
        </w:rPr>
        <w:t>L</w:t>
      </w:r>
      <w:r w:rsidR="000E6805" w:rsidRPr="00F65CC2">
        <w:rPr>
          <w:rFonts w:eastAsia="Calibri"/>
        </w:rPr>
        <w:t>ecture</w:t>
      </w:r>
      <w:r>
        <w:rPr>
          <w:rFonts w:eastAsia="Calibri"/>
        </w:rPr>
        <w:t xml:space="preserve"> on</w:t>
      </w:r>
      <w:r w:rsidR="000E6805" w:rsidRPr="00F65CC2">
        <w:rPr>
          <w:rFonts w:eastAsia="Calibri"/>
        </w:rPr>
        <w:t xml:space="preserve"> </w:t>
      </w:r>
      <w:r w:rsidRPr="002C3F1A">
        <w:rPr>
          <w:rFonts w:eastAsia="Cambria" w:cs="Calibri"/>
          <w:i/>
          <w:lang w:val="en"/>
        </w:rPr>
        <w:t>Śrīmad-Bhāgavatam</w:t>
      </w:r>
      <w:r w:rsidRPr="002C3F1A">
        <w:rPr>
          <w:rFonts w:eastAsia="Cambria" w:cs="Calibri"/>
          <w:lang w:val="en"/>
        </w:rPr>
        <w:t xml:space="preserve"> </w:t>
      </w:r>
      <w:r w:rsidR="000E6805" w:rsidRPr="00F65CC2">
        <w:rPr>
          <w:rFonts w:eastAsia="Calibri"/>
        </w:rPr>
        <w:t>3.25.22 -- November 22, 1974, Bombay:</w:t>
      </w:r>
      <w:bookmarkEnd w:id="557"/>
    </w:p>
    <w:p w14:paraId="1E4F9A0E" w14:textId="14EC5D54" w:rsidR="000E6805" w:rsidRPr="00F65CC2" w:rsidRDefault="000E6805" w:rsidP="000E041E">
      <w:pPr>
        <w:pStyle w:val="Can-BasicText-05-Spc6pts"/>
        <w:rPr>
          <w:rFonts w:eastAsia="Calibri"/>
        </w:rPr>
      </w:pPr>
      <w:r w:rsidRPr="00F65CC2">
        <w:rPr>
          <w:rFonts w:eastAsia="Calibri"/>
        </w:rPr>
        <w:t xml:space="preserve">The Vedic principle is that you remain family life for some time, not for all the days. </w:t>
      </w:r>
      <w:proofErr w:type="spellStart"/>
      <w:r w:rsidR="0071738C" w:rsidRPr="0071738C">
        <w:rPr>
          <w:rFonts w:eastAsia="Calibri"/>
          <w:i/>
          <w:iCs/>
        </w:rPr>
        <w:t>pañcaśordhvaṁ</w:t>
      </w:r>
      <w:proofErr w:type="spellEnd"/>
      <w:r w:rsidR="0071738C" w:rsidRPr="0071738C">
        <w:rPr>
          <w:rFonts w:eastAsia="Calibri"/>
          <w:i/>
          <w:iCs/>
        </w:rPr>
        <w:t xml:space="preserve"> </w:t>
      </w:r>
      <w:proofErr w:type="spellStart"/>
      <w:r w:rsidR="0071738C" w:rsidRPr="0071738C">
        <w:rPr>
          <w:rFonts w:eastAsia="Calibri"/>
          <w:i/>
          <w:iCs/>
        </w:rPr>
        <w:t>vanaṁ</w:t>
      </w:r>
      <w:proofErr w:type="spellEnd"/>
      <w:r w:rsidR="0071738C" w:rsidRPr="0071738C">
        <w:rPr>
          <w:rFonts w:eastAsia="Calibri"/>
          <w:i/>
          <w:iCs/>
        </w:rPr>
        <w:t xml:space="preserve"> </w:t>
      </w:r>
      <w:proofErr w:type="spellStart"/>
      <w:r w:rsidR="0071738C" w:rsidRPr="0071738C">
        <w:rPr>
          <w:rFonts w:eastAsia="Calibri"/>
          <w:i/>
          <w:iCs/>
        </w:rPr>
        <w:t>vraje</w:t>
      </w:r>
      <w:proofErr w:type="spellEnd"/>
      <w:r w:rsidRPr="0071738C">
        <w:rPr>
          <w:rFonts w:eastAsia="Calibri"/>
        </w:rPr>
        <w:t>. As soon as you're fifty years old, you must give up family life. Compulsory</w:t>
      </w:r>
      <w:r w:rsidRPr="00F65CC2">
        <w:rPr>
          <w:rFonts w:eastAsia="Calibri"/>
        </w:rPr>
        <w:t>.</w:t>
      </w:r>
    </w:p>
    <w:p w14:paraId="6ED5D736" w14:textId="06E32E8C" w:rsidR="000E6805" w:rsidRPr="00F65CC2" w:rsidRDefault="003B0A87" w:rsidP="000E041E">
      <w:pPr>
        <w:pStyle w:val="Can-List-10-Spc6ptspNoIndent"/>
        <w:rPr>
          <w:rFonts w:eastAsia="Calibri"/>
        </w:rPr>
      </w:pPr>
      <w:bookmarkStart w:id="558" w:name="_Toc63876547"/>
      <w:r w:rsidRPr="002C3F1A">
        <w:rPr>
          <w:rFonts w:eastAsia="Cambria" w:cs="Calibri"/>
          <w:i/>
          <w:lang w:val="en"/>
        </w:rPr>
        <w:t>Śrīmad-Bhāgavatam</w:t>
      </w:r>
      <w:r w:rsidRPr="002C3F1A">
        <w:rPr>
          <w:rFonts w:eastAsia="Cambria" w:cs="Calibri"/>
          <w:lang w:val="en"/>
        </w:rPr>
        <w:t xml:space="preserve"> </w:t>
      </w:r>
      <w:r w:rsidR="000E6805" w:rsidRPr="00F65CC2">
        <w:rPr>
          <w:rFonts w:eastAsia="Calibri"/>
        </w:rPr>
        <w:t>3.24.34 purport:</w:t>
      </w:r>
      <w:bookmarkEnd w:id="558"/>
    </w:p>
    <w:p w14:paraId="1CAE2170" w14:textId="179D91C1" w:rsidR="000E6805" w:rsidRDefault="000E6805" w:rsidP="000E041E">
      <w:pPr>
        <w:pStyle w:val="Can-BasicText-05-Spc6pts"/>
        <w:pBdr>
          <w:bottom w:val="single" w:sz="4" w:space="1" w:color="auto"/>
        </w:pBdr>
        <w:rPr>
          <w:rFonts w:eastAsia="Calibri"/>
        </w:rPr>
      </w:pPr>
      <w:r w:rsidRPr="00F65CC2">
        <w:rPr>
          <w:rFonts w:eastAsia="Calibri"/>
        </w:rPr>
        <w:t xml:space="preserve">A mendicant </w:t>
      </w:r>
      <w:r w:rsidR="00370F2A" w:rsidRPr="006C24C1">
        <w:rPr>
          <w:rStyle w:val="CanChar-08-LangSnskrtItal"/>
        </w:rPr>
        <w:t>sannyāsī</w:t>
      </w:r>
      <w:r w:rsidR="00370F2A">
        <w:rPr>
          <w:rStyle w:val="CanChar-08-LangSnskrtItal"/>
        </w:rPr>
        <w:t xml:space="preserve"> </w:t>
      </w:r>
      <w:r w:rsidRPr="00F65CC2">
        <w:rPr>
          <w:rFonts w:eastAsia="Calibri"/>
        </w:rPr>
        <w:t>should not live anywhere for more than three days.</w:t>
      </w:r>
    </w:p>
    <w:p w14:paraId="12ED6492" w14:textId="77777777" w:rsidR="00B12448" w:rsidRPr="00F65CC2" w:rsidRDefault="00B12448" w:rsidP="000E041E">
      <w:pPr>
        <w:pStyle w:val="Can-BasicText-05-Spc6pts"/>
        <w:pBdr>
          <w:bottom w:val="single" w:sz="4" w:space="1" w:color="auto"/>
        </w:pBdr>
        <w:rPr>
          <w:rFonts w:eastAsia="Calibri"/>
        </w:rPr>
      </w:pPr>
    </w:p>
    <w:p w14:paraId="5F45920A" w14:textId="1BD6C2F0" w:rsidR="000E6805" w:rsidRPr="001042AA" w:rsidRDefault="000E6805" w:rsidP="00CF78E8">
      <w:pPr>
        <w:pStyle w:val="Can-Heading-01-Sub0112ptsSpc6ptsBold"/>
      </w:pPr>
      <w:bookmarkStart w:id="559" w:name="_Toc58070901"/>
      <w:bookmarkStart w:id="560" w:name="_Toc63876548"/>
      <w:r w:rsidRPr="001042AA">
        <w:t>Fifty percent required</w:t>
      </w:r>
      <w:bookmarkEnd w:id="559"/>
      <w:bookmarkEnd w:id="560"/>
    </w:p>
    <w:p w14:paraId="297C048D" w14:textId="6F5139E1" w:rsidR="000E6805" w:rsidRPr="000E041E" w:rsidRDefault="00CB4263" w:rsidP="008F2591">
      <w:pPr>
        <w:pStyle w:val="Can-List-10-Spc6ptspNoIndent"/>
        <w:numPr>
          <w:ilvl w:val="0"/>
          <w:numId w:val="95"/>
        </w:numPr>
        <w:rPr>
          <w:rFonts w:eastAsia="Calibri"/>
        </w:rPr>
      </w:pPr>
      <w:bookmarkStart w:id="561" w:name="_Toc63876549"/>
      <w:r w:rsidRPr="000E041E">
        <w:rPr>
          <w:rFonts w:cstheme="minorHAnsi"/>
          <w:i/>
          <w:iCs/>
        </w:rPr>
        <w:t>Bhagavad-gītā</w:t>
      </w:r>
      <w:r w:rsidR="000E6805" w:rsidRPr="000E041E">
        <w:rPr>
          <w:rFonts w:eastAsia="Calibri"/>
        </w:rPr>
        <w:t xml:space="preserve"> 10.4-5 purport:</w:t>
      </w:r>
      <w:bookmarkEnd w:id="561"/>
    </w:p>
    <w:p w14:paraId="15C76CBE" w14:textId="2A545ED1" w:rsidR="000E6805" w:rsidRPr="00F65CC2" w:rsidRDefault="000E6805" w:rsidP="000E041E">
      <w:pPr>
        <w:pStyle w:val="Can-BasicText-05-Spc6pts"/>
        <w:rPr>
          <w:rFonts w:eastAsia="Calibri"/>
        </w:rPr>
      </w:pPr>
      <w:r w:rsidRPr="00F65CC2">
        <w:rPr>
          <w:rFonts w:eastAsia="Calibri"/>
        </w:rPr>
        <w:t xml:space="preserve">As far as charity is concerned, one should give fifty percent of his earnings to some good cause. And what is a good cause? It is that which is conducted in terms of </w:t>
      </w:r>
      <w:r w:rsidR="00273E6F" w:rsidRPr="00273E6F">
        <w:rPr>
          <w:noProof/>
          <w:lang w:bidi="sa-IN"/>
        </w:rPr>
        <w:t>Kṛṣṇa</w:t>
      </w:r>
      <w:r w:rsidR="00890A9A" w:rsidRPr="00F65CC2">
        <w:rPr>
          <w:rFonts w:eastAsia="Calibri"/>
        </w:rPr>
        <w:t xml:space="preserve"> </w:t>
      </w:r>
      <w:r w:rsidRPr="00F65CC2">
        <w:rPr>
          <w:rFonts w:eastAsia="Calibri"/>
        </w:rPr>
        <w:t xml:space="preserve">consciousness. </w:t>
      </w:r>
    </w:p>
    <w:p w14:paraId="1EA36E7F" w14:textId="69092E37" w:rsidR="000E6805" w:rsidRPr="00F65CC2" w:rsidRDefault="003B0A87" w:rsidP="000E041E">
      <w:pPr>
        <w:pStyle w:val="Can-List-10-Spc6ptspNoIndent"/>
        <w:rPr>
          <w:rFonts w:eastAsia="Calibri"/>
        </w:rPr>
      </w:pPr>
      <w:bookmarkStart w:id="562" w:name="_Toc63876550"/>
      <w:r w:rsidRPr="002C3F1A">
        <w:rPr>
          <w:rFonts w:eastAsia="Cambria" w:cs="Calibri"/>
          <w:i/>
          <w:lang w:val="en"/>
        </w:rPr>
        <w:t>Śrīmad-Bhāgavatam</w:t>
      </w:r>
      <w:r w:rsidRPr="002C3F1A">
        <w:rPr>
          <w:rFonts w:eastAsia="Cambria" w:cs="Calibri"/>
          <w:lang w:val="en"/>
        </w:rPr>
        <w:t xml:space="preserve"> </w:t>
      </w:r>
      <w:r w:rsidR="000E6805" w:rsidRPr="00F65CC2">
        <w:rPr>
          <w:rFonts w:eastAsia="Calibri"/>
        </w:rPr>
        <w:t>1.5.36 purport:</w:t>
      </w:r>
      <w:bookmarkEnd w:id="562"/>
    </w:p>
    <w:p w14:paraId="7ED2BDD2" w14:textId="2EFF6C1A" w:rsidR="000E6805" w:rsidRPr="00F65CC2" w:rsidRDefault="000E6805" w:rsidP="000E041E">
      <w:pPr>
        <w:pStyle w:val="Can-BasicText-05-Spc6pts"/>
        <w:rPr>
          <w:rFonts w:eastAsia="Calibri"/>
        </w:rPr>
      </w:pPr>
      <w:r w:rsidRPr="00F65CC2">
        <w:rPr>
          <w:rFonts w:eastAsia="Calibri"/>
        </w:rPr>
        <w:t xml:space="preserve">The major portion of our monetary income, not less than fifty percent, must be spent to carry out the order of Lord </w:t>
      </w:r>
      <w:r w:rsidR="00273E6F" w:rsidRPr="00273E6F">
        <w:rPr>
          <w:noProof/>
          <w:lang w:bidi="sa-IN"/>
        </w:rPr>
        <w:t>Kṛṣṇa</w:t>
      </w:r>
      <w:r w:rsidRPr="00F65CC2">
        <w:rPr>
          <w:rFonts w:eastAsia="Calibri"/>
        </w:rPr>
        <w:t>.</w:t>
      </w:r>
    </w:p>
    <w:p w14:paraId="75C930A0" w14:textId="26AC88F8" w:rsidR="000E6805" w:rsidRPr="00F65CC2" w:rsidRDefault="003B0A87" w:rsidP="000E041E">
      <w:pPr>
        <w:pStyle w:val="Can-List-10-Spc6ptspNoIndent"/>
        <w:rPr>
          <w:rFonts w:eastAsia="Calibri"/>
        </w:rPr>
      </w:pPr>
      <w:bookmarkStart w:id="563" w:name="_Toc63876551"/>
      <w:r w:rsidRPr="002C3F1A">
        <w:rPr>
          <w:rFonts w:eastAsia="Cambria" w:cs="Calibri"/>
          <w:i/>
          <w:lang w:val="en"/>
        </w:rPr>
        <w:t>Śrīmad-Bhāgavatam</w:t>
      </w:r>
      <w:r w:rsidRPr="002C3F1A">
        <w:rPr>
          <w:rFonts w:eastAsia="Cambria" w:cs="Calibri"/>
          <w:lang w:val="en"/>
        </w:rPr>
        <w:t xml:space="preserve"> </w:t>
      </w:r>
      <w:r w:rsidR="000E6805" w:rsidRPr="00F65CC2">
        <w:rPr>
          <w:rFonts w:eastAsia="Calibri"/>
        </w:rPr>
        <w:t>1.17.38 purport:</w:t>
      </w:r>
      <w:bookmarkEnd w:id="563"/>
      <w:r w:rsidR="000E6805" w:rsidRPr="00F65CC2">
        <w:rPr>
          <w:rFonts w:eastAsia="Calibri"/>
        </w:rPr>
        <w:t xml:space="preserve"> </w:t>
      </w:r>
    </w:p>
    <w:p w14:paraId="425B5666" w14:textId="3837E525" w:rsidR="000E6805" w:rsidRDefault="000E6805" w:rsidP="000E041E">
      <w:pPr>
        <w:pStyle w:val="Can-BasicText-05-Spc6pts"/>
        <w:pBdr>
          <w:bottom w:val="single" w:sz="4" w:space="1" w:color="auto"/>
        </w:pBdr>
        <w:rPr>
          <w:rFonts w:eastAsia="Calibri"/>
        </w:rPr>
      </w:pPr>
      <w:r w:rsidRPr="00F65CC2">
        <w:rPr>
          <w:rFonts w:eastAsia="Calibri"/>
        </w:rPr>
        <w:t>The citizens of the state must give in charity at least fifty percent of their income for the purpose of creating a spiritual atmosphere in the state or in human society, both individually and collectively.</w:t>
      </w:r>
    </w:p>
    <w:p w14:paraId="535E8772" w14:textId="77777777" w:rsidR="00B12448" w:rsidRPr="00F65CC2" w:rsidRDefault="00B12448" w:rsidP="000E041E">
      <w:pPr>
        <w:pStyle w:val="Can-BasicText-05-Spc6pts"/>
        <w:pBdr>
          <w:bottom w:val="single" w:sz="4" w:space="1" w:color="auto"/>
        </w:pBdr>
        <w:rPr>
          <w:rFonts w:eastAsia="Calibri"/>
        </w:rPr>
      </w:pPr>
    </w:p>
    <w:p w14:paraId="450E4CAA" w14:textId="50A39A25" w:rsidR="000E6805" w:rsidRPr="001042AA" w:rsidRDefault="000E6805" w:rsidP="00B12448">
      <w:pPr>
        <w:pStyle w:val="Can-Heading-01-Sub0112ptsSpc6ptsBold"/>
      </w:pPr>
      <w:bookmarkStart w:id="564" w:name="_Toc58070902"/>
      <w:bookmarkStart w:id="565" w:name="_Toc63876552"/>
      <w:r w:rsidRPr="001042AA">
        <w:t>Compulsory marriage and making divorce illegal</w:t>
      </w:r>
      <w:bookmarkEnd w:id="564"/>
      <w:bookmarkEnd w:id="565"/>
    </w:p>
    <w:p w14:paraId="213F0333" w14:textId="1B344976" w:rsidR="000E6805" w:rsidRPr="000E041E" w:rsidRDefault="003B0A87" w:rsidP="00F6785C">
      <w:pPr>
        <w:pStyle w:val="Can-List-10-Spc6ptspNoIndent"/>
        <w:numPr>
          <w:ilvl w:val="0"/>
          <w:numId w:val="0"/>
        </w:numPr>
        <w:ind w:left="360" w:hanging="360"/>
        <w:rPr>
          <w:rFonts w:eastAsia="Calibri"/>
        </w:rPr>
      </w:pPr>
      <w:bookmarkStart w:id="566" w:name="_Toc63876553"/>
      <w:r w:rsidRPr="000E041E">
        <w:rPr>
          <w:rFonts w:eastAsia="Cambria" w:cs="Calibri"/>
          <w:i/>
          <w:lang w:val="en"/>
        </w:rPr>
        <w:t>Śrīmad-Bhāgavatam</w:t>
      </w:r>
      <w:r w:rsidRPr="000E041E">
        <w:rPr>
          <w:rFonts w:eastAsia="Cambria" w:cs="Calibri"/>
          <w:lang w:val="en"/>
        </w:rPr>
        <w:t xml:space="preserve"> </w:t>
      </w:r>
      <w:r w:rsidR="000E6805" w:rsidRPr="000E041E">
        <w:rPr>
          <w:rFonts w:eastAsia="Calibri"/>
        </w:rPr>
        <w:t>1.17.38 purport:</w:t>
      </w:r>
      <w:bookmarkEnd w:id="566"/>
    </w:p>
    <w:p w14:paraId="096A7154" w14:textId="0CC062F0" w:rsidR="000E6805" w:rsidRDefault="000E6805" w:rsidP="001838FB">
      <w:pPr>
        <w:pStyle w:val="Can-BasicText-05-Spc6pts"/>
        <w:pBdr>
          <w:bottom w:val="single" w:sz="4" w:space="1" w:color="auto"/>
        </w:pBdr>
        <w:rPr>
          <w:rFonts w:eastAsia="Calibri"/>
        </w:rPr>
      </w:pPr>
      <w:r w:rsidRPr="00F65CC2">
        <w:rPr>
          <w:rFonts w:eastAsia="Calibri"/>
        </w:rPr>
        <w:t>There must be compulsory marriage of young boys and girls attaining twenty-four years of age and sixteen years of age, respectively. There is no harm in coeducation in the schools and colleges, provided the boys and girls are duly married, and in case there is any intimate connection between a male and female student, they should be married properly without illicit relation. The divorce act is encouraging prostitution, and this should be abolished.</w:t>
      </w:r>
    </w:p>
    <w:p w14:paraId="4BA0444A" w14:textId="77777777" w:rsidR="00B12448" w:rsidRPr="00F65CC2" w:rsidRDefault="00B12448" w:rsidP="001838FB">
      <w:pPr>
        <w:pStyle w:val="Can-BasicText-05-Spc6pts"/>
        <w:pBdr>
          <w:bottom w:val="single" w:sz="4" w:space="1" w:color="auto"/>
        </w:pBdr>
        <w:rPr>
          <w:rFonts w:eastAsia="Calibri"/>
        </w:rPr>
      </w:pPr>
    </w:p>
    <w:p w14:paraId="538A6706" w14:textId="645E1ECA" w:rsidR="000E6805" w:rsidRPr="001042AA" w:rsidRDefault="000E6805" w:rsidP="00B12448">
      <w:pPr>
        <w:pStyle w:val="Can-Heading-01-Sub0112ptsSpc6ptsBold"/>
      </w:pPr>
      <w:bookmarkStart w:id="567" w:name="_Toc58070903"/>
      <w:r w:rsidRPr="001042AA">
        <w:lastRenderedPageBreak/>
        <w:t>Very early marriage</w:t>
      </w:r>
      <w:bookmarkEnd w:id="567"/>
    </w:p>
    <w:p w14:paraId="7F9F4444" w14:textId="77777777" w:rsidR="000E6805" w:rsidRPr="001838FB" w:rsidRDefault="000E6805" w:rsidP="00F6785C">
      <w:pPr>
        <w:pStyle w:val="Can-List-10-Spc6ptspNoIndent"/>
        <w:numPr>
          <w:ilvl w:val="0"/>
          <w:numId w:val="0"/>
        </w:numPr>
        <w:ind w:left="360" w:hanging="360"/>
        <w:rPr>
          <w:rFonts w:eastAsia="Calibri"/>
        </w:rPr>
      </w:pPr>
      <w:bookmarkStart w:id="568" w:name="_Toc63876554"/>
      <w:r w:rsidRPr="001838FB">
        <w:rPr>
          <w:rFonts w:eastAsia="Calibri"/>
        </w:rPr>
        <w:t>Room conversation, 15 August 1971, London:</w:t>
      </w:r>
      <w:bookmarkEnd w:id="568"/>
    </w:p>
    <w:p w14:paraId="1C0AE4E8" w14:textId="73092C83" w:rsidR="000E6805" w:rsidRDefault="000E6805" w:rsidP="001838FB">
      <w:pPr>
        <w:pStyle w:val="Can-BasicText-05-Spc6pts"/>
        <w:pBdr>
          <w:bottom w:val="single" w:sz="4" w:space="1" w:color="auto"/>
        </w:pBdr>
        <w:rPr>
          <w:rFonts w:eastAsia="Calibri"/>
        </w:rPr>
      </w:pPr>
      <w:r w:rsidRPr="00F65CC2">
        <w:rPr>
          <w:rFonts w:eastAsia="Calibri"/>
        </w:rPr>
        <w:t xml:space="preserve">Yes. That is psychological. They develop…Sex life, sex urge is there as soon as twelve years, thirteen years old, especially women. So </w:t>
      </w:r>
      <w:proofErr w:type="gramStart"/>
      <w:r w:rsidRPr="00F65CC2">
        <w:rPr>
          <w:rFonts w:eastAsia="Calibri"/>
        </w:rPr>
        <w:t>therefore</w:t>
      </w:r>
      <w:proofErr w:type="gramEnd"/>
      <w:r w:rsidRPr="00F65CC2">
        <w:rPr>
          <w:rFonts w:eastAsia="Calibri"/>
        </w:rPr>
        <w:t xml:space="preserve"> early marriage was sanctioned in India. Early marriage. Boy fifteen years, sixteen years, and girl twelve years. Not twelve years, ten years. I was married, my wife was eleven years. I was 22 years. She did not know what </w:t>
      </w:r>
      <w:proofErr w:type="gramStart"/>
      <w:r w:rsidRPr="00F65CC2">
        <w:rPr>
          <w:rFonts w:eastAsia="Calibri"/>
        </w:rPr>
        <w:t>is sex</w:t>
      </w:r>
      <w:proofErr w:type="gramEnd"/>
      <w:r w:rsidRPr="00F65CC2">
        <w:rPr>
          <w:rFonts w:eastAsia="Calibri"/>
        </w:rPr>
        <w:t>, eleven years’ girl. Because Indian girls, they have no such opportunity of mixing with others. But after the first menstruation, the husband is ready. This is the system, Indian system… And the psychology is the girl, after first menstruation, she enjoys sex life with a boy, she will never forget that boy. Her love for that boy is fixed up for good. This is woman's psychology.</w:t>
      </w:r>
    </w:p>
    <w:p w14:paraId="41FD8644" w14:textId="77777777" w:rsidR="00F6785C" w:rsidRPr="00F65CC2" w:rsidRDefault="00F6785C" w:rsidP="001838FB">
      <w:pPr>
        <w:pStyle w:val="Can-BasicText-05-Spc6pts"/>
        <w:pBdr>
          <w:bottom w:val="single" w:sz="4" w:space="1" w:color="auto"/>
        </w:pBdr>
        <w:rPr>
          <w:rFonts w:eastAsia="Calibri"/>
        </w:rPr>
      </w:pPr>
    </w:p>
    <w:p w14:paraId="5EB75E05" w14:textId="2ACF5286" w:rsidR="000E6805" w:rsidRPr="001042AA" w:rsidRDefault="000E6805" w:rsidP="00CF78E8">
      <w:pPr>
        <w:pStyle w:val="Can-Heading-01-Sub0112ptsSpc6ptsBold"/>
      </w:pPr>
      <w:bookmarkStart w:id="569" w:name="_Toc58070904"/>
      <w:bookmarkStart w:id="570" w:name="_Toc63876555"/>
      <w:r w:rsidRPr="001042AA">
        <w:t>Fixing one’s mind on any incarnations or not diverting one’s attention to any incarnations?</w:t>
      </w:r>
      <w:bookmarkEnd w:id="569"/>
      <w:bookmarkEnd w:id="570"/>
    </w:p>
    <w:p w14:paraId="3B9ED84F" w14:textId="4BAD53A6" w:rsidR="000E6805" w:rsidRPr="001838FB" w:rsidRDefault="00CB4263" w:rsidP="008F2591">
      <w:pPr>
        <w:pStyle w:val="Can-List-10-Spc6ptspNoIndent"/>
        <w:numPr>
          <w:ilvl w:val="0"/>
          <w:numId w:val="96"/>
        </w:numPr>
        <w:rPr>
          <w:rFonts w:eastAsia="Calibri"/>
        </w:rPr>
      </w:pPr>
      <w:bookmarkStart w:id="571" w:name="_Toc63876556"/>
      <w:r w:rsidRPr="001838FB">
        <w:rPr>
          <w:rFonts w:cstheme="minorHAnsi"/>
          <w:i/>
          <w:iCs/>
        </w:rPr>
        <w:t>Bhagavad-gītā</w:t>
      </w:r>
      <w:r w:rsidR="000E6805" w:rsidRPr="001838FB">
        <w:rPr>
          <w:rFonts w:eastAsia="Calibri"/>
        </w:rPr>
        <w:t xml:space="preserve"> 8.14 purport:</w:t>
      </w:r>
      <w:bookmarkEnd w:id="571"/>
    </w:p>
    <w:p w14:paraId="57DD1727" w14:textId="0A1D2559" w:rsidR="000E6805" w:rsidRPr="00F65CC2" w:rsidRDefault="000E6805" w:rsidP="001838FB">
      <w:pPr>
        <w:pStyle w:val="Can-BasicText-05-Spc6pts"/>
        <w:rPr>
          <w:rFonts w:eastAsia="Calibri"/>
        </w:rPr>
      </w:pPr>
      <w:r w:rsidRPr="00F65CC2">
        <w:rPr>
          <w:rFonts w:eastAsia="Calibri"/>
        </w:rPr>
        <w:t xml:space="preserve">A pure devotee always engages in devotional service to </w:t>
      </w:r>
      <w:r w:rsidR="00273E6F" w:rsidRPr="00273E6F">
        <w:rPr>
          <w:noProof/>
          <w:lang w:bidi="sa-IN"/>
        </w:rPr>
        <w:t>Kṛṣṇa</w:t>
      </w:r>
      <w:r w:rsidR="00890A9A" w:rsidRPr="00F65CC2">
        <w:rPr>
          <w:rFonts w:eastAsia="Calibri"/>
        </w:rPr>
        <w:t xml:space="preserve"> </w:t>
      </w:r>
      <w:r w:rsidRPr="00F65CC2">
        <w:rPr>
          <w:rFonts w:eastAsia="Calibri"/>
        </w:rPr>
        <w:t xml:space="preserve">in one of His various personal features. </w:t>
      </w:r>
      <w:r w:rsidR="00273E6F" w:rsidRPr="00273E6F">
        <w:rPr>
          <w:rFonts w:eastAsia="Calibri"/>
          <w:noProof/>
          <w:lang w:val="it-IT" w:bidi="sa-IN"/>
        </w:rPr>
        <w:t>Kṛṣṇa</w:t>
      </w:r>
      <w:r w:rsidR="00890A9A" w:rsidRPr="00890A9A">
        <w:rPr>
          <w:rFonts w:eastAsia="Calibri"/>
        </w:rPr>
        <w:t xml:space="preserve"> </w:t>
      </w:r>
      <w:r w:rsidRPr="00F65CC2">
        <w:rPr>
          <w:rFonts w:eastAsia="Calibri"/>
        </w:rPr>
        <w:t xml:space="preserve">has various plenary expansions and incarnations, such as </w:t>
      </w:r>
      <w:r w:rsidR="00B8670E" w:rsidRPr="00955C37">
        <w:rPr>
          <w:rStyle w:val="CanChar-07-LangSnskrt"/>
        </w:rPr>
        <w:t>Rāma</w:t>
      </w:r>
      <w:r w:rsidRPr="00F65CC2">
        <w:rPr>
          <w:rFonts w:eastAsia="Calibri"/>
        </w:rPr>
        <w:t xml:space="preserve"> and </w:t>
      </w:r>
      <w:proofErr w:type="spellStart"/>
      <w:r w:rsidR="0071738C" w:rsidRPr="0071738C">
        <w:rPr>
          <w:rFonts w:eastAsia="Calibri"/>
        </w:rPr>
        <w:t>Nṛsiṁha</w:t>
      </w:r>
      <w:proofErr w:type="spellEnd"/>
      <w:r w:rsidRPr="00F65CC2">
        <w:rPr>
          <w:rFonts w:eastAsia="Calibri"/>
        </w:rPr>
        <w:t>, and a devotee can choose to fix his mind in loving service to any of these transcendental forms of the Supreme Lord.</w:t>
      </w:r>
      <w:r w:rsidR="00C243A8">
        <w:rPr>
          <w:rFonts w:eastAsia="Calibri"/>
        </w:rPr>
        <w:t xml:space="preserve"> </w:t>
      </w:r>
    </w:p>
    <w:p w14:paraId="57CE25CF" w14:textId="578D456B" w:rsidR="000E6805" w:rsidRPr="00F65CC2" w:rsidRDefault="00CB4263" w:rsidP="001838FB">
      <w:pPr>
        <w:pStyle w:val="Can-List-10-Spc6ptspNoIndent"/>
        <w:rPr>
          <w:rFonts w:eastAsia="Calibri"/>
        </w:rPr>
      </w:pPr>
      <w:bookmarkStart w:id="572" w:name="_Toc63876557"/>
      <w:r w:rsidRPr="00E12BD6">
        <w:rPr>
          <w:rFonts w:cstheme="minorHAnsi"/>
          <w:i/>
          <w:iCs/>
        </w:rPr>
        <w:t>Bhagavad-gītā</w:t>
      </w:r>
      <w:r w:rsidR="000E6805" w:rsidRPr="00F65CC2">
        <w:rPr>
          <w:rFonts w:eastAsia="Calibri"/>
        </w:rPr>
        <w:t xml:space="preserve"> 18.65</w:t>
      </w:r>
      <w:r w:rsidR="00020F98">
        <w:rPr>
          <w:rFonts w:eastAsia="Calibri"/>
        </w:rPr>
        <w:t xml:space="preserve"> purport</w:t>
      </w:r>
      <w:r w:rsidR="000E6805" w:rsidRPr="00F65CC2">
        <w:rPr>
          <w:rFonts w:eastAsia="Calibri"/>
        </w:rPr>
        <w:t>:</w:t>
      </w:r>
      <w:bookmarkEnd w:id="572"/>
    </w:p>
    <w:p w14:paraId="1A8D4C98" w14:textId="3614AF1A" w:rsidR="000E6805" w:rsidRDefault="000E6805" w:rsidP="001838FB">
      <w:pPr>
        <w:pStyle w:val="Can-BasicText-05-Spc6pts"/>
        <w:pBdr>
          <w:bottom w:val="single" w:sz="4" w:space="1" w:color="auto"/>
        </w:pBdr>
        <w:rPr>
          <w:rFonts w:eastAsia="Calibri"/>
        </w:rPr>
      </w:pPr>
      <w:r w:rsidRPr="00F65CC2">
        <w:rPr>
          <w:rFonts w:eastAsia="Calibri"/>
        </w:rPr>
        <w:t xml:space="preserve">These words stress that one should concentrate his mind upon </w:t>
      </w:r>
      <w:r w:rsidR="00273E6F" w:rsidRPr="00273E6F">
        <w:rPr>
          <w:noProof/>
          <w:lang w:bidi="sa-IN"/>
        </w:rPr>
        <w:t>Kṛṣṇa</w:t>
      </w:r>
      <w:r w:rsidR="00890A9A" w:rsidRPr="00F65CC2">
        <w:rPr>
          <w:rFonts w:eastAsia="Calibri"/>
        </w:rPr>
        <w:t xml:space="preserve"> </w:t>
      </w:r>
      <w:r w:rsidRPr="00F65CC2">
        <w:rPr>
          <w:rFonts w:eastAsia="Calibri"/>
        </w:rPr>
        <w:t xml:space="preserve">-- the very form with two hands carrying a flute, the bluish boy with a beautiful face and peacock feathers in His hair. There are descriptions of </w:t>
      </w:r>
      <w:r w:rsidR="00273E6F" w:rsidRPr="00273E6F">
        <w:rPr>
          <w:noProof/>
          <w:lang w:bidi="sa-IN"/>
        </w:rPr>
        <w:t>Kṛṣṇa</w:t>
      </w:r>
      <w:r w:rsidR="00890A9A" w:rsidRPr="00F65CC2">
        <w:rPr>
          <w:rFonts w:eastAsia="Calibri"/>
        </w:rPr>
        <w:t xml:space="preserve"> </w:t>
      </w:r>
      <w:r w:rsidRPr="00F65CC2">
        <w:rPr>
          <w:rFonts w:eastAsia="Calibri"/>
        </w:rPr>
        <w:t>found in the</w:t>
      </w:r>
      <w:r w:rsidR="0071738C" w:rsidRPr="0071738C">
        <w:t xml:space="preserve"> </w:t>
      </w:r>
      <w:r w:rsidR="0071738C" w:rsidRPr="0071738C">
        <w:rPr>
          <w:rFonts w:eastAsia="Calibri"/>
          <w:i/>
          <w:iCs/>
        </w:rPr>
        <w:t>Brahma-</w:t>
      </w:r>
      <w:proofErr w:type="spellStart"/>
      <w:r w:rsidR="0071738C" w:rsidRPr="0071738C">
        <w:rPr>
          <w:rFonts w:eastAsia="Calibri"/>
          <w:i/>
          <w:iCs/>
        </w:rPr>
        <w:t>saṁhitā</w:t>
      </w:r>
      <w:proofErr w:type="spellEnd"/>
      <w:r w:rsidR="0071738C" w:rsidRPr="0071738C">
        <w:rPr>
          <w:rFonts w:eastAsia="Calibri"/>
        </w:rPr>
        <w:t xml:space="preserve"> </w:t>
      </w:r>
      <w:r w:rsidRPr="00F65CC2">
        <w:rPr>
          <w:rFonts w:eastAsia="Calibri"/>
        </w:rPr>
        <w:t xml:space="preserve">and other literatures. One should fix his mind on this original form of Godhead, </w:t>
      </w:r>
      <w:r w:rsidR="00273E6F" w:rsidRPr="00273E6F">
        <w:rPr>
          <w:noProof/>
          <w:lang w:bidi="sa-IN"/>
        </w:rPr>
        <w:t>Kṛṣṇa</w:t>
      </w:r>
      <w:r w:rsidRPr="00F65CC2">
        <w:rPr>
          <w:rFonts w:eastAsia="Calibri"/>
        </w:rPr>
        <w:t xml:space="preserve">. </w:t>
      </w:r>
      <w:r w:rsidRPr="00F65CC2">
        <w:rPr>
          <w:rFonts w:eastAsia="Calibri"/>
          <w:b/>
        </w:rPr>
        <w:t xml:space="preserve">One should not even divert his attention to other forms of the Lord. The Lord has </w:t>
      </w:r>
      <w:proofErr w:type="spellStart"/>
      <w:r w:rsidRPr="00F65CC2">
        <w:rPr>
          <w:rFonts w:eastAsia="Calibri"/>
          <w:b/>
        </w:rPr>
        <w:t>multiforms</w:t>
      </w:r>
      <w:proofErr w:type="spellEnd"/>
      <w:r w:rsidRPr="00F65CC2">
        <w:rPr>
          <w:rFonts w:eastAsia="Calibri"/>
          <w:b/>
        </w:rPr>
        <w:t xml:space="preserve"> as </w:t>
      </w:r>
      <w:proofErr w:type="spellStart"/>
      <w:r w:rsidR="00B8670E" w:rsidRPr="00B8670E">
        <w:rPr>
          <w:rFonts w:eastAsia="Calibri"/>
          <w:b/>
        </w:rPr>
        <w:t>Viṣṇ</w:t>
      </w:r>
      <w:r w:rsidR="00B8670E" w:rsidRPr="006D0732">
        <w:rPr>
          <w:rFonts w:eastAsia="Calibri"/>
          <w:b/>
        </w:rPr>
        <w:t>u</w:t>
      </w:r>
      <w:proofErr w:type="spellEnd"/>
      <w:r w:rsidRPr="006D0732">
        <w:rPr>
          <w:rFonts w:eastAsia="Calibri"/>
          <w:b/>
        </w:rPr>
        <w:t xml:space="preserve">, </w:t>
      </w:r>
      <w:proofErr w:type="spellStart"/>
      <w:r w:rsidR="006D0732" w:rsidRPr="006D0732">
        <w:rPr>
          <w:rFonts w:eastAsia="Calibri"/>
          <w:b/>
        </w:rPr>
        <w:t>Nārāyaṇa</w:t>
      </w:r>
      <w:proofErr w:type="spellEnd"/>
      <w:r w:rsidRPr="006D0732">
        <w:rPr>
          <w:rFonts w:eastAsia="Calibri"/>
          <w:b/>
        </w:rPr>
        <w:t xml:space="preserve">, </w:t>
      </w:r>
      <w:r w:rsidR="00B8670E" w:rsidRPr="00FB6BA8">
        <w:rPr>
          <w:rStyle w:val="CanChar-07-LangSnskrt"/>
          <w:b/>
          <w:bCs/>
        </w:rPr>
        <w:t>Rāma</w:t>
      </w:r>
      <w:r w:rsidRPr="006D0732">
        <w:rPr>
          <w:rFonts w:eastAsia="Calibri"/>
          <w:b/>
        </w:rPr>
        <w:t xml:space="preserve">, </w:t>
      </w:r>
      <w:proofErr w:type="spellStart"/>
      <w:r w:rsidR="006D0732" w:rsidRPr="006D0732">
        <w:rPr>
          <w:rFonts w:eastAsia="Calibri"/>
          <w:b/>
        </w:rPr>
        <w:t>Varāha</w:t>
      </w:r>
      <w:proofErr w:type="spellEnd"/>
      <w:r w:rsidRPr="00F65CC2">
        <w:rPr>
          <w:rFonts w:eastAsia="Calibri"/>
        </w:rPr>
        <w:t>, etc., but a devotee should concentrate his mind on the form that was present before Arjuna.</w:t>
      </w:r>
    </w:p>
    <w:p w14:paraId="528E4E76" w14:textId="77777777" w:rsidR="00F6785C" w:rsidRPr="00F65CC2" w:rsidRDefault="00F6785C" w:rsidP="001838FB">
      <w:pPr>
        <w:pStyle w:val="Can-BasicText-05-Spc6pts"/>
        <w:pBdr>
          <w:bottom w:val="single" w:sz="4" w:space="1" w:color="auto"/>
        </w:pBdr>
        <w:rPr>
          <w:rFonts w:eastAsia="Calibri"/>
        </w:rPr>
      </w:pPr>
    </w:p>
    <w:p w14:paraId="5CAA9F08" w14:textId="77777777" w:rsidR="006D0732" w:rsidRDefault="006D0732">
      <w:pPr>
        <w:rPr>
          <w:sz w:val="36"/>
          <w:u w:val="single"/>
        </w:rPr>
      </w:pPr>
      <w:bookmarkStart w:id="573" w:name="_Appendix_5:_Practical"/>
      <w:bookmarkStart w:id="574" w:name="_Appendix_5:_Controversial"/>
      <w:bookmarkStart w:id="575" w:name="_Toc63876558"/>
      <w:bookmarkEnd w:id="573"/>
      <w:bookmarkEnd w:id="574"/>
      <w:r>
        <w:br w:type="page"/>
      </w:r>
    </w:p>
    <w:p w14:paraId="4A79F276" w14:textId="29B33FFD" w:rsidR="00910CB0" w:rsidRPr="00910CB0" w:rsidRDefault="000E265F" w:rsidP="008D5D2B">
      <w:pPr>
        <w:pStyle w:val="Heading2"/>
      </w:pPr>
      <w:bookmarkStart w:id="576" w:name="_Appendix_4:_Topics"/>
      <w:bookmarkStart w:id="577" w:name="_Toc66030617"/>
      <w:bookmarkEnd w:id="576"/>
      <w:r>
        <w:lastRenderedPageBreak/>
        <w:t xml:space="preserve">Appendix </w:t>
      </w:r>
      <w:r w:rsidR="00F9546D">
        <w:t>4</w:t>
      </w:r>
      <w:r>
        <w:t>: Topics</w:t>
      </w:r>
      <w:r w:rsidR="008B4DDB">
        <w:t xml:space="preserve"> for Hermeneutical Practice (All Levels)</w:t>
      </w:r>
      <w:bookmarkEnd w:id="575"/>
      <w:bookmarkEnd w:id="577"/>
      <w:r>
        <w:t xml:space="preserve"> </w:t>
      </w:r>
    </w:p>
    <w:p w14:paraId="43577421" w14:textId="32235C78" w:rsidR="00910CB0" w:rsidRPr="00910CB0" w:rsidRDefault="00910CB0" w:rsidP="00CF78E8">
      <w:pPr>
        <w:pStyle w:val="Can-Heading-01-Sub0112ptsSpc6ptsBold"/>
      </w:pPr>
      <w:bookmarkStart w:id="578" w:name="_Toc63876559"/>
      <w:r w:rsidRPr="00910CB0">
        <w:t>Roles and behavior</w:t>
      </w:r>
      <w:bookmarkEnd w:id="578"/>
    </w:p>
    <w:p w14:paraId="0D0EF8F9" w14:textId="77777777" w:rsidR="00910CB0" w:rsidRPr="006A6DDC" w:rsidRDefault="00910CB0" w:rsidP="008F2591">
      <w:pPr>
        <w:pStyle w:val="Can-List-00-Spc12ptspIndent025"/>
        <w:numPr>
          <w:ilvl w:val="0"/>
          <w:numId w:val="97"/>
        </w:numPr>
      </w:pPr>
      <w:bookmarkStart w:id="579" w:name="_Toc63876560"/>
      <w:r w:rsidRPr="006A6DDC">
        <w:t>Appropriate dress for priestly roles</w:t>
      </w:r>
      <w:bookmarkEnd w:id="579"/>
    </w:p>
    <w:p w14:paraId="127219EA" w14:textId="77777777" w:rsidR="00910CB0" w:rsidRPr="006A6DDC" w:rsidRDefault="00910CB0" w:rsidP="001838FB">
      <w:pPr>
        <w:pStyle w:val="Can-List-00-Spc12ptspIndent025"/>
      </w:pPr>
      <w:bookmarkStart w:id="580" w:name="_Toc63876561"/>
      <w:r w:rsidRPr="006A6DDC">
        <w:t>Appropriate dress for women devotees</w:t>
      </w:r>
      <w:bookmarkEnd w:id="580"/>
    </w:p>
    <w:p w14:paraId="3E58D4FD" w14:textId="77777777" w:rsidR="00910CB0" w:rsidRPr="006A6DDC" w:rsidRDefault="00910CB0" w:rsidP="001838FB">
      <w:pPr>
        <w:pStyle w:val="Can-List-00-Spc12ptspIndent025"/>
      </w:pPr>
      <w:bookmarkStart w:id="581" w:name="_Toc63876562"/>
      <w:r w:rsidRPr="006A6DDC">
        <w:t>Appropriate dress for men devotees</w:t>
      </w:r>
      <w:bookmarkEnd w:id="581"/>
    </w:p>
    <w:p w14:paraId="70EFC37A" w14:textId="77777777" w:rsidR="00910CB0" w:rsidRPr="006A6DDC" w:rsidRDefault="00910CB0" w:rsidP="001838FB">
      <w:pPr>
        <w:pStyle w:val="Can-List-00-Spc12ptspIndent025"/>
      </w:pPr>
      <w:bookmarkStart w:id="582" w:name="_Toc63876563"/>
      <w:r w:rsidRPr="006A6DDC">
        <w:t>How to speak to women</w:t>
      </w:r>
      <w:bookmarkEnd w:id="582"/>
    </w:p>
    <w:p w14:paraId="392B09CB" w14:textId="77777777" w:rsidR="00910CB0" w:rsidRPr="006A6DDC" w:rsidRDefault="00910CB0" w:rsidP="001838FB">
      <w:pPr>
        <w:pStyle w:val="Can-List-00-Spc12ptspIndent025"/>
      </w:pPr>
      <w:bookmarkStart w:id="583" w:name="_Toc63876564"/>
      <w:r w:rsidRPr="006A6DDC">
        <w:t xml:space="preserve">Women acting as </w:t>
      </w:r>
      <w:r w:rsidRPr="008614C7">
        <w:rPr>
          <w:i/>
          <w:iCs/>
        </w:rPr>
        <w:t>gurus</w:t>
      </w:r>
      <w:bookmarkEnd w:id="583"/>
    </w:p>
    <w:p w14:paraId="43238EEE" w14:textId="77777777" w:rsidR="00910CB0" w:rsidRPr="006A6DDC" w:rsidRDefault="00910CB0" w:rsidP="001838FB">
      <w:pPr>
        <w:pStyle w:val="Can-List-00-Spc12ptspIndent025"/>
      </w:pPr>
      <w:bookmarkStart w:id="584" w:name="_Toc63876565"/>
      <w:r w:rsidRPr="006A6DDC">
        <w:t>Women acting as priests (giving temple classes, doing public temple Deity worship, etc.)</w:t>
      </w:r>
      <w:bookmarkEnd w:id="584"/>
    </w:p>
    <w:p w14:paraId="462F26AA" w14:textId="1D250D4A" w:rsidR="00910CB0" w:rsidRPr="006A6DDC" w:rsidRDefault="00910CB0" w:rsidP="001838FB">
      <w:pPr>
        <w:pStyle w:val="Can-List-00-Spc12ptspIndent025"/>
      </w:pPr>
      <w:bookmarkStart w:id="585" w:name="_Toc63876566"/>
      <w:r w:rsidRPr="006A6DDC">
        <w:t xml:space="preserve">Women being only mothers/homemakers </w:t>
      </w:r>
      <w:r>
        <w:t>versus</w:t>
      </w:r>
      <w:r w:rsidRPr="006A6DDC">
        <w:t xml:space="preserve"> women having other service and careers</w:t>
      </w:r>
      <w:bookmarkEnd w:id="585"/>
    </w:p>
    <w:p w14:paraId="19EB184F" w14:textId="77777777" w:rsidR="00910CB0" w:rsidRPr="006A6DDC" w:rsidRDefault="00910CB0" w:rsidP="001838FB">
      <w:pPr>
        <w:pStyle w:val="Can-List-00-Spc12ptspIndent025"/>
      </w:pPr>
      <w:bookmarkStart w:id="586" w:name="_Toc63876567"/>
      <w:r w:rsidRPr="006A6DDC">
        <w:t>The definition of illicit sex</w:t>
      </w:r>
      <w:bookmarkEnd w:id="586"/>
    </w:p>
    <w:p w14:paraId="6B104C4A" w14:textId="77777777" w:rsidR="00910CB0" w:rsidRPr="006A6DDC" w:rsidRDefault="00910CB0" w:rsidP="001838FB">
      <w:pPr>
        <w:pStyle w:val="Can-List-00-Spc12ptspIndent025"/>
      </w:pPr>
      <w:bookmarkStart w:id="587" w:name="_Toc63876568"/>
      <w:r w:rsidRPr="006A6DDC">
        <w:t xml:space="preserve">Standards for </w:t>
      </w:r>
      <w:proofErr w:type="spellStart"/>
      <w:r w:rsidRPr="00C332B1">
        <w:rPr>
          <w:i/>
          <w:iCs/>
        </w:rPr>
        <w:t>kirtana</w:t>
      </w:r>
      <w:bookmarkEnd w:id="587"/>
      <w:proofErr w:type="spellEnd"/>
    </w:p>
    <w:p w14:paraId="6B4B988F" w14:textId="47352FDB" w:rsidR="00910CB0" w:rsidRDefault="00910CB0" w:rsidP="001838FB">
      <w:pPr>
        <w:pStyle w:val="Can-List-00-Spc12ptspIndent025"/>
      </w:pPr>
      <w:bookmarkStart w:id="588" w:name="_Toc63876569"/>
      <w:r w:rsidRPr="006A6DDC">
        <w:t>Gay marriage and homosexuality in general</w:t>
      </w:r>
      <w:bookmarkEnd w:id="588"/>
    </w:p>
    <w:p w14:paraId="5E79CA62" w14:textId="34D140E0" w:rsidR="00E31687" w:rsidRPr="006A6DDC" w:rsidRDefault="00E31687" w:rsidP="001838FB">
      <w:pPr>
        <w:pStyle w:val="Can-List-00-Spc12ptspIndent025"/>
      </w:pPr>
      <w:bookmarkStart w:id="589" w:name="_Toc63876570"/>
      <w:r>
        <w:t>Divorce, remarriage, polygamy</w:t>
      </w:r>
      <w:bookmarkEnd w:id="589"/>
    </w:p>
    <w:p w14:paraId="4E289285" w14:textId="77777777" w:rsidR="00910CB0" w:rsidRPr="006A6DDC" w:rsidRDefault="00910CB0" w:rsidP="001838FB">
      <w:pPr>
        <w:pStyle w:val="Can-List-00-Spc12ptspIndent025"/>
      </w:pPr>
      <w:bookmarkStart w:id="590" w:name="_Toc63876571"/>
      <w:r w:rsidRPr="006A6DDC">
        <w:t>Types of medical treatment that is acceptable or wanted</w:t>
      </w:r>
      <w:bookmarkEnd w:id="590"/>
    </w:p>
    <w:p w14:paraId="0589D9CD" w14:textId="77777777" w:rsidR="00910CB0" w:rsidRPr="006A6DDC" w:rsidRDefault="00910CB0" w:rsidP="001838FB">
      <w:pPr>
        <w:pStyle w:val="Can-List-00-Spc12ptspIndent025"/>
      </w:pPr>
      <w:bookmarkStart w:id="591" w:name="_Toc63876572"/>
      <w:r w:rsidRPr="006A6DDC">
        <w:t>The use of astrology (and other types of divination such as Tarot, I-Ching, etc.)</w:t>
      </w:r>
      <w:bookmarkEnd w:id="591"/>
    </w:p>
    <w:p w14:paraId="14754D04" w14:textId="141A0640" w:rsidR="00910CB0" w:rsidRPr="006A6DDC" w:rsidRDefault="00910CB0" w:rsidP="001838FB">
      <w:pPr>
        <w:pStyle w:val="Can-List-00-Spc12ptspIndent025"/>
      </w:pPr>
      <w:bookmarkStart w:id="592" w:name="_Toc63876573"/>
      <w:r w:rsidRPr="006A6DDC">
        <w:t>How devotees get recreation/what are frivolous sports</w:t>
      </w:r>
      <w:bookmarkEnd w:id="592"/>
    </w:p>
    <w:p w14:paraId="73184720" w14:textId="77777777" w:rsidR="00910CB0" w:rsidRPr="006A6DDC" w:rsidRDefault="00910CB0" w:rsidP="001838FB">
      <w:pPr>
        <w:pStyle w:val="Can-List-00-Spc12ptspIndent025"/>
      </w:pPr>
      <w:bookmarkStart w:id="593" w:name="_Toc63876574"/>
      <w:r w:rsidRPr="006A6DDC">
        <w:t>The role of ordinary charity in the life of devotees and in the ISKCON society</w:t>
      </w:r>
      <w:bookmarkEnd w:id="593"/>
    </w:p>
    <w:p w14:paraId="056D8B11" w14:textId="44907532" w:rsidR="00910CB0" w:rsidRPr="006A6DDC" w:rsidRDefault="00910CB0" w:rsidP="001838FB">
      <w:pPr>
        <w:pStyle w:val="Can-List-00-Spc12ptspIndent025"/>
      </w:pPr>
      <w:bookmarkStart w:id="594" w:name="_Toc63876575"/>
      <w:r w:rsidRPr="006A6DDC">
        <w:t>The value and place of various bodily austerities</w:t>
      </w:r>
      <w:bookmarkEnd w:id="594"/>
      <w:r w:rsidRPr="006A6DDC">
        <w:t xml:space="preserve"> </w:t>
      </w:r>
    </w:p>
    <w:p w14:paraId="567CC924" w14:textId="559221C0" w:rsidR="00910CB0" w:rsidRPr="00910CB0" w:rsidRDefault="00910CB0" w:rsidP="00CF78E8">
      <w:pPr>
        <w:pStyle w:val="Can-Heading-01-Sub0112ptsSpc6ptsBold"/>
      </w:pPr>
      <w:bookmarkStart w:id="595" w:name="_Toc63876576"/>
      <w:r w:rsidRPr="00910CB0">
        <w:t xml:space="preserve">Deities and </w:t>
      </w:r>
      <w:proofErr w:type="spellStart"/>
      <w:r w:rsidRPr="003B722C">
        <w:rPr>
          <w:i/>
          <w:iCs/>
        </w:rPr>
        <w:t>prasadam</w:t>
      </w:r>
      <w:bookmarkEnd w:id="595"/>
      <w:proofErr w:type="spellEnd"/>
    </w:p>
    <w:p w14:paraId="0C3D4C3D" w14:textId="77777777" w:rsidR="00910CB0" w:rsidRPr="006A6DDC" w:rsidRDefault="00910CB0" w:rsidP="008F2591">
      <w:pPr>
        <w:pStyle w:val="Can-List-00-Spc12ptspIndent025"/>
        <w:numPr>
          <w:ilvl w:val="0"/>
          <w:numId w:val="98"/>
        </w:numPr>
      </w:pPr>
      <w:bookmarkStart w:id="596" w:name="_Toc63876577"/>
      <w:r w:rsidRPr="006A6DDC">
        <w:t>Using commercial milk</w:t>
      </w:r>
      <w:bookmarkEnd w:id="596"/>
    </w:p>
    <w:p w14:paraId="26A271B1" w14:textId="77777777" w:rsidR="00910CB0" w:rsidRPr="006A6DDC" w:rsidRDefault="00910CB0" w:rsidP="001838FB">
      <w:pPr>
        <w:pStyle w:val="Can-List-00-Spc12ptspIndent025"/>
      </w:pPr>
      <w:bookmarkStart w:id="597" w:name="_Toc63876578"/>
      <w:r w:rsidRPr="006A6DDC">
        <w:t>Veganism</w:t>
      </w:r>
      <w:bookmarkEnd w:id="597"/>
    </w:p>
    <w:p w14:paraId="40F04940" w14:textId="77777777" w:rsidR="00910CB0" w:rsidRPr="006A6DDC" w:rsidRDefault="00910CB0" w:rsidP="001838FB">
      <w:pPr>
        <w:pStyle w:val="Can-List-00-Spc12ptspIndent025"/>
      </w:pPr>
      <w:bookmarkStart w:id="598" w:name="_Toc63876579"/>
      <w:r w:rsidRPr="006A6DDC">
        <w:t>Specific rules of Deity worship</w:t>
      </w:r>
      <w:bookmarkEnd w:id="598"/>
    </w:p>
    <w:p w14:paraId="5D36EDB2" w14:textId="77777777" w:rsidR="00910CB0" w:rsidRPr="006A6DDC" w:rsidRDefault="00910CB0" w:rsidP="001838FB">
      <w:pPr>
        <w:pStyle w:val="Can-List-00-Spc12ptspIndent025"/>
      </w:pPr>
      <w:bookmarkStart w:id="599" w:name="_Toc63876580"/>
      <w:r w:rsidRPr="006A6DDC">
        <w:t>Specific rules of festival observance</w:t>
      </w:r>
      <w:bookmarkEnd w:id="599"/>
    </w:p>
    <w:p w14:paraId="1F49B084" w14:textId="77777777" w:rsidR="00910CB0" w:rsidRPr="006A6DDC" w:rsidRDefault="00910CB0" w:rsidP="001838FB">
      <w:pPr>
        <w:pStyle w:val="Can-List-00-Spc12ptspIndent025"/>
      </w:pPr>
      <w:bookmarkStart w:id="600" w:name="_Toc63876581"/>
      <w:r w:rsidRPr="006A6DDC">
        <w:t xml:space="preserve">What types of food and recipes can be offered to temple </w:t>
      </w:r>
      <w:proofErr w:type="gramStart"/>
      <w:r w:rsidRPr="006A6DDC">
        <w:t>Deities</w:t>
      </w:r>
      <w:bookmarkEnd w:id="600"/>
      <w:proofErr w:type="gramEnd"/>
    </w:p>
    <w:p w14:paraId="69056C2D" w14:textId="77777777" w:rsidR="00910CB0" w:rsidRPr="006A6DDC" w:rsidRDefault="00910CB0" w:rsidP="001838FB">
      <w:pPr>
        <w:pStyle w:val="Can-List-00-Spc12ptspIndent025"/>
      </w:pPr>
      <w:bookmarkStart w:id="601" w:name="_Toc63876582"/>
      <w:r w:rsidRPr="006A6DDC">
        <w:t xml:space="preserve">What types of food are devotees permitted to </w:t>
      </w:r>
      <w:proofErr w:type="gramStart"/>
      <w:r w:rsidRPr="006A6DDC">
        <w:t>eat</w:t>
      </w:r>
      <w:bookmarkEnd w:id="601"/>
      <w:proofErr w:type="gramEnd"/>
    </w:p>
    <w:p w14:paraId="1013EB58" w14:textId="77777777" w:rsidR="00910CB0" w:rsidRPr="006A6DDC" w:rsidRDefault="00910CB0" w:rsidP="001838FB">
      <w:pPr>
        <w:pStyle w:val="Can-List-00-Spc12ptspIndent025"/>
      </w:pPr>
      <w:bookmarkStart w:id="602" w:name="_Toc63876583"/>
      <w:r w:rsidRPr="006A6DDC">
        <w:t>Demigod and other types of murtis on ISKCON property</w:t>
      </w:r>
      <w:bookmarkEnd w:id="602"/>
    </w:p>
    <w:p w14:paraId="73DB66C6" w14:textId="34C9EA8A" w:rsidR="00910CB0" w:rsidRPr="00910CB0" w:rsidRDefault="00910CB0" w:rsidP="001838FB">
      <w:pPr>
        <w:pStyle w:val="Can-List-00-Spc12ptspIndent025"/>
      </w:pPr>
      <w:bookmarkStart w:id="603" w:name="_Toc63876584"/>
      <w:r w:rsidRPr="00910CB0">
        <w:t>Inclusion of programs, rituals, and worship that may be “Hindu inspired”</w:t>
      </w:r>
      <w:bookmarkEnd w:id="603"/>
    </w:p>
    <w:p w14:paraId="4302AF31" w14:textId="5338A503" w:rsidR="00910CB0" w:rsidRPr="00910CB0" w:rsidRDefault="00910CB0" w:rsidP="00CF78E8">
      <w:pPr>
        <w:pStyle w:val="Can-Heading-01-Sub0112ptsSpc6ptsBold"/>
      </w:pPr>
      <w:bookmarkStart w:id="604" w:name="_Toc63876585"/>
      <w:r w:rsidRPr="00910CB0">
        <w:t>Governance/Structure</w:t>
      </w:r>
      <w:bookmarkEnd w:id="604"/>
    </w:p>
    <w:p w14:paraId="5907CEFB" w14:textId="77777777" w:rsidR="00910CB0" w:rsidRPr="006A6DDC" w:rsidRDefault="00910CB0" w:rsidP="008F2591">
      <w:pPr>
        <w:pStyle w:val="Can-List-00-Spc12ptspIndent025"/>
        <w:numPr>
          <w:ilvl w:val="0"/>
          <w:numId w:val="99"/>
        </w:numPr>
      </w:pPr>
      <w:bookmarkStart w:id="605" w:name="_Toc63876586"/>
      <w:r w:rsidRPr="006A6DDC">
        <w:t xml:space="preserve">How </w:t>
      </w:r>
      <w:proofErr w:type="spellStart"/>
      <w:r w:rsidRPr="001838FB">
        <w:rPr>
          <w:i/>
          <w:iCs/>
        </w:rPr>
        <w:t>diksa</w:t>
      </w:r>
      <w:proofErr w:type="spellEnd"/>
      <w:r w:rsidRPr="006A6DDC">
        <w:t xml:space="preserve"> </w:t>
      </w:r>
      <w:r w:rsidRPr="001838FB">
        <w:rPr>
          <w:i/>
          <w:iCs/>
        </w:rPr>
        <w:t>gurus</w:t>
      </w:r>
      <w:r w:rsidRPr="006A6DDC">
        <w:t xml:space="preserve"> are authorized to give </w:t>
      </w:r>
      <w:proofErr w:type="spellStart"/>
      <w:r w:rsidRPr="001838FB">
        <w:rPr>
          <w:i/>
          <w:iCs/>
        </w:rPr>
        <w:t>diksa</w:t>
      </w:r>
      <w:bookmarkEnd w:id="605"/>
      <w:proofErr w:type="spellEnd"/>
    </w:p>
    <w:p w14:paraId="1B9C4768" w14:textId="7F2BF5E9" w:rsidR="00910CB0" w:rsidRDefault="00910CB0" w:rsidP="001838FB">
      <w:pPr>
        <w:pStyle w:val="Can-List-00-Spc12ptspIndent025"/>
      </w:pPr>
      <w:bookmarkStart w:id="606" w:name="_Toc63876587"/>
      <w:r w:rsidRPr="006A6DDC">
        <w:t xml:space="preserve">Position of ISKCON </w:t>
      </w:r>
      <w:proofErr w:type="spellStart"/>
      <w:r w:rsidRPr="00840DF4">
        <w:rPr>
          <w:i/>
          <w:iCs/>
        </w:rPr>
        <w:t>di</w:t>
      </w:r>
      <w:r w:rsidR="001B387A" w:rsidRPr="00840DF4">
        <w:rPr>
          <w:i/>
          <w:iCs/>
        </w:rPr>
        <w:t>ks</w:t>
      </w:r>
      <w:r w:rsidRPr="00840DF4">
        <w:rPr>
          <w:i/>
          <w:iCs/>
        </w:rPr>
        <w:t>a</w:t>
      </w:r>
      <w:proofErr w:type="spellEnd"/>
      <w:r w:rsidRPr="006A6DDC">
        <w:t xml:space="preserve"> </w:t>
      </w:r>
      <w:r w:rsidRPr="008614C7">
        <w:rPr>
          <w:i/>
          <w:iCs/>
        </w:rPr>
        <w:t>gurus</w:t>
      </w:r>
      <w:r w:rsidRPr="006A6DDC">
        <w:t xml:space="preserve"> relative to </w:t>
      </w:r>
      <w:r w:rsidR="00D22FD4" w:rsidRPr="00DF59FA">
        <w:rPr>
          <w:rFonts w:cstheme="minorHAnsi"/>
        </w:rPr>
        <w:t>Śrīla Prabhupāda</w:t>
      </w:r>
      <w:bookmarkEnd w:id="606"/>
    </w:p>
    <w:p w14:paraId="4BAC446B" w14:textId="03C56B70" w:rsidR="001B387A" w:rsidRPr="006A6DDC" w:rsidRDefault="001B387A" w:rsidP="001838FB">
      <w:pPr>
        <w:pStyle w:val="Can-List-00-Spc12ptspIndent025"/>
      </w:pPr>
      <w:bookmarkStart w:id="607" w:name="_Toc63876588"/>
      <w:r>
        <w:t xml:space="preserve">Relation of the </w:t>
      </w:r>
      <w:proofErr w:type="spellStart"/>
      <w:r w:rsidRPr="00840DF4">
        <w:rPr>
          <w:i/>
          <w:iCs/>
        </w:rPr>
        <w:t>diksa</w:t>
      </w:r>
      <w:proofErr w:type="spellEnd"/>
      <w:r>
        <w:t xml:space="preserve"> </w:t>
      </w:r>
      <w:r w:rsidRPr="008614C7">
        <w:rPr>
          <w:i/>
          <w:iCs/>
        </w:rPr>
        <w:t>guru</w:t>
      </w:r>
      <w:r>
        <w:t xml:space="preserve"> to ISKCON authority</w:t>
      </w:r>
      <w:bookmarkEnd w:id="607"/>
    </w:p>
    <w:p w14:paraId="556C1A8D" w14:textId="63F264E5" w:rsidR="00910CB0" w:rsidRPr="006A6DDC" w:rsidRDefault="00910CB0" w:rsidP="001838FB">
      <w:pPr>
        <w:pStyle w:val="Can-List-00-Spc12ptspIndent025"/>
      </w:pPr>
      <w:bookmarkStart w:id="608" w:name="_Toc63876589"/>
      <w:r w:rsidRPr="006A6DDC">
        <w:t xml:space="preserve">What </w:t>
      </w:r>
      <w:proofErr w:type="spellStart"/>
      <w:r w:rsidR="00A51CB0" w:rsidRPr="00A51CB0">
        <w:rPr>
          <w:i/>
          <w:iCs/>
        </w:rPr>
        <w:t>varṇāśrama</w:t>
      </w:r>
      <w:proofErr w:type="spellEnd"/>
      <w:r w:rsidR="00A51CB0" w:rsidRPr="00A51CB0">
        <w:rPr>
          <w:i/>
          <w:iCs/>
        </w:rPr>
        <w:t xml:space="preserve"> </w:t>
      </w:r>
      <w:r w:rsidRPr="006A6DDC">
        <w:t>means</w:t>
      </w:r>
      <w:bookmarkEnd w:id="608"/>
    </w:p>
    <w:p w14:paraId="2F436EC9" w14:textId="0022D86F" w:rsidR="00910CB0" w:rsidRPr="006A6DDC" w:rsidRDefault="00910CB0" w:rsidP="001838FB">
      <w:pPr>
        <w:pStyle w:val="Can-List-00-Spc12ptspIndent025"/>
      </w:pPr>
      <w:bookmarkStart w:id="609" w:name="_Toc63876590"/>
      <w:r w:rsidRPr="006A6DDC">
        <w:t xml:space="preserve">The relationship between </w:t>
      </w:r>
      <w:proofErr w:type="spellStart"/>
      <w:r w:rsidR="00A51CB0" w:rsidRPr="00A51CB0">
        <w:rPr>
          <w:i/>
          <w:iCs/>
        </w:rPr>
        <w:t>varṇāśrama</w:t>
      </w:r>
      <w:proofErr w:type="spellEnd"/>
      <w:r w:rsidR="00A51CB0" w:rsidRPr="00A51CB0">
        <w:rPr>
          <w:i/>
          <w:iCs/>
        </w:rPr>
        <w:t xml:space="preserve"> </w:t>
      </w:r>
      <w:r w:rsidRPr="006A6DDC">
        <w:t xml:space="preserve">and </w:t>
      </w:r>
      <w:r w:rsidRPr="00C332B1">
        <w:rPr>
          <w:i/>
          <w:iCs/>
        </w:rPr>
        <w:t>bhakti</w:t>
      </w:r>
      <w:bookmarkEnd w:id="609"/>
    </w:p>
    <w:p w14:paraId="48FDED82" w14:textId="5A238281" w:rsidR="00910CB0" w:rsidRPr="006A6DDC" w:rsidRDefault="00910CB0" w:rsidP="001838FB">
      <w:pPr>
        <w:pStyle w:val="Can-List-00-Spc12ptspIndent025"/>
      </w:pPr>
      <w:bookmarkStart w:id="610" w:name="_Toc63876591"/>
      <w:r w:rsidRPr="006A6DDC">
        <w:t xml:space="preserve">ISKCON’s relationship with other </w:t>
      </w:r>
      <w:r w:rsidR="00B97CA2" w:rsidRPr="006A6DDC">
        <w:t>Gauḍīya</w:t>
      </w:r>
      <w:r w:rsidRPr="006A6DDC">
        <w:t xml:space="preserve"> lines and institutions and their followers</w:t>
      </w:r>
      <w:bookmarkEnd w:id="610"/>
    </w:p>
    <w:p w14:paraId="508D81EC" w14:textId="3A16F594" w:rsidR="00910CB0" w:rsidRPr="006A6DDC" w:rsidRDefault="00910CB0" w:rsidP="001838FB">
      <w:pPr>
        <w:pStyle w:val="Can-List-00-Spc12ptspIndent025"/>
      </w:pPr>
      <w:bookmarkStart w:id="611" w:name="_Toc63876592"/>
      <w:r w:rsidRPr="006A6DDC">
        <w:t>ISKCON’s relationship with other non-</w:t>
      </w:r>
      <w:r w:rsidR="00B97CA2" w:rsidRPr="006A6DDC">
        <w:t>Gauḍīya</w:t>
      </w:r>
      <w:r w:rsidRPr="006A6DDC">
        <w:t xml:space="preserve"> religions</w:t>
      </w:r>
      <w:r w:rsidR="00E31687">
        <w:t xml:space="preserve"> and their followers</w:t>
      </w:r>
      <w:bookmarkEnd w:id="611"/>
    </w:p>
    <w:p w14:paraId="5FBE1193" w14:textId="77777777" w:rsidR="00910CB0" w:rsidRPr="006A6DDC" w:rsidRDefault="00910CB0" w:rsidP="001838FB">
      <w:pPr>
        <w:pStyle w:val="Can-List-00-Spc12ptspIndent025"/>
      </w:pPr>
      <w:bookmarkStart w:id="612" w:name="_Toc63876593"/>
      <w:r w:rsidRPr="006A6DDC">
        <w:t>The role and position in ISKCON of those who give large financial donations</w:t>
      </w:r>
      <w:bookmarkEnd w:id="612"/>
    </w:p>
    <w:p w14:paraId="54EFAFAA" w14:textId="20D57F80" w:rsidR="00910CB0" w:rsidRDefault="00910CB0" w:rsidP="001838FB">
      <w:pPr>
        <w:pStyle w:val="Can-List-00-Spc12ptspIndent025"/>
      </w:pPr>
      <w:bookmarkStart w:id="613" w:name="_Toc63876594"/>
      <w:r w:rsidRPr="00910CB0">
        <w:t>How to compensate devotees who work full-time for ISKCON</w:t>
      </w:r>
      <w:bookmarkEnd w:id="613"/>
    </w:p>
    <w:p w14:paraId="398907AD" w14:textId="12C8AC18" w:rsidR="001B387A" w:rsidRDefault="001B387A" w:rsidP="001838FB">
      <w:pPr>
        <w:pStyle w:val="Can-List-00-Spc12ptspIndent025"/>
      </w:pPr>
      <w:bookmarkStart w:id="614" w:name="_Toc63876595"/>
      <w:r>
        <w:t>Using corporate tools in ISKCON management</w:t>
      </w:r>
      <w:bookmarkEnd w:id="614"/>
    </w:p>
    <w:p w14:paraId="377EC520" w14:textId="4A0B5C43" w:rsidR="002F34AE" w:rsidRDefault="002F34AE">
      <w:pPr>
        <w:rPr>
          <w:rFonts w:asciiTheme="minorHAnsi" w:hAnsiTheme="minorHAnsi"/>
          <w:sz w:val="24"/>
        </w:rPr>
      </w:pPr>
      <w:r>
        <w:br w:type="page"/>
      </w:r>
    </w:p>
    <w:p w14:paraId="0A32F25D" w14:textId="28C62E69" w:rsidR="00910CB0" w:rsidRPr="00910CB0" w:rsidRDefault="00910CB0" w:rsidP="00CF78E8">
      <w:pPr>
        <w:pStyle w:val="Can-Heading-01-Sub0112ptsSpc6ptsBold"/>
      </w:pPr>
      <w:bookmarkStart w:id="615" w:name="_Toc63876596"/>
      <w:r w:rsidRPr="00910CB0">
        <w:lastRenderedPageBreak/>
        <w:t>Devotee Care</w:t>
      </w:r>
      <w:bookmarkEnd w:id="615"/>
    </w:p>
    <w:p w14:paraId="5F8898F3" w14:textId="77777777" w:rsidR="00910CB0" w:rsidRPr="006A6DDC" w:rsidRDefault="00910CB0" w:rsidP="008F2591">
      <w:pPr>
        <w:pStyle w:val="Can-List-00-Spc12ptspIndent025"/>
        <w:numPr>
          <w:ilvl w:val="0"/>
          <w:numId w:val="100"/>
        </w:numPr>
      </w:pPr>
      <w:bookmarkStart w:id="616" w:name="_Toc63876597"/>
      <w:r w:rsidRPr="006A6DDC">
        <w:t>Engaging devotees in service according to their natures versus according to the need</w:t>
      </w:r>
      <w:bookmarkEnd w:id="616"/>
    </w:p>
    <w:p w14:paraId="166080D7" w14:textId="77777777" w:rsidR="00910CB0" w:rsidRPr="006A6DDC" w:rsidRDefault="00910CB0" w:rsidP="001838FB">
      <w:pPr>
        <w:pStyle w:val="Can-List-00-Spc12ptspIndent025"/>
      </w:pPr>
      <w:bookmarkStart w:id="617" w:name="_Toc63876598"/>
      <w:r w:rsidRPr="006A6DDC">
        <w:t>Facilities and help for devotees with disabilities of various kinds</w:t>
      </w:r>
      <w:bookmarkEnd w:id="617"/>
      <w:r w:rsidRPr="006A6DDC">
        <w:t xml:space="preserve"> </w:t>
      </w:r>
    </w:p>
    <w:p w14:paraId="0F3B746D" w14:textId="77777777" w:rsidR="00910CB0" w:rsidRPr="006A6DDC" w:rsidRDefault="00910CB0" w:rsidP="001838FB">
      <w:pPr>
        <w:pStyle w:val="Can-List-00-Spc12ptspIndent025"/>
      </w:pPr>
      <w:bookmarkStart w:id="618" w:name="_Toc63876599"/>
      <w:r w:rsidRPr="006A6DDC">
        <w:t>Dealing with devotees who break their vows</w:t>
      </w:r>
      <w:bookmarkEnd w:id="618"/>
    </w:p>
    <w:p w14:paraId="76EE358A" w14:textId="77777777" w:rsidR="00910CB0" w:rsidRPr="006A6DDC" w:rsidRDefault="00910CB0" w:rsidP="001838FB">
      <w:pPr>
        <w:pStyle w:val="Can-List-00-Spc12ptspIndent025"/>
      </w:pPr>
      <w:bookmarkStart w:id="619" w:name="_Toc63876600"/>
      <w:r w:rsidRPr="006A6DDC">
        <w:t>Dealing with devotees who commit crimes of various sorts</w:t>
      </w:r>
      <w:bookmarkEnd w:id="619"/>
    </w:p>
    <w:p w14:paraId="2B88D4F6" w14:textId="77777777" w:rsidR="00910CB0" w:rsidRPr="006A6DDC" w:rsidRDefault="00910CB0" w:rsidP="001838FB">
      <w:pPr>
        <w:pStyle w:val="Can-List-00-Spc12ptspIndent025"/>
      </w:pPr>
      <w:bookmarkStart w:id="620" w:name="_Toc63876601"/>
      <w:r w:rsidRPr="006A6DDC">
        <w:t>How to deal with mental illness</w:t>
      </w:r>
      <w:bookmarkEnd w:id="620"/>
    </w:p>
    <w:p w14:paraId="3B5EB583" w14:textId="21714A13" w:rsidR="00910CB0" w:rsidRPr="006A6DDC" w:rsidRDefault="00910CB0" w:rsidP="001838FB">
      <w:pPr>
        <w:pStyle w:val="Can-List-00-Spc12ptspIndent025"/>
      </w:pPr>
      <w:bookmarkStart w:id="621" w:name="_Toc63876602"/>
      <w:r w:rsidRPr="006A6DDC">
        <w:t xml:space="preserve">Mixed messages about the </w:t>
      </w:r>
      <w:proofErr w:type="spellStart"/>
      <w:r w:rsidR="00A51CB0" w:rsidRPr="00A51CB0">
        <w:rPr>
          <w:i/>
          <w:iCs/>
        </w:rPr>
        <w:t>gṛhastha</w:t>
      </w:r>
      <w:proofErr w:type="spellEnd"/>
      <w:r w:rsidR="00A51CB0" w:rsidRPr="00A51CB0">
        <w:rPr>
          <w:i/>
          <w:iCs/>
        </w:rPr>
        <w:t xml:space="preserve"> </w:t>
      </w:r>
      <w:proofErr w:type="spellStart"/>
      <w:r w:rsidR="00A51CB0" w:rsidRPr="00A51CB0">
        <w:rPr>
          <w:i/>
          <w:iCs/>
        </w:rPr>
        <w:t>āśrama</w:t>
      </w:r>
      <w:proofErr w:type="spellEnd"/>
      <w:r w:rsidR="00A51CB0" w:rsidRPr="00A51CB0">
        <w:rPr>
          <w:i/>
          <w:iCs/>
        </w:rPr>
        <w:t xml:space="preserve"> </w:t>
      </w:r>
      <w:r w:rsidRPr="006A6DDC">
        <w:t xml:space="preserve">(encouraging </w:t>
      </w:r>
      <w:proofErr w:type="spellStart"/>
      <w:r w:rsidRPr="00840DF4">
        <w:rPr>
          <w:i/>
          <w:iCs/>
        </w:rPr>
        <w:t>brahmacaris</w:t>
      </w:r>
      <w:proofErr w:type="spellEnd"/>
      <w:r w:rsidRPr="006A6DDC">
        <w:t xml:space="preserve"> who should marry not to marry, seeing </w:t>
      </w:r>
      <w:r w:rsidR="00A51CB0" w:rsidRPr="00A51CB0">
        <w:rPr>
          <w:i/>
          <w:iCs/>
        </w:rPr>
        <w:t>gṛhastha</w:t>
      </w:r>
      <w:r w:rsidR="00A51CB0">
        <w:rPr>
          <w:i/>
          <w:iCs/>
        </w:rPr>
        <w:t>s</w:t>
      </w:r>
      <w:r w:rsidR="00A51CB0" w:rsidRPr="00A51CB0">
        <w:rPr>
          <w:i/>
          <w:iCs/>
        </w:rPr>
        <w:t xml:space="preserve"> </w:t>
      </w:r>
      <w:r w:rsidRPr="006A6DDC">
        <w:t>who work outside ISKCON as second-class citizens, etc.)</w:t>
      </w:r>
      <w:bookmarkEnd w:id="621"/>
    </w:p>
    <w:p w14:paraId="3B663BC1" w14:textId="2DDED3FC" w:rsidR="00910CB0" w:rsidRPr="00910CB0" w:rsidRDefault="00910CB0" w:rsidP="00CF78E8">
      <w:pPr>
        <w:pStyle w:val="Can-Heading-01-Sub0112ptsSpc6ptsBold"/>
      </w:pPr>
      <w:bookmarkStart w:id="622" w:name="_Toc63876603"/>
      <w:r w:rsidRPr="00910CB0">
        <w:t>Education</w:t>
      </w:r>
      <w:bookmarkEnd w:id="622"/>
    </w:p>
    <w:p w14:paraId="5C0F3ACC" w14:textId="77777777" w:rsidR="00910CB0" w:rsidRPr="006A6DDC" w:rsidRDefault="00910CB0" w:rsidP="008F2591">
      <w:pPr>
        <w:pStyle w:val="Can-List-00-Spc12ptspIndent025"/>
        <w:numPr>
          <w:ilvl w:val="0"/>
          <w:numId w:val="101"/>
        </w:numPr>
      </w:pPr>
      <w:bookmarkStart w:id="623" w:name="_Toc63876604"/>
      <w:r w:rsidRPr="006A6DDC">
        <w:t>How children in the movement should be educated</w:t>
      </w:r>
      <w:bookmarkEnd w:id="623"/>
    </w:p>
    <w:p w14:paraId="4F4F7C39" w14:textId="77777777" w:rsidR="00910CB0" w:rsidRPr="006A6DDC" w:rsidRDefault="00910CB0" w:rsidP="001838FB">
      <w:pPr>
        <w:pStyle w:val="Can-List-00-Spc12ptspIndent025"/>
      </w:pPr>
      <w:bookmarkStart w:id="624" w:name="_Toc63876605"/>
      <w:r w:rsidRPr="006A6DDC">
        <w:t>Higher education in non-devotee colleges and universities</w:t>
      </w:r>
      <w:bookmarkEnd w:id="624"/>
    </w:p>
    <w:p w14:paraId="375D87ED" w14:textId="40E6687B" w:rsidR="00910CB0" w:rsidRPr="006A6DDC" w:rsidRDefault="00910CB0" w:rsidP="001838FB">
      <w:pPr>
        <w:pStyle w:val="Can-List-00-Spc12ptspIndent025"/>
      </w:pPr>
      <w:bookmarkStart w:id="625" w:name="_Toc63876606"/>
      <w:r w:rsidRPr="006A6DDC">
        <w:t xml:space="preserve">The role of activism in </w:t>
      </w:r>
      <w:r w:rsidR="00273E6F" w:rsidRPr="00273E6F">
        <w:rPr>
          <w:rFonts w:cstheme="minorHAnsi"/>
          <w:noProof/>
          <w:color w:val="000000"/>
          <w:kern w:val="28"/>
          <w:lang w:val="it-IT" w:eastAsia="en-CA" w:bidi="sa-IN"/>
          <w14:cntxtAlts/>
        </w:rPr>
        <w:t>Kṛṣṇa</w:t>
      </w:r>
      <w:r w:rsidRPr="006A6DDC">
        <w:t xml:space="preserve"> consciousness such as dealing with abortion, environmentalism, politics, etc.</w:t>
      </w:r>
      <w:bookmarkEnd w:id="625"/>
    </w:p>
    <w:p w14:paraId="1A34542F" w14:textId="38CCC6D7" w:rsidR="00910CB0" w:rsidRPr="006A6DDC" w:rsidRDefault="00910CB0" w:rsidP="001838FB">
      <w:pPr>
        <w:pStyle w:val="Can-List-00-Spc12ptspIndent025"/>
      </w:pPr>
      <w:bookmarkStart w:id="626" w:name="_Toc63876607"/>
      <w:r w:rsidRPr="006A6DDC">
        <w:t xml:space="preserve">The role of the hard sciences (math, chemistry, physics, astronomy, geology, etc.) in </w:t>
      </w:r>
      <w:r w:rsidR="00273E6F" w:rsidRPr="00273E6F">
        <w:rPr>
          <w:rFonts w:cstheme="minorHAnsi"/>
          <w:noProof/>
          <w:color w:val="000000"/>
          <w:kern w:val="28"/>
          <w:lang w:val="it-IT" w:eastAsia="en-CA" w:bidi="sa-IN"/>
          <w14:cntxtAlts/>
        </w:rPr>
        <w:t>Kṛṣṇa</w:t>
      </w:r>
      <w:r w:rsidRPr="006A6DDC">
        <w:t xml:space="preserve"> consciousness (conflicts between the hard sciences and </w:t>
      </w:r>
      <w:bookmarkStart w:id="627" w:name="_Hlk62906413"/>
      <w:r w:rsidR="00273E6F" w:rsidRPr="00273E6F">
        <w:rPr>
          <w:rFonts w:cstheme="minorHAnsi"/>
          <w:i/>
          <w:iCs/>
          <w:noProof/>
          <w:lang w:bidi="sa-IN"/>
        </w:rPr>
        <w:t>śāstra</w:t>
      </w:r>
      <w:r w:rsidR="00B2221F" w:rsidRPr="006A6DDC">
        <w:t xml:space="preserve"> </w:t>
      </w:r>
      <w:bookmarkEnd w:id="627"/>
      <w:r w:rsidRPr="006A6DDC">
        <w:t xml:space="preserve">and/or </w:t>
      </w:r>
      <w:r w:rsidR="00D22FD4" w:rsidRPr="00DF59FA">
        <w:rPr>
          <w:rFonts w:cstheme="minorHAnsi"/>
        </w:rPr>
        <w:t>Śrīla Prabhupāda</w:t>
      </w:r>
      <w:r w:rsidRPr="006A6DDC">
        <w:t>)</w:t>
      </w:r>
      <w:bookmarkEnd w:id="626"/>
    </w:p>
    <w:p w14:paraId="648E54AE" w14:textId="5DFCE4B7" w:rsidR="00910CB0" w:rsidRPr="006A6DDC" w:rsidRDefault="00910CB0" w:rsidP="001838FB">
      <w:pPr>
        <w:pStyle w:val="Can-List-00-Spc12ptspIndent025"/>
      </w:pPr>
      <w:bookmarkStart w:id="628" w:name="_Toc63876608"/>
      <w:r w:rsidRPr="006A6DDC">
        <w:t xml:space="preserve">The role of the soft sciences (psychology, sociology, anthropology, etc.) in </w:t>
      </w:r>
      <w:r w:rsidR="00273E6F" w:rsidRPr="00273E6F">
        <w:rPr>
          <w:rFonts w:cstheme="minorHAnsi"/>
          <w:noProof/>
          <w:color w:val="000000"/>
          <w:kern w:val="28"/>
          <w:lang w:val="it-IT" w:eastAsia="en-CA" w:bidi="sa-IN"/>
          <w14:cntxtAlts/>
        </w:rPr>
        <w:t>Kṛṣṇa</w:t>
      </w:r>
      <w:r w:rsidRPr="006A6DDC">
        <w:t xml:space="preserve"> consciousness</w:t>
      </w:r>
      <w:bookmarkEnd w:id="628"/>
      <w:r w:rsidRPr="006A6DDC">
        <w:t xml:space="preserve"> </w:t>
      </w:r>
    </w:p>
    <w:p w14:paraId="43538D99" w14:textId="77777777" w:rsidR="00910CB0" w:rsidRPr="006A6DDC" w:rsidRDefault="00910CB0" w:rsidP="001838FB">
      <w:pPr>
        <w:pStyle w:val="Can-List-00-Spc12ptspIndent025"/>
      </w:pPr>
      <w:bookmarkStart w:id="629" w:name="_Toc63876609"/>
      <w:r w:rsidRPr="006A6DDC">
        <w:t>Role of Sanskrit scholarship</w:t>
      </w:r>
      <w:bookmarkEnd w:id="629"/>
    </w:p>
    <w:p w14:paraId="776C001E" w14:textId="7E2AA600" w:rsidR="00910CB0" w:rsidRPr="00910CB0" w:rsidRDefault="00910CB0" w:rsidP="00CF78E8">
      <w:pPr>
        <w:pStyle w:val="Can-Heading-01-Sub0112ptsSpc6ptsBold"/>
      </w:pPr>
      <w:bookmarkStart w:id="630" w:name="_Toc63876610"/>
      <w:r w:rsidRPr="00910CB0">
        <w:t>Philosophy</w:t>
      </w:r>
      <w:bookmarkEnd w:id="630"/>
    </w:p>
    <w:p w14:paraId="054D816D" w14:textId="5EFC4B39" w:rsidR="00910CB0" w:rsidRPr="006A6DDC" w:rsidRDefault="00910CB0" w:rsidP="008F2591">
      <w:pPr>
        <w:pStyle w:val="Can-List-00-Spc12ptspIndent025"/>
        <w:numPr>
          <w:ilvl w:val="0"/>
          <w:numId w:val="102"/>
        </w:numPr>
      </w:pPr>
      <w:bookmarkStart w:id="631" w:name="_Toc63876611"/>
      <w:r w:rsidRPr="006A6DDC">
        <w:t xml:space="preserve">The origin of the conditioned </w:t>
      </w:r>
      <w:r w:rsidR="001A27E0" w:rsidRPr="001A27E0">
        <w:rPr>
          <w:i/>
          <w:iCs/>
          <w:noProof/>
          <w:lang w:bidi="sa-IN"/>
        </w:rPr>
        <w:t>jīvas</w:t>
      </w:r>
      <w:r w:rsidRPr="006A6DDC">
        <w:t>/the cause of illusion</w:t>
      </w:r>
      <w:bookmarkEnd w:id="631"/>
    </w:p>
    <w:p w14:paraId="096AF643" w14:textId="77777777" w:rsidR="00910CB0" w:rsidRPr="006A6DDC" w:rsidRDefault="00910CB0" w:rsidP="001838FB">
      <w:pPr>
        <w:pStyle w:val="Can-List-00-Spc12ptspIndent025"/>
      </w:pPr>
      <w:bookmarkStart w:id="632" w:name="_Toc63876612"/>
      <w:r w:rsidRPr="006A6DDC">
        <w:t xml:space="preserve">Qualifications for </w:t>
      </w:r>
      <w:proofErr w:type="spellStart"/>
      <w:r w:rsidRPr="00840DF4">
        <w:rPr>
          <w:i/>
          <w:iCs/>
        </w:rPr>
        <w:t>raganuga</w:t>
      </w:r>
      <w:proofErr w:type="spellEnd"/>
      <w:r w:rsidRPr="006A6DDC">
        <w:t xml:space="preserve"> </w:t>
      </w:r>
      <w:r w:rsidRPr="005B5A85">
        <w:rPr>
          <w:i/>
          <w:iCs/>
        </w:rPr>
        <w:t>bhakti</w:t>
      </w:r>
      <w:bookmarkEnd w:id="632"/>
    </w:p>
    <w:p w14:paraId="67761CA3" w14:textId="3EB0815F" w:rsidR="00910CB0" w:rsidRPr="00910CB0" w:rsidRDefault="00910CB0" w:rsidP="00CF78E8">
      <w:pPr>
        <w:pStyle w:val="Can-Heading-01-Sub0112ptsSpc6ptsBold"/>
      </w:pPr>
      <w:bookmarkStart w:id="633" w:name="_Toc63876613"/>
      <w:r w:rsidRPr="00910CB0">
        <w:t>Other</w:t>
      </w:r>
      <w:bookmarkEnd w:id="633"/>
    </w:p>
    <w:p w14:paraId="3935912D" w14:textId="5F2F293C" w:rsidR="00910CB0" w:rsidRDefault="00910CB0" w:rsidP="008F2591">
      <w:pPr>
        <w:pStyle w:val="Can-List-00-Spc12ptspIndent025"/>
        <w:numPr>
          <w:ilvl w:val="0"/>
          <w:numId w:val="103"/>
        </w:numPr>
      </w:pPr>
      <w:bookmarkStart w:id="634" w:name="_Toc63876614"/>
      <w:r w:rsidRPr="006A6DDC">
        <w:t xml:space="preserve">Which editions of </w:t>
      </w:r>
      <w:r w:rsidR="00D22FD4" w:rsidRPr="001838FB">
        <w:rPr>
          <w:rFonts w:cstheme="minorHAnsi"/>
        </w:rPr>
        <w:t>Śrīla Prabhupāda</w:t>
      </w:r>
      <w:r w:rsidRPr="006A6DDC">
        <w:t>’s books are bona-</w:t>
      </w:r>
      <w:proofErr w:type="gramStart"/>
      <w:r w:rsidRPr="006A6DDC">
        <w:t>fide</w:t>
      </w:r>
      <w:bookmarkEnd w:id="634"/>
      <w:proofErr w:type="gramEnd"/>
    </w:p>
    <w:p w14:paraId="2F4DDA4F" w14:textId="239BB42C" w:rsidR="00CE718C" w:rsidRPr="00346265" w:rsidRDefault="00CE718C" w:rsidP="001838FB">
      <w:pPr>
        <w:pStyle w:val="Can-List-00-Spc12ptspIndent025"/>
      </w:pPr>
      <w:bookmarkStart w:id="635" w:name="_Toc63876615"/>
      <w:r w:rsidRPr="00346265">
        <w:t xml:space="preserve">What status in terms of authority do we give to translations of </w:t>
      </w:r>
      <w:r w:rsidR="00273E6F" w:rsidRPr="00346265">
        <w:rPr>
          <w:rFonts w:cstheme="minorHAnsi"/>
          <w:i/>
          <w:iCs/>
          <w:noProof/>
          <w:lang w:bidi="sa-IN"/>
        </w:rPr>
        <w:t>śāstra</w:t>
      </w:r>
      <w:r w:rsidR="00AE0F5C" w:rsidRPr="00346265">
        <w:t xml:space="preserve"> by translators </w:t>
      </w:r>
      <w:r w:rsidRPr="00346265">
        <w:t xml:space="preserve">other than </w:t>
      </w:r>
      <w:r w:rsidR="00053EE9" w:rsidRPr="00346265">
        <w:rPr>
          <w:rFonts w:cstheme="minorHAnsi"/>
        </w:rPr>
        <w:t>Śrīla Prabhupāda</w:t>
      </w:r>
      <w:r w:rsidRPr="00346265">
        <w:t xml:space="preserve"> </w:t>
      </w:r>
      <w:r w:rsidR="00AE0F5C" w:rsidRPr="00346265">
        <w:t>(</w:t>
      </w:r>
      <w:r w:rsidRPr="00346265">
        <w:t xml:space="preserve">see </w:t>
      </w:r>
      <w:hyperlink w:anchor="_Appendix_7:_Status" w:history="1">
        <w:r w:rsidR="009C5F76" w:rsidRPr="003450D4">
          <w:rPr>
            <w:rStyle w:val="Hyperlink"/>
          </w:rPr>
          <w:t>Appendix</w:t>
        </w:r>
        <w:r w:rsidR="00AE0F5C" w:rsidRPr="003450D4">
          <w:rPr>
            <w:rStyle w:val="Hyperlink"/>
          </w:rPr>
          <w:t xml:space="preserve"> </w:t>
        </w:r>
        <w:r w:rsidR="009C5F76" w:rsidRPr="003450D4">
          <w:rPr>
            <w:rStyle w:val="Hyperlink"/>
          </w:rPr>
          <w:t>7</w:t>
        </w:r>
      </w:hyperlink>
      <w:r w:rsidR="003450D4">
        <w:t xml:space="preserve"> </w:t>
      </w:r>
      <w:r w:rsidR="00AE0F5C" w:rsidRPr="00346265">
        <w:t xml:space="preserve">page </w:t>
      </w:r>
      <w:r w:rsidR="00743F53" w:rsidRPr="00346265">
        <w:t>9</w:t>
      </w:r>
      <w:r w:rsidR="00DF724C">
        <w:t>9</w:t>
      </w:r>
      <w:r w:rsidR="00AE0F5C" w:rsidRPr="00346265">
        <w:t>)</w:t>
      </w:r>
      <w:bookmarkEnd w:id="635"/>
    </w:p>
    <w:p w14:paraId="570F3DC5" w14:textId="1EE6DCCA" w:rsidR="002C7CE0" w:rsidRDefault="00910CB0" w:rsidP="001838FB">
      <w:pPr>
        <w:pStyle w:val="Can-List-00-Spc12ptspIndent025"/>
      </w:pPr>
      <w:bookmarkStart w:id="636" w:name="_Toc63876616"/>
      <w:r w:rsidRPr="006A6DDC">
        <w:t>Racial superiority issues (including among breeds of cows)</w:t>
      </w:r>
      <w:bookmarkEnd w:id="636"/>
    </w:p>
    <w:p w14:paraId="19B0FB1D" w14:textId="77777777" w:rsidR="002C7CE0" w:rsidRDefault="002C7CE0">
      <w:pPr>
        <w:rPr>
          <w:rFonts w:ascii="Calibri" w:hAnsi="Calibri" w:cs="Calibri"/>
          <w:sz w:val="24"/>
          <w:szCs w:val="24"/>
        </w:rPr>
      </w:pPr>
      <w:r>
        <w:rPr>
          <w:rFonts w:ascii="Calibri" w:hAnsi="Calibri" w:cs="Calibri"/>
          <w:sz w:val="24"/>
          <w:szCs w:val="24"/>
        </w:rPr>
        <w:br w:type="page"/>
      </w:r>
    </w:p>
    <w:p w14:paraId="7CC84765" w14:textId="5BB89075" w:rsidR="0091111D" w:rsidRPr="002C7CE0" w:rsidRDefault="0091111D" w:rsidP="008D5D2B">
      <w:pPr>
        <w:pStyle w:val="Heading2"/>
      </w:pPr>
      <w:bookmarkStart w:id="637" w:name="_Appendix_6:_Further"/>
      <w:bookmarkStart w:id="638" w:name="_Toc63876617"/>
      <w:bookmarkStart w:id="639" w:name="_Toc66030618"/>
      <w:bookmarkEnd w:id="637"/>
      <w:r w:rsidRPr="002C7CE0">
        <w:lastRenderedPageBreak/>
        <w:t xml:space="preserve">Appendix </w:t>
      </w:r>
      <w:r w:rsidR="007031F1">
        <w:t>5</w:t>
      </w:r>
      <w:r w:rsidRPr="002C7CE0">
        <w:t xml:space="preserve">: </w:t>
      </w:r>
      <w:r w:rsidR="00653D29" w:rsidRPr="002C7CE0">
        <w:t>Further Questions for Introspection and Discussion</w:t>
      </w:r>
      <w:bookmarkEnd w:id="638"/>
      <w:bookmarkEnd w:id="639"/>
    </w:p>
    <w:p w14:paraId="70F5D250" w14:textId="2E64881D" w:rsidR="0091111D" w:rsidRPr="006E67EF" w:rsidRDefault="0091111D" w:rsidP="00D0087B">
      <w:pPr>
        <w:pStyle w:val="Can-List-22-Spc12Indent025"/>
      </w:pPr>
      <w:r w:rsidRPr="006E67EF">
        <w:t xml:space="preserve">Differences of opinion over interpretation of </w:t>
      </w:r>
      <w:r w:rsidR="00273E6F" w:rsidRPr="00273E6F">
        <w:rPr>
          <w:i/>
          <w:iCs/>
          <w:noProof/>
          <w:lang w:bidi="sa-IN"/>
        </w:rPr>
        <w:t>śāstra</w:t>
      </w:r>
      <w:r w:rsidRPr="006E67EF">
        <w:t xml:space="preserve">, </w:t>
      </w:r>
      <w:bookmarkStart w:id="640" w:name="_Hlk64119819"/>
      <w:proofErr w:type="spellStart"/>
      <w:r w:rsidR="00273E6F" w:rsidRPr="00273E6F">
        <w:rPr>
          <w:i/>
          <w:iCs/>
          <w:noProof/>
          <w:lang w:bidi="sa-IN"/>
        </w:rPr>
        <w:t>ācārya</w:t>
      </w:r>
      <w:r w:rsidRPr="006E67EF">
        <w:rPr>
          <w:i/>
          <w:iCs/>
        </w:rPr>
        <w:t>’s</w:t>
      </w:r>
      <w:proofErr w:type="spellEnd"/>
      <w:r w:rsidRPr="006E67EF">
        <w:rPr>
          <w:i/>
          <w:iCs/>
        </w:rPr>
        <w:t xml:space="preserve"> </w:t>
      </w:r>
      <w:bookmarkEnd w:id="640"/>
      <w:r w:rsidRPr="006E67EF">
        <w:t xml:space="preserve">statements or Prabhupāda’s statements may arise from time to time between two or more devotees. How should these devotees behave towards each other until the time such differences of opinion are resolved? </w:t>
      </w:r>
    </w:p>
    <w:p w14:paraId="7FB71C35" w14:textId="77777777" w:rsidR="0091111D" w:rsidRPr="00200E5F" w:rsidRDefault="0091111D" w:rsidP="00D0087B">
      <w:pPr>
        <w:pStyle w:val="Can-List-22-Spc12Indent025"/>
      </w:pPr>
      <w:r w:rsidRPr="00200E5F">
        <w:t>If a senior devotee insists on a particular understanding of the truth about any subject matter by citing his/her age, number of years of service etc., then is such a devotee’s behavior justified? How should other younger devotees who do not agree with the senior devotee behave?</w:t>
      </w:r>
    </w:p>
    <w:p w14:paraId="68B17AA9" w14:textId="77777777" w:rsidR="0091111D" w:rsidRPr="00200E5F" w:rsidRDefault="0091111D" w:rsidP="00D0087B">
      <w:pPr>
        <w:pStyle w:val="Can-List-22-Spc12Indent025"/>
      </w:pPr>
      <w:r w:rsidRPr="00200E5F">
        <w:t>How should devotees discuss hermeneutical contentions on the internet, especially in situations where they do not know each other personally?</w:t>
      </w:r>
    </w:p>
    <w:p w14:paraId="63F00840" w14:textId="1ADB0986" w:rsidR="0091111D" w:rsidRPr="00200E5F" w:rsidRDefault="0091111D" w:rsidP="00D0087B">
      <w:pPr>
        <w:pStyle w:val="Can-List-22-Spc12Indent025"/>
      </w:pPr>
      <w:r w:rsidRPr="00200E5F">
        <w:t xml:space="preserve">If a particular devotee says that his/her interpretation of </w:t>
      </w:r>
      <w:r w:rsidR="00273E6F" w:rsidRPr="00273E6F">
        <w:rPr>
          <w:i/>
          <w:iCs/>
          <w:noProof/>
          <w:lang w:bidi="sa-IN"/>
        </w:rPr>
        <w:t>śāstra</w:t>
      </w:r>
      <w:r w:rsidRPr="00200E5F">
        <w:t xml:space="preserve">, </w:t>
      </w:r>
      <w:proofErr w:type="spellStart"/>
      <w:r w:rsidR="00273E6F" w:rsidRPr="00273E6F">
        <w:rPr>
          <w:i/>
          <w:iCs/>
          <w:noProof/>
          <w:lang w:bidi="sa-IN"/>
        </w:rPr>
        <w:t>ācārya</w:t>
      </w:r>
      <w:r w:rsidRPr="00200E5F">
        <w:rPr>
          <w:i/>
          <w:iCs/>
        </w:rPr>
        <w:t>’s</w:t>
      </w:r>
      <w:proofErr w:type="spellEnd"/>
      <w:r w:rsidRPr="00200E5F">
        <w:rPr>
          <w:i/>
          <w:iCs/>
        </w:rPr>
        <w:t xml:space="preserve"> </w:t>
      </w:r>
      <w:r w:rsidRPr="00200E5F">
        <w:t>statements or Prabhupāda’s statements is not being followed in ISKCON and he/she needs to form a new group independent of ISKCON to ensure that correct interpretations are being adhered to, then how should such attempts of separation (schism) be looked upon? Does Śrīla Prabhupāda approve of such behavior?</w:t>
      </w:r>
    </w:p>
    <w:p w14:paraId="6F4137A9" w14:textId="77777777" w:rsidR="0091111D" w:rsidRPr="00200E5F" w:rsidRDefault="0091111D" w:rsidP="00D0087B">
      <w:pPr>
        <w:pStyle w:val="Can-List-22-Spc12Indent025"/>
      </w:pPr>
      <w:r w:rsidRPr="00200E5F">
        <w:t>How does Vedic culture define a civil discussion? How do two parties that are opposed to each other’s views discuss points of contention in Vedic culture?</w:t>
      </w:r>
    </w:p>
    <w:p w14:paraId="2D03C571" w14:textId="77777777" w:rsidR="0091111D" w:rsidRPr="00200E5F" w:rsidRDefault="0091111D" w:rsidP="00D0087B">
      <w:pPr>
        <w:pStyle w:val="Can-List-22-Spc12Indent025"/>
      </w:pPr>
      <w:r w:rsidRPr="00200E5F">
        <w:rPr>
          <w:spacing w:val="-2"/>
        </w:rPr>
        <w:t xml:space="preserve">How justified is it to ban or throw out devotees from a temple/group/devotee society in </w:t>
      </w:r>
      <w:r w:rsidRPr="00200E5F">
        <w:t>cases of differences of opinion over hermeneutical issues?</w:t>
      </w:r>
    </w:p>
    <w:p w14:paraId="77182B0C" w14:textId="77777777" w:rsidR="0091111D" w:rsidRPr="00200E5F" w:rsidRDefault="0091111D" w:rsidP="00D0087B">
      <w:pPr>
        <w:pStyle w:val="Can-List-22-Spc12Indent025"/>
      </w:pPr>
      <w:r w:rsidRPr="00200E5F">
        <w:t>Can two individuals having two different opinions on the same issue (</w:t>
      </w:r>
      <w:proofErr w:type="gramStart"/>
      <w:r w:rsidRPr="00200E5F">
        <w:t>e.g.</w:t>
      </w:r>
      <w:proofErr w:type="gramEnd"/>
      <w:r w:rsidRPr="00200E5F">
        <w:t xml:space="preserve"> </w:t>
      </w:r>
      <w:proofErr w:type="spellStart"/>
      <w:r w:rsidRPr="00200E5F">
        <w:rPr>
          <w:i/>
          <w:iCs/>
        </w:rPr>
        <w:t>jīva</w:t>
      </w:r>
      <w:proofErr w:type="spellEnd"/>
      <w:r w:rsidRPr="00200E5F">
        <w:t xml:space="preserve"> </w:t>
      </w:r>
      <w:proofErr w:type="spellStart"/>
      <w:r w:rsidRPr="00200E5F">
        <w:t>falldown</w:t>
      </w:r>
      <w:proofErr w:type="spellEnd"/>
      <w:r w:rsidRPr="00200E5F">
        <w:t xml:space="preserve"> issue) serve Śrīla Prabhupāda side-by-side without one of them having to leave the institution? How long can they neglect their differences of opinion?</w:t>
      </w:r>
    </w:p>
    <w:p w14:paraId="0F4FB2D3" w14:textId="77777777" w:rsidR="0091111D" w:rsidRPr="00200E5F" w:rsidRDefault="0091111D" w:rsidP="00D0087B">
      <w:pPr>
        <w:pStyle w:val="Can-List-22-Spc12Indent025"/>
      </w:pPr>
      <w:r w:rsidRPr="00200E5F">
        <w:rPr>
          <w:spacing w:val="-2"/>
        </w:rPr>
        <w:t xml:space="preserve">Do differences of opinion over various issues exist even in the spiritual world? If yes, can </w:t>
      </w:r>
      <w:r w:rsidRPr="00200E5F">
        <w:t>examples be given of the same? How do devotees having differences of opinion behave towards each other in the spiritual world? Can such behavior be taken as a role model for devotee behavior in ISKCON?</w:t>
      </w:r>
    </w:p>
    <w:p w14:paraId="3B1D2F97" w14:textId="4A9B44B7" w:rsidR="0091111D" w:rsidRPr="00200E5F" w:rsidRDefault="0091111D" w:rsidP="00D0087B">
      <w:pPr>
        <w:pStyle w:val="Can-List-22-Spc12Indent025"/>
        <w:rPr>
          <w:rFonts w:cstheme="minorHAnsi"/>
        </w:rPr>
      </w:pPr>
      <w:r w:rsidRPr="00200E5F">
        <w:t xml:space="preserve">If two devotees serving in ISKCON have differences of opinion over a specific issue and </w:t>
      </w:r>
      <w:r w:rsidRPr="00200E5F">
        <w:rPr>
          <w:rFonts w:cstheme="minorHAnsi"/>
        </w:rPr>
        <w:t xml:space="preserve">each one thinks that the other is suffering from </w:t>
      </w:r>
      <w:r w:rsidRPr="00200E5F">
        <w:rPr>
          <w:rFonts w:cstheme="minorHAnsi"/>
          <w:i/>
          <w:iCs/>
        </w:rPr>
        <w:t>tattva-</w:t>
      </w:r>
      <w:proofErr w:type="spellStart"/>
      <w:r w:rsidRPr="00200E5F">
        <w:rPr>
          <w:rFonts w:cstheme="minorHAnsi"/>
          <w:i/>
          <w:iCs/>
        </w:rPr>
        <w:t>bhrama</w:t>
      </w:r>
      <w:proofErr w:type="spellEnd"/>
      <w:r w:rsidRPr="00200E5F">
        <w:rPr>
          <w:rFonts w:cstheme="minorHAnsi"/>
        </w:rPr>
        <w:t xml:space="preserve"> (erroneous conclusion), can both these devotees achieve perfection at the end of their lives irrespective of the fact that one </w:t>
      </w:r>
      <w:r w:rsidRPr="00B620DC">
        <w:rPr>
          <w:rFonts w:cstheme="minorHAnsi"/>
        </w:rPr>
        <w:t xml:space="preserve">or </w:t>
      </w:r>
      <w:proofErr w:type="gramStart"/>
      <w:r w:rsidRPr="00B620DC">
        <w:rPr>
          <w:rFonts w:cstheme="minorHAnsi"/>
        </w:rPr>
        <w:t>both</w:t>
      </w:r>
      <w:r w:rsidRPr="00200E5F">
        <w:rPr>
          <w:rFonts w:cstheme="minorHAnsi"/>
        </w:rPr>
        <w:t xml:space="preserve"> of them</w:t>
      </w:r>
      <w:proofErr w:type="gramEnd"/>
      <w:r w:rsidRPr="00200E5F">
        <w:rPr>
          <w:rFonts w:cstheme="minorHAnsi"/>
        </w:rPr>
        <w:t xml:space="preserve"> may be mistaken in his/her philosophical understanding?</w:t>
      </w:r>
    </w:p>
    <w:p w14:paraId="6B99F4EC" w14:textId="43C76A23" w:rsidR="00E059CB" w:rsidRDefault="00AE0F5C" w:rsidP="008D5D2B">
      <w:pPr>
        <w:pStyle w:val="Heading2"/>
      </w:pPr>
      <w:bookmarkStart w:id="641" w:name="_Appendix_6:_Types"/>
      <w:bookmarkEnd w:id="641"/>
      <w:r w:rsidRPr="00AC356E">
        <w:br w:type="page"/>
      </w:r>
      <w:bookmarkStart w:id="642" w:name="_Toc66030619"/>
      <w:r w:rsidR="00E059CB">
        <w:lastRenderedPageBreak/>
        <w:t>Appendix 6: Types of Contentious Statements</w:t>
      </w:r>
      <w:bookmarkEnd w:id="642"/>
    </w:p>
    <w:p w14:paraId="5A93EB03" w14:textId="77777777" w:rsidR="00F165C7" w:rsidRPr="00C633D2" w:rsidRDefault="00F165C7" w:rsidP="00F165C7">
      <w:pPr>
        <w:rPr>
          <w:rFonts w:asciiTheme="minorHAnsi" w:hAnsiTheme="minorHAnsi" w:cstheme="minorHAnsi"/>
          <w:sz w:val="24"/>
          <w:szCs w:val="24"/>
          <w:lang w:val="en"/>
        </w:rPr>
      </w:pPr>
      <w:r w:rsidRPr="00C633D2">
        <w:rPr>
          <w:rFonts w:asciiTheme="minorHAnsi" w:hAnsiTheme="minorHAnsi" w:cstheme="minorHAnsi"/>
          <w:sz w:val="24"/>
          <w:szCs w:val="24"/>
          <w:lang w:val="en"/>
        </w:rPr>
        <w:t xml:space="preserve">The following list classifies the various types of potentially “contentious” </w:t>
      </w:r>
      <w:proofErr w:type="spellStart"/>
      <w:r w:rsidRPr="00C633D2">
        <w:rPr>
          <w:rFonts w:asciiTheme="minorHAnsi" w:hAnsiTheme="minorHAnsi" w:cstheme="minorHAnsi"/>
          <w:sz w:val="24"/>
          <w:szCs w:val="24"/>
          <w:lang w:val="en"/>
        </w:rPr>
        <w:t>śāstric</w:t>
      </w:r>
      <w:proofErr w:type="spellEnd"/>
      <w:r w:rsidRPr="00C633D2">
        <w:rPr>
          <w:rFonts w:asciiTheme="minorHAnsi" w:hAnsiTheme="minorHAnsi" w:cstheme="minorHAnsi"/>
          <w:sz w:val="24"/>
          <w:szCs w:val="24"/>
          <w:lang w:val="en"/>
        </w:rPr>
        <w:t xml:space="preserve"> statements. Although they can usefully confront shortcomings in our own understanding, they also have potential to raise doubts about the authenticity of </w:t>
      </w:r>
      <w:proofErr w:type="spellStart"/>
      <w:r w:rsidRPr="00C633D2">
        <w:rPr>
          <w:rFonts w:asciiTheme="minorHAnsi" w:hAnsiTheme="minorHAnsi" w:cstheme="minorHAnsi"/>
          <w:i/>
          <w:sz w:val="24"/>
          <w:szCs w:val="24"/>
          <w:lang w:val="en"/>
        </w:rPr>
        <w:t>śāstra</w:t>
      </w:r>
      <w:proofErr w:type="spellEnd"/>
      <w:r w:rsidRPr="00C633D2">
        <w:rPr>
          <w:rFonts w:asciiTheme="minorHAnsi" w:hAnsiTheme="minorHAnsi" w:cstheme="minorHAnsi"/>
          <w:sz w:val="24"/>
          <w:szCs w:val="24"/>
          <w:lang w:val="en"/>
        </w:rPr>
        <w:t>. Such doubts may need to be addressed.</w:t>
      </w:r>
    </w:p>
    <w:p w14:paraId="77ABB6B8" w14:textId="77777777" w:rsidR="00F165C7" w:rsidRPr="00C633D2" w:rsidRDefault="00F165C7" w:rsidP="00F165C7">
      <w:pPr>
        <w:rPr>
          <w:rFonts w:asciiTheme="minorHAnsi" w:hAnsiTheme="minorHAnsi" w:cstheme="minorHAnsi"/>
          <w:sz w:val="24"/>
          <w:szCs w:val="24"/>
          <w:lang w:val="en"/>
        </w:rPr>
      </w:pPr>
    </w:p>
    <w:p w14:paraId="118D9F84" w14:textId="77777777" w:rsidR="00F165C7" w:rsidRPr="00C633D2" w:rsidRDefault="00F165C7" w:rsidP="00F165C7">
      <w:pPr>
        <w:rPr>
          <w:rFonts w:asciiTheme="minorHAnsi" w:hAnsiTheme="minorHAnsi" w:cstheme="minorHAnsi"/>
          <w:sz w:val="24"/>
          <w:szCs w:val="24"/>
          <w:lang w:val="en"/>
        </w:rPr>
      </w:pPr>
      <w:r w:rsidRPr="00C633D2">
        <w:rPr>
          <w:rFonts w:asciiTheme="minorHAnsi" w:hAnsiTheme="minorHAnsi" w:cstheme="minorHAnsi"/>
          <w:sz w:val="24"/>
          <w:szCs w:val="24"/>
          <w:lang w:val="en"/>
        </w:rPr>
        <w:t xml:space="preserve">Some categories may be largely applicable to non-devotees, usually lower on this list. Others will be more relevant to devotees; and there are points of cross-over. We may keep in mind that dichotomy of perception between self and </w:t>
      </w:r>
      <w:proofErr w:type="spellStart"/>
      <w:r w:rsidRPr="00C633D2">
        <w:rPr>
          <w:rFonts w:asciiTheme="minorHAnsi" w:hAnsiTheme="minorHAnsi" w:cstheme="minorHAnsi"/>
          <w:i/>
          <w:sz w:val="24"/>
          <w:szCs w:val="24"/>
          <w:lang w:val="en"/>
        </w:rPr>
        <w:t>śāstra</w:t>
      </w:r>
      <w:proofErr w:type="spellEnd"/>
      <w:r w:rsidRPr="00C633D2">
        <w:rPr>
          <w:rFonts w:asciiTheme="minorHAnsi" w:hAnsiTheme="minorHAnsi" w:cstheme="minorHAnsi"/>
          <w:sz w:val="24"/>
          <w:szCs w:val="24"/>
          <w:lang w:val="en"/>
        </w:rPr>
        <w:t xml:space="preserve"> may derive from several factors, not only degrees of devotional disqualification, </w:t>
      </w:r>
      <w:proofErr w:type="gramStart"/>
      <w:r w:rsidRPr="00C633D2">
        <w:rPr>
          <w:rFonts w:asciiTheme="minorHAnsi" w:hAnsiTheme="minorHAnsi" w:cstheme="minorHAnsi"/>
          <w:sz w:val="24"/>
          <w:szCs w:val="24"/>
          <w:lang w:val="en"/>
        </w:rPr>
        <w:t>e.g.</w:t>
      </w:r>
      <w:proofErr w:type="gramEnd"/>
      <w:r w:rsidRPr="00C633D2">
        <w:rPr>
          <w:rFonts w:asciiTheme="minorHAnsi" w:hAnsiTheme="minorHAnsi" w:cstheme="minorHAnsi"/>
          <w:sz w:val="24"/>
          <w:szCs w:val="24"/>
          <w:lang w:val="en"/>
        </w:rPr>
        <w:t xml:space="preserve"> lack of faith, but also less hierarchical considerations, such as cultural variance.</w:t>
      </w:r>
    </w:p>
    <w:p w14:paraId="012D495F" w14:textId="2F46312C" w:rsidR="00F165C7" w:rsidRPr="00C633D2" w:rsidRDefault="00F165C7" w:rsidP="00F165C7">
      <w:pPr>
        <w:rPr>
          <w:rFonts w:asciiTheme="minorHAnsi" w:hAnsiTheme="minorHAnsi" w:cstheme="minorHAnsi"/>
          <w:sz w:val="24"/>
          <w:szCs w:val="24"/>
          <w:lang w:val="en"/>
        </w:rPr>
      </w:pPr>
    </w:p>
    <w:p w14:paraId="416480C0" w14:textId="77777777" w:rsidR="00F165C7" w:rsidRPr="00C633D2" w:rsidRDefault="00F165C7" w:rsidP="00F165C7">
      <w:pPr>
        <w:rPr>
          <w:rFonts w:asciiTheme="minorHAnsi" w:hAnsiTheme="minorHAnsi" w:cstheme="minorHAnsi"/>
          <w:sz w:val="24"/>
          <w:szCs w:val="24"/>
          <w:lang w:val="en"/>
        </w:rPr>
      </w:pPr>
      <w:r w:rsidRPr="00C633D2">
        <w:rPr>
          <w:rFonts w:asciiTheme="minorHAnsi" w:hAnsiTheme="minorHAnsi" w:cstheme="minorHAnsi"/>
          <w:sz w:val="24"/>
          <w:szCs w:val="24"/>
          <w:lang w:val="en"/>
        </w:rPr>
        <w:t xml:space="preserve">Difficult or contentious </w:t>
      </w:r>
      <w:bookmarkStart w:id="643" w:name="_Hlk64295914"/>
      <w:proofErr w:type="spellStart"/>
      <w:r w:rsidRPr="00C633D2">
        <w:rPr>
          <w:rFonts w:asciiTheme="minorHAnsi" w:hAnsiTheme="minorHAnsi" w:cstheme="minorHAnsi"/>
          <w:sz w:val="24"/>
          <w:szCs w:val="24"/>
          <w:lang w:val="en"/>
        </w:rPr>
        <w:t>śāstric</w:t>
      </w:r>
      <w:proofErr w:type="spellEnd"/>
      <w:r w:rsidRPr="00C633D2">
        <w:rPr>
          <w:rFonts w:asciiTheme="minorHAnsi" w:hAnsiTheme="minorHAnsi" w:cstheme="minorHAnsi"/>
          <w:sz w:val="24"/>
          <w:szCs w:val="24"/>
          <w:lang w:val="en"/>
        </w:rPr>
        <w:t xml:space="preserve"> </w:t>
      </w:r>
      <w:bookmarkEnd w:id="643"/>
      <w:r w:rsidRPr="00C633D2">
        <w:rPr>
          <w:rFonts w:asciiTheme="minorHAnsi" w:hAnsiTheme="minorHAnsi" w:cstheme="minorHAnsi"/>
          <w:sz w:val="24"/>
          <w:szCs w:val="24"/>
          <w:lang w:val="en"/>
        </w:rPr>
        <w:t>statements may:</w:t>
      </w:r>
    </w:p>
    <w:p w14:paraId="33052CD1" w14:textId="77777777" w:rsidR="00F165C7" w:rsidRPr="00C633D2" w:rsidRDefault="00F165C7" w:rsidP="008F2591">
      <w:pPr>
        <w:numPr>
          <w:ilvl w:val="0"/>
          <w:numId w:val="130"/>
        </w:numPr>
        <w:spacing w:after="100"/>
        <w:ind w:left="357" w:hanging="357"/>
        <w:rPr>
          <w:rFonts w:asciiTheme="minorHAnsi" w:hAnsiTheme="minorHAnsi" w:cstheme="minorHAnsi"/>
          <w:sz w:val="24"/>
          <w:szCs w:val="24"/>
          <w:lang w:val="en"/>
        </w:rPr>
      </w:pPr>
      <w:r w:rsidRPr="00C633D2">
        <w:rPr>
          <w:rFonts w:asciiTheme="minorHAnsi" w:hAnsiTheme="minorHAnsi" w:cstheme="minorHAnsi"/>
          <w:sz w:val="24"/>
          <w:szCs w:val="24"/>
          <w:lang w:val="en"/>
        </w:rPr>
        <w:t xml:space="preserve">Seem </w:t>
      </w:r>
      <w:r w:rsidRPr="00C633D2">
        <w:rPr>
          <w:rFonts w:asciiTheme="minorHAnsi" w:hAnsiTheme="minorHAnsi" w:cstheme="minorHAnsi"/>
          <w:b/>
          <w:bCs/>
          <w:sz w:val="24"/>
          <w:szCs w:val="24"/>
          <w:lang w:val="en"/>
        </w:rPr>
        <w:t>ambiguous or paradoxical</w:t>
      </w:r>
      <w:r w:rsidRPr="00C633D2">
        <w:rPr>
          <w:rFonts w:asciiTheme="minorHAnsi" w:hAnsiTheme="minorHAnsi" w:cstheme="minorHAnsi"/>
          <w:sz w:val="24"/>
          <w:szCs w:val="24"/>
          <w:lang w:val="en"/>
        </w:rPr>
        <w:t xml:space="preserve"> or to contradict other statements of </w:t>
      </w:r>
      <w:r w:rsidRPr="00C633D2">
        <w:rPr>
          <w:rFonts w:asciiTheme="minorHAnsi" w:hAnsiTheme="minorHAnsi" w:cstheme="minorHAnsi"/>
          <w:i/>
          <w:sz w:val="24"/>
          <w:szCs w:val="24"/>
          <w:lang w:val="en"/>
        </w:rPr>
        <w:t>guru</w:t>
      </w:r>
      <w:r w:rsidRPr="00C633D2">
        <w:rPr>
          <w:rFonts w:asciiTheme="minorHAnsi" w:hAnsiTheme="minorHAnsi" w:cstheme="minorHAnsi"/>
          <w:sz w:val="24"/>
          <w:szCs w:val="24"/>
          <w:lang w:val="en"/>
        </w:rPr>
        <w:t>-</w:t>
      </w:r>
      <w:proofErr w:type="spellStart"/>
      <w:r w:rsidRPr="00C633D2">
        <w:rPr>
          <w:rFonts w:asciiTheme="minorHAnsi" w:hAnsiTheme="minorHAnsi" w:cstheme="minorHAnsi"/>
          <w:i/>
          <w:sz w:val="24"/>
          <w:szCs w:val="24"/>
          <w:lang w:val="en"/>
        </w:rPr>
        <w:t>sādhu</w:t>
      </w:r>
      <w:proofErr w:type="spellEnd"/>
      <w:r w:rsidRPr="00C633D2">
        <w:rPr>
          <w:rFonts w:asciiTheme="minorHAnsi" w:hAnsiTheme="minorHAnsi" w:cstheme="minorHAnsi"/>
          <w:sz w:val="24"/>
          <w:szCs w:val="24"/>
          <w:lang w:val="en"/>
        </w:rPr>
        <w:t>-</w:t>
      </w:r>
      <w:proofErr w:type="spellStart"/>
      <w:r w:rsidRPr="00C633D2">
        <w:rPr>
          <w:rFonts w:asciiTheme="minorHAnsi" w:hAnsiTheme="minorHAnsi" w:cstheme="minorHAnsi"/>
          <w:i/>
          <w:sz w:val="24"/>
          <w:szCs w:val="24"/>
          <w:lang w:val="en"/>
        </w:rPr>
        <w:t>śāstra</w:t>
      </w:r>
      <w:proofErr w:type="spellEnd"/>
      <w:r w:rsidRPr="00C633D2">
        <w:rPr>
          <w:rFonts w:asciiTheme="minorHAnsi" w:hAnsiTheme="minorHAnsi" w:cstheme="minorHAnsi"/>
          <w:sz w:val="24"/>
          <w:szCs w:val="24"/>
          <w:lang w:val="en"/>
        </w:rPr>
        <w:t>.</w:t>
      </w:r>
      <w:r w:rsidRPr="00C633D2">
        <w:rPr>
          <w:rFonts w:asciiTheme="minorHAnsi" w:hAnsiTheme="minorHAnsi" w:cstheme="minorHAnsi"/>
          <w:sz w:val="24"/>
          <w:szCs w:val="24"/>
          <w:vertAlign w:val="superscript"/>
          <w:lang w:val="en"/>
        </w:rPr>
        <w:footnoteReference w:id="11"/>
      </w:r>
      <w:r w:rsidRPr="00C633D2">
        <w:rPr>
          <w:rFonts w:asciiTheme="minorHAnsi" w:hAnsiTheme="minorHAnsi" w:cstheme="minorHAnsi"/>
          <w:sz w:val="24"/>
          <w:szCs w:val="24"/>
          <w:lang w:val="en"/>
        </w:rPr>
        <w:t xml:space="preserve"> </w:t>
      </w:r>
    </w:p>
    <w:p w14:paraId="3D42FA74" w14:textId="77777777" w:rsidR="00F165C7" w:rsidRPr="00C633D2" w:rsidRDefault="00F165C7" w:rsidP="008F2591">
      <w:pPr>
        <w:numPr>
          <w:ilvl w:val="0"/>
          <w:numId w:val="130"/>
        </w:numPr>
        <w:spacing w:after="100"/>
        <w:ind w:left="357" w:hanging="357"/>
        <w:rPr>
          <w:rFonts w:asciiTheme="minorHAnsi" w:hAnsiTheme="minorHAnsi" w:cstheme="minorHAnsi"/>
          <w:sz w:val="24"/>
          <w:szCs w:val="24"/>
          <w:lang w:val="en"/>
        </w:rPr>
      </w:pPr>
      <w:r w:rsidRPr="00C633D2">
        <w:rPr>
          <w:rFonts w:asciiTheme="minorHAnsi" w:hAnsiTheme="minorHAnsi" w:cstheme="minorHAnsi"/>
          <w:sz w:val="24"/>
          <w:szCs w:val="24"/>
          <w:lang w:val="en"/>
        </w:rPr>
        <w:t xml:space="preserve">Appear to </w:t>
      </w:r>
      <w:r w:rsidRPr="00C633D2">
        <w:rPr>
          <w:rFonts w:asciiTheme="minorHAnsi" w:hAnsiTheme="minorHAnsi" w:cstheme="minorHAnsi"/>
          <w:b/>
          <w:bCs/>
          <w:sz w:val="24"/>
          <w:szCs w:val="24"/>
          <w:lang w:val="en"/>
        </w:rPr>
        <w:t>exaggerate</w:t>
      </w:r>
      <w:r w:rsidRPr="00C633D2">
        <w:rPr>
          <w:rFonts w:asciiTheme="minorHAnsi" w:hAnsiTheme="minorHAnsi" w:cstheme="minorHAnsi"/>
          <w:sz w:val="24"/>
          <w:szCs w:val="24"/>
          <w:lang w:val="en"/>
        </w:rPr>
        <w:t xml:space="preserve"> the benefits of devotional practices or other virtuous conduct.</w:t>
      </w:r>
    </w:p>
    <w:p w14:paraId="02FB94AA" w14:textId="77777777" w:rsidR="00F165C7" w:rsidRPr="00C633D2" w:rsidRDefault="00F165C7" w:rsidP="008F2591">
      <w:pPr>
        <w:numPr>
          <w:ilvl w:val="0"/>
          <w:numId w:val="130"/>
        </w:numPr>
        <w:spacing w:after="100"/>
        <w:ind w:left="357" w:hanging="357"/>
        <w:rPr>
          <w:rFonts w:asciiTheme="minorHAnsi" w:hAnsiTheme="minorHAnsi" w:cstheme="minorHAnsi"/>
          <w:sz w:val="24"/>
          <w:szCs w:val="24"/>
          <w:lang w:val="en"/>
        </w:rPr>
      </w:pPr>
      <w:r w:rsidRPr="00C633D2">
        <w:rPr>
          <w:rFonts w:asciiTheme="minorHAnsi" w:hAnsiTheme="minorHAnsi" w:cstheme="minorHAnsi"/>
          <w:sz w:val="24"/>
          <w:szCs w:val="24"/>
          <w:lang w:val="en"/>
        </w:rPr>
        <w:t xml:space="preserve">Apparently </w:t>
      </w:r>
      <w:r w:rsidRPr="00C633D2">
        <w:rPr>
          <w:rFonts w:asciiTheme="minorHAnsi" w:hAnsiTheme="minorHAnsi" w:cstheme="minorHAnsi"/>
          <w:b/>
          <w:bCs/>
          <w:sz w:val="24"/>
          <w:szCs w:val="24"/>
          <w:lang w:val="en"/>
        </w:rPr>
        <w:t>use fear</w:t>
      </w:r>
      <w:r w:rsidRPr="00C633D2">
        <w:rPr>
          <w:rFonts w:asciiTheme="minorHAnsi" w:hAnsiTheme="minorHAnsi" w:cstheme="minorHAnsi"/>
          <w:sz w:val="24"/>
          <w:szCs w:val="24"/>
          <w:lang w:val="en"/>
        </w:rPr>
        <w:t xml:space="preserve"> to promote conformity, </w:t>
      </w:r>
      <w:proofErr w:type="gramStart"/>
      <w:r w:rsidRPr="00C633D2">
        <w:rPr>
          <w:rFonts w:asciiTheme="minorHAnsi" w:hAnsiTheme="minorHAnsi" w:cstheme="minorHAnsi"/>
          <w:sz w:val="24"/>
          <w:szCs w:val="24"/>
          <w:lang w:val="en"/>
        </w:rPr>
        <w:t>e.g.</w:t>
      </w:r>
      <w:proofErr w:type="gramEnd"/>
      <w:r w:rsidRPr="00C633D2">
        <w:rPr>
          <w:rFonts w:asciiTheme="minorHAnsi" w:hAnsiTheme="minorHAnsi" w:cstheme="minorHAnsi"/>
          <w:sz w:val="24"/>
          <w:szCs w:val="24"/>
          <w:lang w:val="en"/>
        </w:rPr>
        <w:t xml:space="preserve"> descriptions of the dire, frightening, and possibly exaggerated consequences of failing to comply with religious observances.</w:t>
      </w:r>
    </w:p>
    <w:p w14:paraId="2042956F" w14:textId="77777777" w:rsidR="00F165C7" w:rsidRPr="00C633D2" w:rsidRDefault="00F165C7" w:rsidP="008F2591">
      <w:pPr>
        <w:numPr>
          <w:ilvl w:val="0"/>
          <w:numId w:val="130"/>
        </w:numPr>
        <w:spacing w:after="100"/>
        <w:ind w:left="357" w:hanging="357"/>
        <w:rPr>
          <w:rFonts w:asciiTheme="minorHAnsi" w:hAnsiTheme="minorHAnsi" w:cstheme="minorHAnsi"/>
          <w:sz w:val="24"/>
          <w:szCs w:val="24"/>
          <w:lang w:val="en"/>
        </w:rPr>
      </w:pPr>
      <w:r w:rsidRPr="00C633D2">
        <w:rPr>
          <w:rFonts w:asciiTheme="minorHAnsi" w:hAnsiTheme="minorHAnsi" w:cstheme="minorHAnsi"/>
          <w:sz w:val="24"/>
          <w:szCs w:val="24"/>
          <w:lang w:val="en"/>
        </w:rPr>
        <w:t xml:space="preserve">Be </w:t>
      </w:r>
      <w:r w:rsidRPr="00C633D2">
        <w:rPr>
          <w:rFonts w:asciiTheme="minorHAnsi" w:hAnsiTheme="minorHAnsi" w:cstheme="minorHAnsi"/>
          <w:b/>
          <w:bCs/>
          <w:sz w:val="24"/>
          <w:szCs w:val="24"/>
          <w:lang w:val="en"/>
        </w:rPr>
        <w:t>unduly repetitive</w:t>
      </w:r>
      <w:r w:rsidRPr="00C633D2">
        <w:rPr>
          <w:rFonts w:asciiTheme="minorHAnsi" w:hAnsiTheme="minorHAnsi" w:cstheme="minorHAnsi"/>
          <w:sz w:val="24"/>
          <w:szCs w:val="24"/>
          <w:lang w:val="en"/>
        </w:rPr>
        <w:t xml:space="preserve"> of the same point or conclusion, sometimes disconcertingly</w:t>
      </w:r>
      <w:r w:rsidRPr="00C633D2">
        <w:rPr>
          <w:rFonts w:asciiTheme="minorHAnsi" w:hAnsiTheme="minorHAnsi" w:cstheme="minorHAnsi"/>
          <w:i/>
          <w:sz w:val="24"/>
          <w:szCs w:val="24"/>
          <w:lang w:val="en"/>
        </w:rPr>
        <w:t xml:space="preserve"> </w:t>
      </w:r>
      <w:r w:rsidRPr="00C633D2">
        <w:rPr>
          <w:rFonts w:asciiTheme="minorHAnsi" w:hAnsiTheme="minorHAnsi" w:cstheme="minorHAnsi"/>
          <w:sz w:val="24"/>
          <w:szCs w:val="24"/>
          <w:lang w:val="en"/>
        </w:rPr>
        <w:t>or with little apparent recognition of the listener’s knowledge or stage of advancement.</w:t>
      </w:r>
    </w:p>
    <w:p w14:paraId="789076F5" w14:textId="77777777" w:rsidR="00F165C7" w:rsidRPr="00C633D2" w:rsidRDefault="00F165C7" w:rsidP="008F2591">
      <w:pPr>
        <w:numPr>
          <w:ilvl w:val="0"/>
          <w:numId w:val="130"/>
        </w:numPr>
        <w:spacing w:after="100"/>
        <w:ind w:left="357" w:hanging="357"/>
        <w:rPr>
          <w:rFonts w:asciiTheme="minorHAnsi" w:hAnsiTheme="minorHAnsi" w:cstheme="minorHAnsi"/>
          <w:sz w:val="24"/>
          <w:szCs w:val="24"/>
          <w:lang w:val="en"/>
        </w:rPr>
      </w:pPr>
      <w:r w:rsidRPr="00C633D2">
        <w:rPr>
          <w:rFonts w:asciiTheme="minorHAnsi" w:hAnsiTheme="minorHAnsi" w:cstheme="minorHAnsi"/>
          <w:sz w:val="24"/>
          <w:szCs w:val="24"/>
          <w:lang w:val="en"/>
        </w:rPr>
        <w:t xml:space="preserve">Seem </w:t>
      </w:r>
      <w:r w:rsidRPr="00C633D2">
        <w:rPr>
          <w:rFonts w:asciiTheme="minorHAnsi" w:hAnsiTheme="minorHAnsi" w:cstheme="minorHAnsi"/>
          <w:b/>
          <w:bCs/>
          <w:sz w:val="24"/>
          <w:szCs w:val="24"/>
          <w:lang w:val="en"/>
        </w:rPr>
        <w:t xml:space="preserve">impractical or unreachable, </w:t>
      </w:r>
      <w:proofErr w:type="gramStart"/>
      <w:r w:rsidRPr="00C633D2">
        <w:rPr>
          <w:rFonts w:asciiTheme="minorHAnsi" w:hAnsiTheme="minorHAnsi" w:cstheme="minorHAnsi"/>
          <w:sz w:val="24"/>
          <w:szCs w:val="24"/>
          <w:lang w:val="en"/>
        </w:rPr>
        <w:t>e.g.</w:t>
      </w:r>
      <w:proofErr w:type="gramEnd"/>
      <w:r w:rsidRPr="00C633D2">
        <w:rPr>
          <w:rFonts w:asciiTheme="minorHAnsi" w:hAnsiTheme="minorHAnsi" w:cstheme="minorHAnsi"/>
          <w:sz w:val="24"/>
          <w:szCs w:val="24"/>
          <w:lang w:val="en"/>
        </w:rPr>
        <w:t xml:space="preserve"> giving 50% of one’s wealth, especially if tainted by cynicism born of </w:t>
      </w:r>
      <w:proofErr w:type="spellStart"/>
      <w:r w:rsidRPr="00C633D2">
        <w:rPr>
          <w:rFonts w:asciiTheme="minorHAnsi" w:hAnsiTheme="minorHAnsi" w:cstheme="minorHAnsi"/>
          <w:sz w:val="24"/>
          <w:szCs w:val="24"/>
          <w:lang w:val="en"/>
        </w:rPr>
        <w:t>śāstric</w:t>
      </w:r>
      <w:proofErr w:type="spellEnd"/>
      <w:r w:rsidRPr="00C633D2">
        <w:rPr>
          <w:rFonts w:asciiTheme="minorHAnsi" w:hAnsiTheme="minorHAnsi" w:cstheme="minorHAnsi"/>
          <w:sz w:val="24"/>
          <w:szCs w:val="24"/>
          <w:lang w:val="en"/>
        </w:rPr>
        <w:t xml:space="preserve"> misappropriation, e.g. by leaders desperate to secure more funds.</w:t>
      </w:r>
    </w:p>
    <w:p w14:paraId="3751CA01" w14:textId="77777777" w:rsidR="00F165C7" w:rsidRPr="00C633D2" w:rsidRDefault="00F165C7" w:rsidP="008F2591">
      <w:pPr>
        <w:numPr>
          <w:ilvl w:val="0"/>
          <w:numId w:val="130"/>
        </w:numPr>
        <w:spacing w:after="100"/>
        <w:ind w:left="357" w:hanging="357"/>
        <w:rPr>
          <w:rFonts w:asciiTheme="minorHAnsi" w:hAnsiTheme="minorHAnsi" w:cstheme="minorHAnsi"/>
          <w:sz w:val="24"/>
          <w:szCs w:val="24"/>
          <w:lang w:val="en"/>
        </w:rPr>
      </w:pPr>
      <w:r w:rsidRPr="00C633D2">
        <w:rPr>
          <w:rFonts w:asciiTheme="minorHAnsi" w:hAnsiTheme="minorHAnsi" w:cstheme="minorHAnsi"/>
          <w:sz w:val="24"/>
          <w:szCs w:val="24"/>
          <w:lang w:val="en"/>
        </w:rPr>
        <w:t xml:space="preserve">Seem to </w:t>
      </w:r>
      <w:r w:rsidRPr="00C633D2">
        <w:rPr>
          <w:rFonts w:asciiTheme="minorHAnsi" w:hAnsiTheme="minorHAnsi" w:cstheme="minorHAnsi"/>
          <w:b/>
          <w:bCs/>
          <w:sz w:val="24"/>
          <w:szCs w:val="24"/>
          <w:lang w:val="en"/>
        </w:rPr>
        <w:t>compromise ultimate truth</w:t>
      </w:r>
      <w:r w:rsidRPr="00C633D2">
        <w:rPr>
          <w:rFonts w:asciiTheme="minorHAnsi" w:hAnsiTheme="minorHAnsi" w:cstheme="minorHAnsi"/>
          <w:sz w:val="24"/>
          <w:szCs w:val="24"/>
          <w:lang w:val="en"/>
        </w:rPr>
        <w:t xml:space="preserve">, </w:t>
      </w:r>
      <w:proofErr w:type="gramStart"/>
      <w:r w:rsidRPr="00C633D2">
        <w:rPr>
          <w:rFonts w:asciiTheme="minorHAnsi" w:hAnsiTheme="minorHAnsi" w:cstheme="minorHAnsi"/>
          <w:sz w:val="24"/>
          <w:szCs w:val="24"/>
          <w:lang w:val="en"/>
        </w:rPr>
        <w:t>e.g.</w:t>
      </w:r>
      <w:proofErr w:type="gramEnd"/>
      <w:r w:rsidRPr="00C633D2">
        <w:rPr>
          <w:rFonts w:asciiTheme="minorHAnsi" w:hAnsiTheme="minorHAnsi" w:cstheme="minorHAnsi"/>
          <w:sz w:val="24"/>
          <w:szCs w:val="24"/>
          <w:lang w:val="en"/>
        </w:rPr>
        <w:t xml:space="preserve"> by suggesting that non-</w:t>
      </w:r>
      <w:proofErr w:type="spellStart"/>
      <w:r w:rsidRPr="00C633D2">
        <w:rPr>
          <w:rFonts w:asciiTheme="minorHAnsi" w:hAnsiTheme="minorHAnsi" w:cstheme="minorHAnsi"/>
          <w:sz w:val="24"/>
          <w:szCs w:val="24"/>
          <w:lang w:val="en"/>
        </w:rPr>
        <w:t>Viṣṇu</w:t>
      </w:r>
      <w:proofErr w:type="spellEnd"/>
      <w:r w:rsidRPr="00C633D2">
        <w:rPr>
          <w:rFonts w:asciiTheme="minorHAnsi" w:hAnsiTheme="minorHAnsi" w:cstheme="minorHAnsi"/>
          <w:sz w:val="24"/>
          <w:szCs w:val="24"/>
          <w:lang w:val="en"/>
        </w:rPr>
        <w:t xml:space="preserve"> deities are Supreme, or sometime implicitly endorsing worship of them as Supreme.</w:t>
      </w:r>
    </w:p>
    <w:p w14:paraId="645DD41A" w14:textId="77777777" w:rsidR="00F165C7" w:rsidRPr="00C633D2" w:rsidRDefault="00F165C7" w:rsidP="008F2591">
      <w:pPr>
        <w:numPr>
          <w:ilvl w:val="0"/>
          <w:numId w:val="130"/>
        </w:numPr>
        <w:spacing w:after="100"/>
        <w:ind w:left="357" w:hanging="357"/>
        <w:rPr>
          <w:rFonts w:asciiTheme="minorHAnsi" w:hAnsiTheme="minorHAnsi" w:cstheme="minorHAnsi"/>
          <w:sz w:val="24"/>
          <w:szCs w:val="24"/>
          <w:lang w:val="en"/>
        </w:rPr>
      </w:pPr>
      <w:r w:rsidRPr="00C633D2">
        <w:rPr>
          <w:rFonts w:asciiTheme="minorHAnsi" w:hAnsiTheme="minorHAnsi" w:cstheme="minorHAnsi"/>
          <w:sz w:val="24"/>
          <w:szCs w:val="24"/>
          <w:lang w:val="en"/>
        </w:rPr>
        <w:t xml:space="preserve">Appear </w:t>
      </w:r>
      <w:r w:rsidRPr="00C633D2">
        <w:rPr>
          <w:rFonts w:asciiTheme="minorHAnsi" w:hAnsiTheme="minorHAnsi" w:cstheme="minorHAnsi"/>
          <w:b/>
          <w:bCs/>
          <w:sz w:val="24"/>
          <w:szCs w:val="24"/>
          <w:lang w:val="en"/>
        </w:rPr>
        <w:t xml:space="preserve">exclusive, </w:t>
      </w:r>
      <w:proofErr w:type="gramStart"/>
      <w:r w:rsidRPr="00C633D2">
        <w:rPr>
          <w:rFonts w:asciiTheme="minorHAnsi" w:hAnsiTheme="minorHAnsi" w:cstheme="minorHAnsi"/>
          <w:sz w:val="24"/>
          <w:szCs w:val="24"/>
          <w:lang w:val="en"/>
        </w:rPr>
        <w:t>e.g.</w:t>
      </w:r>
      <w:proofErr w:type="gramEnd"/>
      <w:r w:rsidRPr="00C633D2">
        <w:rPr>
          <w:rFonts w:asciiTheme="minorHAnsi" w:hAnsiTheme="minorHAnsi" w:cstheme="minorHAnsi"/>
          <w:sz w:val="24"/>
          <w:szCs w:val="24"/>
          <w:lang w:val="en"/>
        </w:rPr>
        <w:t xml:space="preserve"> in pronouncing the fate of those who do not follow Lord Caitanya; they may appear to be, or at least resemble, a form of sectarian self-eulogy.</w:t>
      </w:r>
    </w:p>
    <w:p w14:paraId="3128BA78" w14:textId="77777777" w:rsidR="00F165C7" w:rsidRPr="00C633D2" w:rsidRDefault="00F165C7" w:rsidP="008F2591">
      <w:pPr>
        <w:numPr>
          <w:ilvl w:val="0"/>
          <w:numId w:val="130"/>
        </w:numPr>
        <w:spacing w:after="100"/>
        <w:ind w:left="357" w:hanging="357"/>
        <w:rPr>
          <w:rFonts w:asciiTheme="minorHAnsi" w:hAnsiTheme="minorHAnsi" w:cstheme="minorHAnsi"/>
          <w:sz w:val="24"/>
          <w:szCs w:val="24"/>
          <w:lang w:val="en"/>
        </w:rPr>
      </w:pPr>
      <w:r w:rsidRPr="00C633D2">
        <w:rPr>
          <w:rFonts w:asciiTheme="minorHAnsi" w:hAnsiTheme="minorHAnsi" w:cstheme="minorHAnsi"/>
          <w:sz w:val="24"/>
          <w:szCs w:val="24"/>
          <w:lang w:val="en"/>
        </w:rPr>
        <w:t xml:space="preserve">Suggest (to some) that Śrīla Prabhupāda was </w:t>
      </w:r>
      <w:r w:rsidRPr="00C633D2">
        <w:rPr>
          <w:rFonts w:asciiTheme="minorHAnsi" w:hAnsiTheme="minorHAnsi" w:cstheme="minorHAnsi"/>
          <w:b/>
          <w:bCs/>
          <w:sz w:val="24"/>
          <w:szCs w:val="24"/>
          <w:lang w:val="en"/>
        </w:rPr>
        <w:t>callous</w:t>
      </w:r>
      <w:r w:rsidRPr="00C633D2">
        <w:rPr>
          <w:rFonts w:asciiTheme="minorHAnsi" w:hAnsiTheme="minorHAnsi" w:cstheme="minorHAnsi"/>
          <w:sz w:val="24"/>
          <w:szCs w:val="24"/>
          <w:lang w:val="en"/>
        </w:rPr>
        <w:t xml:space="preserve"> or </w:t>
      </w:r>
      <w:r w:rsidRPr="00C633D2">
        <w:rPr>
          <w:rFonts w:asciiTheme="minorHAnsi" w:hAnsiTheme="minorHAnsi" w:cstheme="minorHAnsi"/>
          <w:b/>
          <w:bCs/>
          <w:sz w:val="24"/>
          <w:szCs w:val="24"/>
          <w:lang w:val="en"/>
        </w:rPr>
        <w:t>judgmental</w:t>
      </w:r>
      <w:r w:rsidRPr="00C633D2">
        <w:rPr>
          <w:rFonts w:asciiTheme="minorHAnsi" w:hAnsiTheme="minorHAnsi" w:cstheme="minorHAnsi"/>
          <w:sz w:val="24"/>
          <w:szCs w:val="24"/>
          <w:lang w:val="en"/>
        </w:rPr>
        <w:t xml:space="preserve">. This is linked to the corresponding </w:t>
      </w:r>
      <w:r w:rsidRPr="00C633D2">
        <w:rPr>
          <w:rFonts w:asciiTheme="minorHAnsi" w:hAnsiTheme="minorHAnsi" w:cstheme="minorHAnsi"/>
          <w:bCs/>
          <w:sz w:val="24"/>
          <w:szCs w:val="24"/>
          <w:lang w:val="en"/>
        </w:rPr>
        <w:t>mythologization</w:t>
      </w:r>
      <w:r w:rsidRPr="00C633D2">
        <w:rPr>
          <w:rFonts w:asciiTheme="minorHAnsi" w:hAnsiTheme="minorHAnsi" w:cstheme="minorHAnsi"/>
          <w:sz w:val="24"/>
          <w:szCs w:val="24"/>
          <w:lang w:val="en"/>
        </w:rPr>
        <w:t xml:space="preserve"> of Śrīla Prabhupāda, </w:t>
      </w:r>
      <w:proofErr w:type="gramStart"/>
      <w:r w:rsidRPr="00C633D2">
        <w:rPr>
          <w:rFonts w:asciiTheme="minorHAnsi" w:hAnsiTheme="minorHAnsi" w:cstheme="minorHAnsi"/>
          <w:sz w:val="24"/>
          <w:szCs w:val="24"/>
          <w:lang w:val="en"/>
        </w:rPr>
        <w:t>i.e.</w:t>
      </w:r>
      <w:proofErr w:type="gramEnd"/>
      <w:r w:rsidRPr="00C633D2">
        <w:rPr>
          <w:rFonts w:asciiTheme="minorHAnsi" w:hAnsiTheme="minorHAnsi" w:cstheme="minorHAnsi"/>
          <w:sz w:val="24"/>
          <w:szCs w:val="24"/>
          <w:lang w:val="en"/>
        </w:rPr>
        <w:t xml:space="preserve"> as “really heavy”.</w:t>
      </w:r>
    </w:p>
    <w:p w14:paraId="7899E63C" w14:textId="77777777" w:rsidR="00F165C7" w:rsidRPr="00C633D2" w:rsidRDefault="00F165C7" w:rsidP="008F2591">
      <w:pPr>
        <w:numPr>
          <w:ilvl w:val="0"/>
          <w:numId w:val="130"/>
        </w:numPr>
        <w:spacing w:after="100"/>
        <w:ind w:left="357" w:hanging="357"/>
        <w:rPr>
          <w:rFonts w:asciiTheme="minorHAnsi" w:hAnsiTheme="minorHAnsi" w:cstheme="minorHAnsi"/>
          <w:sz w:val="24"/>
          <w:szCs w:val="24"/>
          <w:lang w:val="en"/>
        </w:rPr>
      </w:pPr>
      <w:r w:rsidRPr="00C633D2">
        <w:rPr>
          <w:rFonts w:asciiTheme="minorHAnsi" w:hAnsiTheme="minorHAnsi" w:cstheme="minorHAnsi"/>
          <w:sz w:val="24"/>
          <w:szCs w:val="24"/>
          <w:lang w:val="en"/>
        </w:rPr>
        <w:t xml:space="preserve">Appear </w:t>
      </w:r>
      <w:r w:rsidRPr="00C633D2">
        <w:rPr>
          <w:rFonts w:asciiTheme="minorHAnsi" w:hAnsiTheme="minorHAnsi" w:cstheme="minorHAnsi"/>
          <w:b/>
          <w:bCs/>
          <w:sz w:val="24"/>
          <w:szCs w:val="24"/>
          <w:lang w:val="en"/>
        </w:rPr>
        <w:t xml:space="preserve">culturally bizarre. </w:t>
      </w:r>
      <w:r w:rsidRPr="00C633D2">
        <w:rPr>
          <w:rFonts w:asciiTheme="minorHAnsi" w:hAnsiTheme="minorHAnsi" w:cstheme="minorHAnsi"/>
          <w:sz w:val="24"/>
          <w:szCs w:val="24"/>
          <w:lang w:val="en"/>
        </w:rPr>
        <w:t xml:space="preserve">Mother </w:t>
      </w:r>
      <w:proofErr w:type="spellStart"/>
      <w:r w:rsidRPr="00C633D2">
        <w:rPr>
          <w:rFonts w:asciiTheme="minorHAnsi" w:hAnsiTheme="minorHAnsi" w:cstheme="minorHAnsi"/>
          <w:sz w:val="24"/>
          <w:szCs w:val="24"/>
          <w:lang w:val="en"/>
        </w:rPr>
        <w:t>Yaśodā</w:t>
      </w:r>
      <w:proofErr w:type="spellEnd"/>
      <w:r w:rsidRPr="00C633D2">
        <w:rPr>
          <w:rFonts w:asciiTheme="minorHAnsi" w:hAnsiTheme="minorHAnsi" w:cstheme="minorHAnsi"/>
          <w:sz w:val="24"/>
          <w:szCs w:val="24"/>
          <w:lang w:val="en"/>
        </w:rPr>
        <w:t xml:space="preserve"> treating adolescent Kṛṣṇa as one would only an infant in other cultures.</w:t>
      </w:r>
    </w:p>
    <w:p w14:paraId="1F67846B" w14:textId="77777777" w:rsidR="00F165C7" w:rsidRPr="00C633D2" w:rsidRDefault="00F165C7" w:rsidP="008F2591">
      <w:pPr>
        <w:numPr>
          <w:ilvl w:val="0"/>
          <w:numId w:val="130"/>
        </w:numPr>
        <w:spacing w:after="100"/>
        <w:ind w:left="357" w:hanging="357"/>
        <w:rPr>
          <w:rFonts w:asciiTheme="minorHAnsi" w:hAnsiTheme="minorHAnsi" w:cstheme="minorHAnsi"/>
          <w:sz w:val="24"/>
          <w:szCs w:val="24"/>
          <w:lang w:val="en"/>
        </w:rPr>
      </w:pPr>
      <w:r w:rsidRPr="00C633D2">
        <w:rPr>
          <w:rFonts w:asciiTheme="minorHAnsi" w:hAnsiTheme="minorHAnsi" w:cstheme="minorHAnsi"/>
          <w:sz w:val="24"/>
          <w:szCs w:val="24"/>
          <w:lang w:val="en"/>
        </w:rPr>
        <w:t xml:space="preserve">Appear </w:t>
      </w:r>
      <w:r w:rsidRPr="00C633D2">
        <w:rPr>
          <w:rFonts w:asciiTheme="minorHAnsi" w:hAnsiTheme="minorHAnsi" w:cstheme="minorHAnsi"/>
          <w:b/>
          <w:bCs/>
          <w:sz w:val="24"/>
          <w:szCs w:val="24"/>
          <w:lang w:val="en"/>
        </w:rPr>
        <w:t>morally unacceptable</w:t>
      </w:r>
      <w:r w:rsidRPr="00C633D2">
        <w:rPr>
          <w:rFonts w:asciiTheme="minorHAnsi" w:hAnsiTheme="minorHAnsi" w:cstheme="minorHAnsi"/>
          <w:sz w:val="24"/>
          <w:szCs w:val="24"/>
          <w:lang w:val="en"/>
        </w:rPr>
        <w:t xml:space="preserve">, even morally abhorrent, </w:t>
      </w:r>
      <w:proofErr w:type="gramStart"/>
      <w:r w:rsidRPr="00C633D2">
        <w:rPr>
          <w:rFonts w:asciiTheme="minorHAnsi" w:hAnsiTheme="minorHAnsi" w:cstheme="minorHAnsi"/>
          <w:sz w:val="24"/>
          <w:szCs w:val="24"/>
          <w:lang w:val="en"/>
        </w:rPr>
        <w:t>e.g.</w:t>
      </w:r>
      <w:proofErr w:type="gramEnd"/>
      <w:r w:rsidRPr="00C633D2">
        <w:rPr>
          <w:rFonts w:asciiTheme="minorHAnsi" w:hAnsiTheme="minorHAnsi" w:cstheme="minorHAnsi"/>
          <w:sz w:val="24"/>
          <w:szCs w:val="24"/>
          <w:lang w:val="en"/>
        </w:rPr>
        <w:t xml:space="preserve"> statements that support lying, slavery, bigamy, infanticide, early marriage, human sacrifice and so on.</w:t>
      </w:r>
    </w:p>
    <w:p w14:paraId="4C439470" w14:textId="77777777" w:rsidR="00F165C7" w:rsidRPr="00C633D2" w:rsidRDefault="00F165C7" w:rsidP="008F2591">
      <w:pPr>
        <w:numPr>
          <w:ilvl w:val="0"/>
          <w:numId w:val="130"/>
        </w:numPr>
        <w:spacing w:after="100"/>
        <w:ind w:left="357" w:hanging="357"/>
        <w:rPr>
          <w:rFonts w:asciiTheme="minorHAnsi" w:hAnsiTheme="minorHAnsi" w:cstheme="minorHAnsi"/>
          <w:sz w:val="24"/>
          <w:szCs w:val="24"/>
          <w:lang w:val="en"/>
        </w:rPr>
      </w:pPr>
      <w:r w:rsidRPr="00C633D2">
        <w:rPr>
          <w:rFonts w:asciiTheme="minorHAnsi" w:hAnsiTheme="minorHAnsi" w:cstheme="minorHAnsi"/>
          <w:sz w:val="24"/>
          <w:szCs w:val="24"/>
          <w:lang w:val="en"/>
        </w:rPr>
        <w:t xml:space="preserve">Appear </w:t>
      </w:r>
      <w:r w:rsidRPr="00C633D2">
        <w:rPr>
          <w:rFonts w:asciiTheme="minorHAnsi" w:hAnsiTheme="minorHAnsi" w:cstheme="minorHAnsi"/>
          <w:b/>
          <w:bCs/>
          <w:sz w:val="24"/>
          <w:szCs w:val="24"/>
          <w:lang w:val="en"/>
        </w:rPr>
        <w:t xml:space="preserve">contradictory to modern science </w:t>
      </w:r>
      <w:r w:rsidRPr="00C633D2">
        <w:rPr>
          <w:rFonts w:asciiTheme="minorHAnsi" w:hAnsiTheme="minorHAnsi" w:cstheme="minorHAnsi"/>
          <w:sz w:val="24"/>
          <w:szCs w:val="24"/>
          <w:lang w:val="en"/>
        </w:rPr>
        <w:t>or show an incomplete knowledge of it.</w:t>
      </w:r>
    </w:p>
    <w:p w14:paraId="0ED65D1A" w14:textId="77777777" w:rsidR="00F165C7" w:rsidRPr="00C633D2" w:rsidRDefault="00F165C7" w:rsidP="008F2591">
      <w:pPr>
        <w:numPr>
          <w:ilvl w:val="0"/>
          <w:numId w:val="130"/>
        </w:numPr>
        <w:spacing w:after="100"/>
        <w:ind w:left="357" w:hanging="357"/>
        <w:rPr>
          <w:rFonts w:asciiTheme="minorHAnsi" w:hAnsiTheme="minorHAnsi" w:cstheme="minorHAnsi"/>
          <w:sz w:val="24"/>
          <w:szCs w:val="24"/>
          <w:lang w:val="en"/>
        </w:rPr>
      </w:pPr>
      <w:r w:rsidRPr="00C633D2">
        <w:rPr>
          <w:rFonts w:asciiTheme="minorHAnsi" w:hAnsiTheme="minorHAnsi" w:cstheme="minorHAnsi"/>
          <w:b/>
          <w:bCs/>
          <w:sz w:val="24"/>
          <w:szCs w:val="24"/>
          <w:lang w:val="en"/>
        </w:rPr>
        <w:t>Stretch the reader’s credulity</w:t>
      </w:r>
      <w:r w:rsidRPr="00C633D2">
        <w:rPr>
          <w:rFonts w:asciiTheme="minorHAnsi" w:hAnsiTheme="minorHAnsi" w:cstheme="minorHAnsi"/>
          <w:sz w:val="24"/>
          <w:szCs w:val="24"/>
          <w:lang w:val="en"/>
        </w:rPr>
        <w:t>,</w:t>
      </w:r>
      <w:r w:rsidRPr="00C633D2">
        <w:rPr>
          <w:rFonts w:asciiTheme="minorHAnsi" w:hAnsiTheme="minorHAnsi" w:cstheme="minorHAnsi"/>
          <w:b/>
          <w:bCs/>
          <w:sz w:val="24"/>
          <w:szCs w:val="24"/>
          <w:lang w:val="en"/>
        </w:rPr>
        <w:t xml:space="preserve"> </w:t>
      </w:r>
      <w:proofErr w:type="gramStart"/>
      <w:r w:rsidRPr="00C633D2">
        <w:rPr>
          <w:rFonts w:asciiTheme="minorHAnsi" w:hAnsiTheme="minorHAnsi" w:cstheme="minorHAnsi"/>
          <w:sz w:val="24"/>
          <w:szCs w:val="24"/>
          <w:lang w:val="en"/>
        </w:rPr>
        <w:t>e.g.</w:t>
      </w:r>
      <w:proofErr w:type="gramEnd"/>
      <w:r w:rsidRPr="00C633D2">
        <w:rPr>
          <w:rFonts w:asciiTheme="minorHAnsi" w:hAnsiTheme="minorHAnsi" w:cstheme="minorHAnsi"/>
          <w:sz w:val="24"/>
          <w:szCs w:val="24"/>
          <w:lang w:val="en"/>
        </w:rPr>
        <w:t xml:space="preserve"> giant eagles flying in space.</w:t>
      </w:r>
    </w:p>
    <w:p w14:paraId="34FB72AC" w14:textId="77777777" w:rsidR="00F165C7" w:rsidRPr="00C633D2" w:rsidRDefault="00F165C7" w:rsidP="008F2591">
      <w:pPr>
        <w:numPr>
          <w:ilvl w:val="0"/>
          <w:numId w:val="130"/>
        </w:numPr>
        <w:spacing w:after="100"/>
        <w:ind w:left="357" w:hanging="357"/>
        <w:rPr>
          <w:rFonts w:asciiTheme="minorHAnsi" w:hAnsiTheme="minorHAnsi" w:cstheme="minorHAnsi"/>
          <w:sz w:val="24"/>
          <w:szCs w:val="24"/>
          <w:lang w:val="en"/>
        </w:rPr>
      </w:pPr>
      <w:r w:rsidRPr="00C633D2">
        <w:rPr>
          <w:rFonts w:asciiTheme="minorHAnsi" w:hAnsiTheme="minorHAnsi" w:cstheme="minorHAnsi"/>
          <w:b/>
          <w:bCs/>
          <w:sz w:val="24"/>
          <w:szCs w:val="24"/>
          <w:lang w:val="en"/>
        </w:rPr>
        <w:t>Endorse violence</w:t>
      </w:r>
      <w:r w:rsidRPr="00C633D2">
        <w:rPr>
          <w:rFonts w:asciiTheme="minorHAnsi" w:hAnsiTheme="minorHAnsi" w:cstheme="minorHAnsi"/>
          <w:sz w:val="24"/>
          <w:szCs w:val="24"/>
          <w:lang w:val="en"/>
        </w:rPr>
        <w:t xml:space="preserve"> or fail to question it, often through narrative, </w:t>
      </w:r>
      <w:proofErr w:type="gramStart"/>
      <w:r w:rsidRPr="00C633D2">
        <w:rPr>
          <w:rFonts w:asciiTheme="minorHAnsi" w:hAnsiTheme="minorHAnsi" w:cstheme="minorHAnsi"/>
          <w:sz w:val="24"/>
          <w:szCs w:val="24"/>
          <w:lang w:val="en"/>
        </w:rPr>
        <w:t>e.g.</w:t>
      </w:r>
      <w:proofErr w:type="gramEnd"/>
      <w:r w:rsidRPr="00C633D2">
        <w:rPr>
          <w:rFonts w:asciiTheme="minorHAnsi" w:hAnsiTheme="minorHAnsi" w:cstheme="minorHAnsi"/>
          <w:sz w:val="24"/>
          <w:szCs w:val="24"/>
          <w:lang w:val="en"/>
        </w:rPr>
        <w:t xml:space="preserve"> horses and elephants used in warfare.</w:t>
      </w:r>
    </w:p>
    <w:p w14:paraId="7C3BDD8F" w14:textId="77777777" w:rsidR="00F165C7" w:rsidRPr="00C633D2" w:rsidRDefault="00F165C7" w:rsidP="008F2591">
      <w:pPr>
        <w:numPr>
          <w:ilvl w:val="0"/>
          <w:numId w:val="130"/>
        </w:numPr>
        <w:spacing w:after="100"/>
        <w:ind w:left="357" w:hanging="357"/>
        <w:rPr>
          <w:rFonts w:asciiTheme="minorHAnsi" w:hAnsiTheme="minorHAnsi" w:cstheme="minorHAnsi"/>
          <w:sz w:val="24"/>
          <w:szCs w:val="24"/>
          <w:lang w:val="en"/>
        </w:rPr>
      </w:pPr>
      <w:r w:rsidRPr="00C633D2">
        <w:rPr>
          <w:rFonts w:asciiTheme="minorHAnsi" w:hAnsiTheme="minorHAnsi" w:cstheme="minorHAnsi"/>
          <w:sz w:val="24"/>
          <w:szCs w:val="24"/>
          <w:lang w:val="en"/>
        </w:rPr>
        <w:t xml:space="preserve">Non-critically employ </w:t>
      </w:r>
      <w:r w:rsidRPr="00C633D2">
        <w:rPr>
          <w:rFonts w:asciiTheme="minorHAnsi" w:hAnsiTheme="minorHAnsi" w:cstheme="minorHAnsi"/>
          <w:b/>
          <w:bCs/>
          <w:sz w:val="24"/>
          <w:szCs w:val="24"/>
          <w:lang w:val="en"/>
        </w:rPr>
        <w:t>contemporaneously repulsive terms and concepts</w:t>
      </w:r>
      <w:r w:rsidRPr="00C633D2">
        <w:rPr>
          <w:rFonts w:asciiTheme="minorHAnsi" w:hAnsiTheme="minorHAnsi" w:cstheme="minorHAnsi"/>
          <w:sz w:val="24"/>
          <w:szCs w:val="24"/>
          <w:lang w:val="en"/>
        </w:rPr>
        <w:t xml:space="preserve">, </w:t>
      </w:r>
      <w:proofErr w:type="gramStart"/>
      <w:r w:rsidRPr="00C633D2">
        <w:rPr>
          <w:rFonts w:asciiTheme="minorHAnsi" w:hAnsiTheme="minorHAnsi" w:cstheme="minorHAnsi"/>
          <w:sz w:val="24"/>
          <w:szCs w:val="24"/>
          <w:lang w:val="en"/>
        </w:rPr>
        <w:t>i.e.</w:t>
      </w:r>
      <w:proofErr w:type="gramEnd"/>
      <w:r w:rsidRPr="00C633D2">
        <w:rPr>
          <w:rFonts w:asciiTheme="minorHAnsi" w:hAnsiTheme="minorHAnsi" w:cstheme="minorHAnsi"/>
          <w:sz w:val="24"/>
          <w:szCs w:val="24"/>
          <w:lang w:val="en"/>
        </w:rPr>
        <w:t xml:space="preserve"> that today often meet with immediate scorn and rejection, e.g. “hierarchy”, “class divisions”, and “absolute truth”.</w:t>
      </w:r>
    </w:p>
    <w:p w14:paraId="5ABD76C5" w14:textId="6D868B76" w:rsidR="00F165C7" w:rsidRPr="00C633D2" w:rsidRDefault="00F165C7" w:rsidP="008F2591">
      <w:pPr>
        <w:numPr>
          <w:ilvl w:val="0"/>
          <w:numId w:val="130"/>
        </w:numPr>
        <w:spacing w:after="100"/>
        <w:ind w:left="357" w:hanging="357"/>
        <w:rPr>
          <w:b/>
          <w:lang w:val="en"/>
        </w:rPr>
      </w:pPr>
      <w:r w:rsidRPr="00C633D2">
        <w:rPr>
          <w:rFonts w:asciiTheme="minorHAnsi" w:hAnsiTheme="minorHAnsi" w:cstheme="minorHAnsi"/>
          <w:sz w:val="24"/>
          <w:szCs w:val="24"/>
          <w:lang w:val="en"/>
        </w:rPr>
        <w:t xml:space="preserve">Otherwise appear </w:t>
      </w:r>
      <w:r w:rsidRPr="00C633D2">
        <w:rPr>
          <w:rFonts w:asciiTheme="minorHAnsi" w:hAnsiTheme="minorHAnsi" w:cstheme="minorHAnsi"/>
          <w:b/>
          <w:bCs/>
          <w:sz w:val="24"/>
          <w:szCs w:val="24"/>
          <w:lang w:val="en"/>
        </w:rPr>
        <w:t>outdated</w:t>
      </w:r>
      <w:r w:rsidRPr="00C633D2">
        <w:rPr>
          <w:rFonts w:asciiTheme="minorHAnsi" w:hAnsiTheme="minorHAnsi" w:cstheme="minorHAnsi"/>
          <w:sz w:val="24"/>
          <w:szCs w:val="24"/>
          <w:lang w:val="en"/>
        </w:rPr>
        <w:t xml:space="preserve"> and </w:t>
      </w:r>
      <w:r w:rsidRPr="00C633D2">
        <w:rPr>
          <w:rFonts w:asciiTheme="minorHAnsi" w:hAnsiTheme="minorHAnsi" w:cstheme="minorHAnsi"/>
          <w:b/>
          <w:bCs/>
          <w:sz w:val="24"/>
          <w:szCs w:val="24"/>
          <w:lang w:val="en"/>
        </w:rPr>
        <w:t>superstitious.</w:t>
      </w:r>
      <w:r w:rsidRPr="00C633D2">
        <w:rPr>
          <w:lang w:val="en"/>
        </w:rPr>
        <w:br w:type="page"/>
      </w:r>
    </w:p>
    <w:p w14:paraId="239C6384" w14:textId="25FF6EF0" w:rsidR="0091111D" w:rsidRDefault="00AE0F5C" w:rsidP="008D5D2B">
      <w:pPr>
        <w:pStyle w:val="Heading2"/>
      </w:pPr>
      <w:bookmarkStart w:id="644" w:name="_Appendix_7:_Status"/>
      <w:bookmarkStart w:id="645" w:name="_Toc63876618"/>
      <w:bookmarkStart w:id="646" w:name="_Toc66030620"/>
      <w:bookmarkEnd w:id="644"/>
      <w:r w:rsidRPr="00AE0F5C">
        <w:lastRenderedPageBreak/>
        <w:t xml:space="preserve">Appendix </w:t>
      </w:r>
      <w:r w:rsidR="00E059CB">
        <w:t>7</w:t>
      </w:r>
      <w:r w:rsidRPr="00AE0F5C">
        <w:t xml:space="preserve">: </w:t>
      </w:r>
      <w:r w:rsidR="008C46BA">
        <w:t>S</w:t>
      </w:r>
      <w:r w:rsidRPr="00AE0F5C">
        <w:t xml:space="preserve">tatus </w:t>
      </w:r>
      <w:r w:rsidR="008C46BA">
        <w:t xml:space="preserve">of </w:t>
      </w:r>
      <w:r w:rsidRPr="00AE0F5C">
        <w:t xml:space="preserve">translations of </w:t>
      </w:r>
      <w:r w:rsidR="00273E6F" w:rsidRPr="00273E6F">
        <w:rPr>
          <w:i/>
          <w:iCs/>
          <w:noProof/>
          <w:lang w:bidi="sa-IN"/>
        </w:rPr>
        <w:t>śāstra</w:t>
      </w:r>
      <w:r w:rsidRPr="00AE0F5C">
        <w:t xml:space="preserve"> by translators other than </w:t>
      </w:r>
      <w:r w:rsidR="00053EE9" w:rsidRPr="00053EE9">
        <w:t>Śrīla Prabhupāda</w:t>
      </w:r>
      <w:bookmarkEnd w:id="645"/>
      <w:bookmarkEnd w:id="646"/>
    </w:p>
    <w:p w14:paraId="47983C35" w14:textId="0C1314E5" w:rsidR="00AE0F5C" w:rsidRPr="004E1704" w:rsidRDefault="00AE0F5C" w:rsidP="00D0087B">
      <w:pPr>
        <w:pStyle w:val="Can-BasicText-05-Spc6pts"/>
      </w:pPr>
      <w:r w:rsidRPr="004E1704">
        <w:t xml:space="preserve">How do we explain and accept English translations of scripture other than those done by </w:t>
      </w:r>
      <w:r w:rsidRPr="00DF59FA">
        <w:t>Śrīla Prabhupāda</w:t>
      </w:r>
      <w:r w:rsidRPr="004E1704">
        <w:t xml:space="preserve">? Here are two examples, one from </w:t>
      </w:r>
      <w:r w:rsidRPr="00B97091">
        <w:rPr>
          <w:rStyle w:val="CanChar-02-Ital"/>
        </w:rPr>
        <w:t>Śrīmad-Bhāgavatam</w:t>
      </w:r>
      <w:r w:rsidRPr="004E1704">
        <w:t xml:space="preserve"> and one from </w:t>
      </w:r>
      <w:proofErr w:type="spellStart"/>
      <w:r w:rsidRPr="00B97091">
        <w:rPr>
          <w:rStyle w:val="CanChar-02-Ital"/>
        </w:rPr>
        <w:t>Vidagdha</w:t>
      </w:r>
      <w:proofErr w:type="spellEnd"/>
      <w:r w:rsidRPr="00B97091">
        <w:rPr>
          <w:rStyle w:val="CanChar-02-Ital"/>
        </w:rPr>
        <w:t xml:space="preserve"> Madhava</w:t>
      </w:r>
      <w:r w:rsidRPr="004E1704">
        <w:t>.</w:t>
      </w:r>
    </w:p>
    <w:p w14:paraId="364A8DBA" w14:textId="77777777" w:rsidR="00AE0F5C" w:rsidRPr="00467025" w:rsidRDefault="00AE0F5C" w:rsidP="00CF78E8">
      <w:pPr>
        <w:pStyle w:val="Can-Heading-01-Sub0112ptsSpc6ptsBold"/>
      </w:pPr>
      <w:bookmarkStart w:id="647" w:name="_Toc58070881"/>
      <w:bookmarkStart w:id="648" w:name="_Toc63876619"/>
      <w:r w:rsidRPr="000E6805">
        <w:t xml:space="preserve">Specific example from the </w:t>
      </w:r>
      <w:bookmarkEnd w:id="647"/>
      <w:r w:rsidRPr="003B0A87">
        <w:rPr>
          <w:rFonts w:eastAsia="Cambria" w:cs="Arial"/>
          <w:i/>
          <w:szCs w:val="24"/>
          <w:lang w:val="en"/>
        </w:rPr>
        <w:t>Bhāgavatam</w:t>
      </w:r>
      <w:bookmarkEnd w:id="648"/>
    </w:p>
    <w:p w14:paraId="652BF58E" w14:textId="024396AA" w:rsidR="00AE0F5C" w:rsidRPr="00F65CC2" w:rsidRDefault="00AE0F5C" w:rsidP="00D0087B">
      <w:pPr>
        <w:pStyle w:val="Can-BasicText-05-Spc6pts"/>
      </w:pPr>
      <w:bookmarkStart w:id="649" w:name="_Hlk62906720"/>
      <w:r w:rsidRPr="00B97091">
        <w:rPr>
          <w:rStyle w:val="CanChar-02-Ital"/>
        </w:rPr>
        <w:t>Śrīmad-Bhāgavatam</w:t>
      </w:r>
      <w:r w:rsidRPr="004E1704">
        <w:t xml:space="preserve"> </w:t>
      </w:r>
      <w:bookmarkEnd w:id="649"/>
      <w:r w:rsidRPr="00F65CC2">
        <w:t xml:space="preserve">11.2.38 From the purport by </w:t>
      </w:r>
      <w:r w:rsidR="00381CE1" w:rsidRPr="00381CE1">
        <w:rPr>
          <w:noProof/>
          <w:lang w:bidi="sa-IN"/>
        </w:rPr>
        <w:t>Hṛdayānanda</w:t>
      </w:r>
      <w:r w:rsidRPr="00F65CC2">
        <w:t xml:space="preserve"> </w:t>
      </w:r>
      <w:proofErr w:type="spellStart"/>
      <w:r w:rsidRPr="00F65CC2">
        <w:t>Goswāmī</w:t>
      </w:r>
      <w:proofErr w:type="spellEnd"/>
      <w:r w:rsidRPr="00F65CC2">
        <w:t>:</w:t>
      </w:r>
    </w:p>
    <w:p w14:paraId="62783262" w14:textId="7022A445" w:rsidR="00AE0F5C" w:rsidRPr="00F65CC2" w:rsidRDefault="00AE0F5C" w:rsidP="00D0087B">
      <w:pPr>
        <w:pStyle w:val="Can-BasicText-05-Spc6pts"/>
      </w:pPr>
      <w:r w:rsidRPr="00F65CC2">
        <w:t xml:space="preserve">The living entities are fragmental parts of the supreme shelter, </w:t>
      </w:r>
      <w:r w:rsidR="00273E6F" w:rsidRPr="00273E6F">
        <w:rPr>
          <w:noProof/>
          <w:lang w:bidi="sa-IN"/>
        </w:rPr>
        <w:t>Kṛṣṇa</w:t>
      </w:r>
      <w:r w:rsidRPr="00F65CC2">
        <w:t xml:space="preserve">, but </w:t>
      </w:r>
      <w:r w:rsidRPr="00B97091">
        <w:rPr>
          <w:rStyle w:val="CanChar-01-Bold"/>
        </w:rPr>
        <w:t xml:space="preserve">have fallen from </w:t>
      </w:r>
      <w:r w:rsidR="00273E6F" w:rsidRPr="00273E6F">
        <w:rPr>
          <w:rStyle w:val="CanChar-01-Bold"/>
          <w:noProof/>
          <w:lang w:bidi="sa-IN"/>
        </w:rPr>
        <w:t>Kṛṣṇa</w:t>
      </w:r>
      <w:r w:rsidRPr="00B97091">
        <w:rPr>
          <w:rStyle w:val="CanChar-01-Bold"/>
        </w:rPr>
        <w:t>’s kingdom of spiritual pastimes</w:t>
      </w:r>
      <w:r w:rsidRPr="00F65CC2">
        <w:t>. Because of forgetting the Supreme Lord, they become prone to sinful life and turn their attention to dangerous material objects, which fill them with constant fear.</w:t>
      </w:r>
      <w:r w:rsidR="00C243A8">
        <w:t xml:space="preserve"> </w:t>
      </w:r>
    </w:p>
    <w:p w14:paraId="3831C5B9" w14:textId="56300FDC" w:rsidR="00AE0F5C" w:rsidRPr="00F65CC2" w:rsidRDefault="00AE0F5C" w:rsidP="00D0087B">
      <w:pPr>
        <w:pStyle w:val="Can-BasicText-05-Spc6pts"/>
      </w:pPr>
      <w:r w:rsidRPr="00F65CC2">
        <w:t xml:space="preserve">In this section of the </w:t>
      </w:r>
      <w:proofErr w:type="spellStart"/>
      <w:r w:rsidRPr="00B97091">
        <w:rPr>
          <w:rStyle w:val="CanChar-02-Ital"/>
        </w:rPr>
        <w:t>Śrīmad</w:t>
      </w:r>
      <w:r w:rsidR="00370F2A">
        <w:rPr>
          <w:rStyle w:val="CanChar-02-Ital"/>
        </w:rPr>
        <w:t>-</w:t>
      </w:r>
      <w:r w:rsidRPr="00B97091">
        <w:rPr>
          <w:rStyle w:val="CanChar-02-Ital"/>
        </w:rPr>
        <w:t>Bhāgavatam</w:t>
      </w:r>
      <w:proofErr w:type="spellEnd"/>
      <w:r w:rsidRPr="00F65CC2">
        <w:t xml:space="preserve">, </w:t>
      </w:r>
      <w:r w:rsidR="00381CE1" w:rsidRPr="00381CE1">
        <w:rPr>
          <w:noProof/>
          <w:lang w:bidi="sa-IN"/>
        </w:rPr>
        <w:t>Hṛdayānanda</w:t>
      </w:r>
      <w:r w:rsidRPr="00F65CC2">
        <w:t xml:space="preserve"> </w:t>
      </w:r>
      <w:proofErr w:type="spellStart"/>
      <w:r w:rsidRPr="00F65CC2">
        <w:t>Goswāmī</w:t>
      </w:r>
      <w:proofErr w:type="spellEnd"/>
      <w:r w:rsidRPr="00F65CC2">
        <w:t xml:space="preserve"> was directly translating the Bengali commentary of Śrīla </w:t>
      </w:r>
      <w:proofErr w:type="spellStart"/>
      <w:r w:rsidRPr="00F65CC2">
        <w:t>Bhakti</w:t>
      </w:r>
      <w:r w:rsidR="00273E6F" w:rsidRPr="00273E6F">
        <w:rPr>
          <w:noProof/>
          <w:lang w:bidi="sa-IN"/>
        </w:rPr>
        <w:t>siddhānta</w:t>
      </w:r>
      <w:proofErr w:type="spellEnd"/>
      <w:r w:rsidRPr="00F65CC2">
        <w:t xml:space="preserve"> </w:t>
      </w:r>
      <w:proofErr w:type="spellStart"/>
      <w:r w:rsidRPr="00F65CC2">
        <w:t>Sarasvatī</w:t>
      </w:r>
      <w:proofErr w:type="spellEnd"/>
      <w:r w:rsidRPr="00F65CC2">
        <w:t xml:space="preserve"> </w:t>
      </w:r>
      <w:proofErr w:type="spellStart"/>
      <w:r w:rsidRPr="00F65CC2">
        <w:t>Ṭhākura</w:t>
      </w:r>
      <w:proofErr w:type="spellEnd"/>
      <w:r w:rsidRPr="00F65CC2">
        <w:t>.  The relevant Bengali sentence was:</w:t>
      </w:r>
    </w:p>
    <w:p w14:paraId="687B282A" w14:textId="77777777" w:rsidR="00AE0F5C" w:rsidRPr="006312E3" w:rsidRDefault="00AE0F5C" w:rsidP="00D0087B">
      <w:pPr>
        <w:pStyle w:val="Can-BasicText-05-Spc6pts"/>
        <w:rPr>
          <w:rStyle w:val="CanChar-08-LangSnskrtItal"/>
          <w:rFonts w:eastAsia="Calibri"/>
        </w:rPr>
      </w:pPr>
      <w:r w:rsidRPr="006312E3">
        <w:rPr>
          <w:rStyle w:val="CanChar-08-LangSnskrtItal"/>
          <w:rFonts w:eastAsia="Calibri"/>
        </w:rPr>
        <w:t>cid-vilāsa-rājya ha-ite vicyuta āśraya-jātiya bhedāṁśagaṇa bhagavad-vismṛti-phale vikāra-yogyatā lābha kariyā aprītitakara vastvantarera vicāra-pūrvaka bhīti lābha kare.</w:t>
      </w:r>
    </w:p>
    <w:p w14:paraId="57C0CAEB" w14:textId="5FF41394" w:rsidR="00AE0F5C" w:rsidRPr="00B97091" w:rsidRDefault="00AE0F5C" w:rsidP="00D0087B">
      <w:pPr>
        <w:pStyle w:val="Can-BasicText-05-Spc6pts"/>
        <w:rPr>
          <w:rStyle w:val="CanChar-02-Ital"/>
        </w:rPr>
      </w:pPr>
      <w:r w:rsidRPr="00F65CC2">
        <w:t xml:space="preserve">The phrase “fallen from </w:t>
      </w:r>
      <w:r w:rsidR="00273E6F" w:rsidRPr="00273E6F">
        <w:rPr>
          <w:noProof/>
          <w:lang w:bidi="sa-IN"/>
        </w:rPr>
        <w:t>Kṛṣṇa</w:t>
      </w:r>
      <w:r w:rsidRPr="00F65CC2">
        <w:t xml:space="preserve">'s kingdom of spiritual pastimes” translates the Bengali phrase </w:t>
      </w:r>
      <w:proofErr w:type="spellStart"/>
      <w:r w:rsidRPr="00B97091">
        <w:rPr>
          <w:rStyle w:val="CanChar-02-Ital"/>
        </w:rPr>
        <w:t>cid-vilāsa-rājya</w:t>
      </w:r>
      <w:proofErr w:type="spellEnd"/>
      <w:r w:rsidRPr="00B97091">
        <w:rPr>
          <w:rStyle w:val="CanChar-02-Ital"/>
        </w:rPr>
        <w:t xml:space="preserve"> ha-</w:t>
      </w:r>
      <w:proofErr w:type="spellStart"/>
      <w:r w:rsidRPr="00B97091">
        <w:rPr>
          <w:rStyle w:val="CanChar-02-Ital"/>
        </w:rPr>
        <w:t>ite</w:t>
      </w:r>
      <w:proofErr w:type="spellEnd"/>
      <w:r w:rsidRPr="00B97091">
        <w:rPr>
          <w:rStyle w:val="CanChar-02-Ital"/>
        </w:rPr>
        <w:t xml:space="preserve"> </w:t>
      </w:r>
      <w:proofErr w:type="spellStart"/>
      <w:r w:rsidRPr="00B97091">
        <w:rPr>
          <w:rStyle w:val="CanChar-02-Ital"/>
        </w:rPr>
        <w:t>vicyuta</w:t>
      </w:r>
      <w:proofErr w:type="spellEnd"/>
      <w:r w:rsidRPr="00B97091">
        <w:rPr>
          <w:rStyle w:val="CanChar-02-Ital"/>
        </w:rPr>
        <w:t>.</w:t>
      </w:r>
    </w:p>
    <w:p w14:paraId="1A357649" w14:textId="098BCCAD" w:rsidR="00AE0F5C" w:rsidRPr="00F65CC2" w:rsidRDefault="00AE0F5C" w:rsidP="00D0087B">
      <w:pPr>
        <w:pStyle w:val="Can-BasicText-05-Spc6pts"/>
      </w:pPr>
      <w:r w:rsidRPr="001A3187">
        <w:t xml:space="preserve">Whether any particular instance of a Vaiṣṇava technical term in Śrīla </w:t>
      </w:r>
      <w:proofErr w:type="spellStart"/>
      <w:r w:rsidRPr="001A3187">
        <w:t>Bhakti</w:t>
      </w:r>
      <w:r w:rsidR="00273E6F" w:rsidRPr="00273E6F">
        <w:rPr>
          <w:noProof/>
          <w:lang w:bidi="sa-IN"/>
        </w:rPr>
        <w:t>siddhānta</w:t>
      </w:r>
      <w:proofErr w:type="spellEnd"/>
      <w:r w:rsidRPr="001A3187">
        <w:t xml:space="preserve"> </w:t>
      </w:r>
      <w:proofErr w:type="spellStart"/>
      <w:r w:rsidRPr="001A3187">
        <w:t>Sarasvatī</w:t>
      </w:r>
      <w:proofErr w:type="spellEnd"/>
      <w:r w:rsidRPr="001A3187">
        <w:t xml:space="preserve"> </w:t>
      </w:r>
      <w:proofErr w:type="spellStart"/>
      <w:r w:rsidRPr="001A3187">
        <w:t>Ṭhākura's</w:t>
      </w:r>
      <w:proofErr w:type="spellEnd"/>
      <w:r w:rsidRPr="001A3187">
        <w:t xml:space="preserve"> Bengali is itself a Bengali word to be interpreted per conventional Bengali usage, or a Sanskrit word to be interpreted with conventional Sanskrit usage, or a term specific to the Vaiṣṇava lexicon to be interpreted per Vaiṣṇava usage, is ambiguous, just as whether any particular instance of the word “yoga” in English by contemporary Vaiṣṇava authors is itself an English word to be interpreted per conventional English usage (e.g., “stretching exercises”), or a Sanskrit word to be interpreted with conventional Sanskrit usage (e.g., </w:t>
      </w:r>
      <w:r w:rsidRPr="006D0732">
        <w:rPr>
          <w:i/>
          <w:iCs/>
        </w:rPr>
        <w:t>Yoga-</w:t>
      </w:r>
      <w:proofErr w:type="spellStart"/>
      <w:r w:rsidRPr="006D0732">
        <w:rPr>
          <w:i/>
          <w:iCs/>
        </w:rPr>
        <w:t>sūtra</w:t>
      </w:r>
      <w:proofErr w:type="spellEnd"/>
      <w:r w:rsidRPr="001A3187">
        <w:t xml:space="preserve"> 1.2), or a term specific to the Vaiṣṇava lexicon to be interpreted per Vaiṣṇava usage (as in </w:t>
      </w:r>
      <w:proofErr w:type="spellStart"/>
      <w:r w:rsidRPr="00B97091">
        <w:rPr>
          <w:rStyle w:val="CanChar-02-Ital"/>
        </w:rPr>
        <w:t>karmis</w:t>
      </w:r>
      <w:proofErr w:type="spellEnd"/>
      <w:r w:rsidRPr="001A3187">
        <w:t xml:space="preserve">, </w:t>
      </w:r>
      <w:proofErr w:type="spellStart"/>
      <w:r w:rsidRPr="00B97091">
        <w:rPr>
          <w:rStyle w:val="CanChar-02-Ital"/>
        </w:rPr>
        <w:t>jñānis</w:t>
      </w:r>
      <w:proofErr w:type="spellEnd"/>
      <w:r w:rsidRPr="001A3187">
        <w:t xml:space="preserve">, and </w:t>
      </w:r>
      <w:r w:rsidRPr="00B97091">
        <w:rPr>
          <w:rStyle w:val="CanChar-02-Ital"/>
        </w:rPr>
        <w:t>yogis</w:t>
      </w:r>
      <w:r w:rsidRPr="001A3187">
        <w:t xml:space="preserve">, or as in </w:t>
      </w:r>
      <w:r w:rsidRPr="00B97091">
        <w:rPr>
          <w:rStyle w:val="CanChar-02-Ital"/>
        </w:rPr>
        <w:t>karma-yoga</w:t>
      </w:r>
      <w:r w:rsidRPr="001A3187">
        <w:t xml:space="preserve">, </w:t>
      </w:r>
      <w:proofErr w:type="spellStart"/>
      <w:r w:rsidRPr="00B97091">
        <w:rPr>
          <w:rStyle w:val="CanChar-02-Ital"/>
        </w:rPr>
        <w:t>jñāna</w:t>
      </w:r>
      <w:proofErr w:type="spellEnd"/>
      <w:r w:rsidRPr="00B97091">
        <w:rPr>
          <w:rStyle w:val="CanChar-02-Ital"/>
        </w:rPr>
        <w:t>-yoga</w:t>
      </w:r>
      <w:r w:rsidRPr="001A3187">
        <w:t xml:space="preserve">, and </w:t>
      </w:r>
      <w:r w:rsidRPr="00B97091">
        <w:rPr>
          <w:rStyle w:val="CanChar-02-Ital"/>
        </w:rPr>
        <w:t>bhakti-yoga</w:t>
      </w:r>
      <w:r w:rsidRPr="00F65CC2">
        <w:t>), is ambiguous.</w:t>
      </w:r>
    </w:p>
    <w:p w14:paraId="10078AFD" w14:textId="77777777" w:rsidR="00AE0F5C" w:rsidRPr="00F65CC2" w:rsidRDefault="00AE0F5C" w:rsidP="00D0087B">
      <w:pPr>
        <w:pStyle w:val="Can-BasicText-05-Spc6pts"/>
      </w:pPr>
      <w:r w:rsidRPr="00F65CC2">
        <w:t xml:space="preserve">Here, in the Bengali phrase in question, </w:t>
      </w:r>
      <w:proofErr w:type="spellStart"/>
      <w:r w:rsidRPr="00B97091">
        <w:rPr>
          <w:rStyle w:val="CanChar-02-Ital"/>
        </w:rPr>
        <w:t>cid</w:t>
      </w:r>
      <w:proofErr w:type="spellEnd"/>
      <w:r w:rsidRPr="001A3187">
        <w:t xml:space="preserve"> refers to </w:t>
      </w:r>
      <w:proofErr w:type="spellStart"/>
      <w:r w:rsidRPr="00B97091">
        <w:rPr>
          <w:rStyle w:val="CanChar-02-Ital"/>
        </w:rPr>
        <w:t>cit</w:t>
      </w:r>
      <w:proofErr w:type="spellEnd"/>
      <w:r w:rsidRPr="00F65CC2">
        <w:t>, spiritual knowledge / cognizance.</w:t>
      </w:r>
    </w:p>
    <w:p w14:paraId="0C6BD5CB" w14:textId="77777777" w:rsidR="00AE0F5C" w:rsidRPr="00F65CC2" w:rsidRDefault="00AE0F5C" w:rsidP="00D0087B">
      <w:pPr>
        <w:pStyle w:val="Can-BasicText-05-Spc6pts"/>
      </w:pPr>
      <w:r w:rsidRPr="00F65CC2">
        <w:t xml:space="preserve">The meanings of </w:t>
      </w:r>
      <w:proofErr w:type="spellStart"/>
      <w:r w:rsidRPr="00B97091">
        <w:rPr>
          <w:rStyle w:val="CanChar-02-Ital"/>
        </w:rPr>
        <w:t>vilāsa</w:t>
      </w:r>
      <w:proofErr w:type="spellEnd"/>
      <w:r w:rsidRPr="001A3187">
        <w:t xml:space="preserve"> given in </w:t>
      </w:r>
      <w:proofErr w:type="spellStart"/>
      <w:r w:rsidRPr="001A3187">
        <w:t>Monier</w:t>
      </w:r>
      <w:proofErr w:type="spellEnd"/>
      <w:r w:rsidRPr="001A3187">
        <w:t xml:space="preserve">-Williams </w:t>
      </w:r>
      <w:r w:rsidRPr="00B97091">
        <w:rPr>
          <w:rStyle w:val="CanChar-02-Ital"/>
        </w:rPr>
        <w:t>Sanskrit-English Dictionary</w:t>
      </w:r>
      <w:r w:rsidRPr="00F65CC2">
        <w:t xml:space="preserve"> are:</w:t>
      </w:r>
    </w:p>
    <w:p w14:paraId="1FF583F8" w14:textId="77777777" w:rsidR="00AE0F5C" w:rsidRPr="00D0087B" w:rsidRDefault="00AE0F5C" w:rsidP="008F2591">
      <w:pPr>
        <w:pStyle w:val="Can-List-01-NoSpcIndent025"/>
        <w:numPr>
          <w:ilvl w:val="0"/>
          <w:numId w:val="104"/>
        </w:numPr>
        <w:rPr>
          <w:rFonts w:eastAsia="Calibri"/>
        </w:rPr>
      </w:pPr>
      <w:r w:rsidRPr="00D0087B">
        <w:rPr>
          <w:rFonts w:eastAsia="Calibri"/>
        </w:rPr>
        <w:t>shining forth, appearance, manifestation</w:t>
      </w:r>
    </w:p>
    <w:p w14:paraId="28D495EA" w14:textId="77777777" w:rsidR="00AE0F5C" w:rsidRPr="000C5E4F" w:rsidRDefault="00AE0F5C" w:rsidP="00D0087B">
      <w:pPr>
        <w:pStyle w:val="Can-List-01-NoSpcIndent025"/>
        <w:rPr>
          <w:rFonts w:eastAsia="Calibri"/>
        </w:rPr>
      </w:pPr>
      <w:r w:rsidRPr="000C5E4F">
        <w:rPr>
          <w:rFonts w:eastAsia="Calibri"/>
        </w:rPr>
        <w:t xml:space="preserve">sport, play, pastime, pleasure, diversion (esp. with women </w:t>
      </w:r>
      <w:proofErr w:type="spellStart"/>
      <w:proofErr w:type="gramStart"/>
      <w:r w:rsidRPr="000C5E4F">
        <w:rPr>
          <w:rFonts w:eastAsia="Calibri"/>
        </w:rPr>
        <w:t>etc</w:t>
      </w:r>
      <w:proofErr w:type="spellEnd"/>
      <w:r w:rsidRPr="000C5E4F">
        <w:rPr>
          <w:rFonts w:eastAsia="Calibri"/>
        </w:rPr>
        <w:t xml:space="preserve"> ;</w:t>
      </w:r>
      <w:proofErr w:type="gramEnd"/>
      <w:r w:rsidRPr="000C5E4F">
        <w:rPr>
          <w:rFonts w:eastAsia="Calibri"/>
        </w:rPr>
        <w:t xml:space="preserve"> but also applied to any playful action or gesture )</w:t>
      </w:r>
    </w:p>
    <w:p w14:paraId="7E87FD28" w14:textId="77777777" w:rsidR="00AE0F5C" w:rsidRPr="000C5E4F" w:rsidRDefault="00AE0F5C" w:rsidP="00D0087B">
      <w:pPr>
        <w:pStyle w:val="Can-List-01-NoSpcIndent025"/>
        <w:rPr>
          <w:rFonts w:eastAsia="Calibri"/>
        </w:rPr>
      </w:pPr>
      <w:r w:rsidRPr="000C5E4F">
        <w:rPr>
          <w:rFonts w:eastAsia="Calibri"/>
        </w:rPr>
        <w:t>coquetry, affectation of coyness, wantonness (a form of feminine gesture considered as indicative of amorous sentiments)</w:t>
      </w:r>
    </w:p>
    <w:p w14:paraId="4207EEDA" w14:textId="77777777" w:rsidR="00AE0F5C" w:rsidRPr="000C5E4F" w:rsidRDefault="00AE0F5C" w:rsidP="00D0087B">
      <w:pPr>
        <w:pStyle w:val="Can-List-01-NoSpcIndent025"/>
        <w:rPr>
          <w:rFonts w:eastAsia="Calibri"/>
        </w:rPr>
      </w:pPr>
      <w:r w:rsidRPr="000C5E4F">
        <w:rPr>
          <w:rFonts w:eastAsia="Calibri"/>
        </w:rPr>
        <w:t>liveliness, joviality</w:t>
      </w:r>
    </w:p>
    <w:p w14:paraId="4562FCD5" w14:textId="77777777" w:rsidR="00AE0F5C" w:rsidRPr="000C5E4F" w:rsidRDefault="00AE0F5C" w:rsidP="00D0087B">
      <w:pPr>
        <w:pStyle w:val="Can-List-01-NoSpcIndent025"/>
        <w:rPr>
          <w:rFonts w:eastAsia="Calibri"/>
        </w:rPr>
      </w:pPr>
      <w:r w:rsidRPr="000C5E4F">
        <w:rPr>
          <w:rFonts w:eastAsia="Calibri"/>
        </w:rPr>
        <w:t>wantonness, lust</w:t>
      </w:r>
    </w:p>
    <w:p w14:paraId="018A56D7" w14:textId="635F2F8B" w:rsidR="00AE0F5C" w:rsidRPr="000C5E4F" w:rsidRDefault="00AE0F5C" w:rsidP="00D0087B">
      <w:pPr>
        <w:pStyle w:val="Can-List-01-NoSpcIndent025"/>
        <w:rPr>
          <w:rFonts w:eastAsia="Calibri"/>
        </w:rPr>
      </w:pPr>
      <w:r w:rsidRPr="000C5E4F">
        <w:rPr>
          <w:rFonts w:eastAsia="Calibri"/>
        </w:rPr>
        <w:t xml:space="preserve">grace, charm, beauty (here </w:t>
      </w:r>
      <w:proofErr w:type="spellStart"/>
      <w:r w:rsidRPr="000C5E4F">
        <w:rPr>
          <w:rFonts w:eastAsia="Calibri"/>
        </w:rPr>
        <w:t>Monier</w:t>
      </w:r>
      <w:proofErr w:type="spellEnd"/>
      <w:r w:rsidRPr="000C5E4F">
        <w:rPr>
          <w:rFonts w:eastAsia="Calibri"/>
        </w:rPr>
        <w:t xml:space="preserve">-Williams references </w:t>
      </w:r>
      <w:proofErr w:type="spellStart"/>
      <w:r w:rsidRPr="003B3935">
        <w:rPr>
          <w:rFonts w:eastAsia="Calibri"/>
          <w:i/>
          <w:iCs/>
        </w:rPr>
        <w:t>Śrīmad</w:t>
      </w:r>
      <w:r w:rsidR="00232BAD">
        <w:rPr>
          <w:rFonts w:eastAsia="Calibri"/>
          <w:i/>
          <w:iCs/>
        </w:rPr>
        <w:t>-</w:t>
      </w:r>
      <w:r w:rsidRPr="003B3935">
        <w:rPr>
          <w:rFonts w:eastAsia="Calibri"/>
          <w:i/>
          <w:iCs/>
        </w:rPr>
        <w:t>Bhāgavatam</w:t>
      </w:r>
      <w:proofErr w:type="spellEnd"/>
      <w:r w:rsidRPr="000C5E4F">
        <w:rPr>
          <w:rFonts w:eastAsia="Calibri"/>
        </w:rPr>
        <w:t>)</w:t>
      </w:r>
    </w:p>
    <w:p w14:paraId="33323951" w14:textId="77777777" w:rsidR="00AE0F5C" w:rsidRPr="000C5E4F" w:rsidRDefault="00AE0F5C" w:rsidP="00D0087B">
      <w:pPr>
        <w:pStyle w:val="Can-List-01-NoSpcIndent025"/>
        <w:rPr>
          <w:rFonts w:eastAsia="Calibri"/>
        </w:rPr>
      </w:pPr>
      <w:r w:rsidRPr="000C5E4F">
        <w:rPr>
          <w:rFonts w:eastAsia="Calibri"/>
        </w:rPr>
        <w:t>of a grammatical work</w:t>
      </w:r>
    </w:p>
    <w:p w14:paraId="28CDAFA5" w14:textId="77777777" w:rsidR="00AE0F5C" w:rsidRPr="000C5E4F" w:rsidRDefault="00AE0F5C" w:rsidP="00D0087B">
      <w:pPr>
        <w:pStyle w:val="Can-List-01-NoSpcIndent025"/>
        <w:rPr>
          <w:rFonts w:eastAsia="Calibri"/>
        </w:rPr>
      </w:pPr>
      <w:r w:rsidRPr="000C5E4F">
        <w:rPr>
          <w:rFonts w:eastAsia="Calibri"/>
        </w:rPr>
        <w:t>of a preceptor</w:t>
      </w:r>
    </w:p>
    <w:p w14:paraId="75D81C66" w14:textId="70A2FF88" w:rsidR="00AE0F5C" w:rsidRDefault="00AE0F5C" w:rsidP="00D0087B">
      <w:pPr>
        <w:pStyle w:val="Can-List-01-NoSpcIndent025"/>
        <w:rPr>
          <w:rFonts w:eastAsia="Calibri"/>
        </w:rPr>
      </w:pPr>
      <w:r w:rsidRPr="000C5E4F">
        <w:rPr>
          <w:rFonts w:eastAsia="Calibri"/>
        </w:rPr>
        <w:t>of a meter</w:t>
      </w:r>
    </w:p>
    <w:p w14:paraId="38320B47" w14:textId="72E77AD5" w:rsidR="00D0087B" w:rsidRDefault="00D0087B">
      <w:pPr>
        <w:rPr>
          <w:rFonts w:asciiTheme="minorHAnsi" w:eastAsia="Calibri" w:hAnsiTheme="minorHAnsi"/>
          <w:sz w:val="24"/>
        </w:rPr>
      </w:pPr>
      <w:r>
        <w:rPr>
          <w:rFonts w:eastAsia="Calibri"/>
        </w:rPr>
        <w:br w:type="page"/>
      </w:r>
    </w:p>
    <w:p w14:paraId="7EC67A3C" w14:textId="77777777" w:rsidR="00AE0F5C" w:rsidRPr="00F65CC2" w:rsidRDefault="00AE0F5C" w:rsidP="005E6B36">
      <w:pPr>
        <w:pStyle w:val="Can-BasicText-05-Spc6pts"/>
      </w:pPr>
      <w:r w:rsidRPr="001A3187">
        <w:lastRenderedPageBreak/>
        <w:t xml:space="preserve">The Sanskrit prefix </w:t>
      </w:r>
      <w:r w:rsidRPr="00B97091">
        <w:rPr>
          <w:rStyle w:val="CanChar-02-Ital"/>
        </w:rPr>
        <w:t>vi</w:t>
      </w:r>
      <w:r w:rsidRPr="00F65CC2">
        <w:t xml:space="preserve"> often indicates separation, though sometimes it simply indicates emphasis.</w:t>
      </w:r>
    </w:p>
    <w:p w14:paraId="1F4C5E17" w14:textId="77777777" w:rsidR="00AE0F5C" w:rsidRPr="00F65CC2" w:rsidRDefault="00AE0F5C" w:rsidP="005E6B36">
      <w:pPr>
        <w:pStyle w:val="Can-BasicText-05-Spc6pts"/>
      </w:pPr>
      <w:r w:rsidRPr="00F65CC2">
        <w:t xml:space="preserve">The meaning of the Sanskrit root </w:t>
      </w:r>
      <w:r w:rsidRPr="00B97091">
        <w:rPr>
          <w:rStyle w:val="CanChar-02-Ital"/>
        </w:rPr>
        <w:t>√las</w:t>
      </w:r>
      <w:r w:rsidRPr="001A3187">
        <w:t xml:space="preserve"> in Whitney's </w:t>
      </w:r>
      <w:r w:rsidRPr="00B97091">
        <w:rPr>
          <w:rStyle w:val="CanChar-02-Ital"/>
        </w:rPr>
        <w:t>The Roots, Verb-Forms, and Primary Derivatives of the Sanskrit Language</w:t>
      </w:r>
      <w:r w:rsidRPr="00F65CC2">
        <w:t xml:space="preserve"> is “be lively”.</w:t>
      </w:r>
    </w:p>
    <w:p w14:paraId="4FC2496F" w14:textId="7C4251CD" w:rsidR="00AE0F5C" w:rsidRPr="00F65CC2" w:rsidRDefault="00AE0F5C" w:rsidP="005E6B36">
      <w:pPr>
        <w:pStyle w:val="Can-BasicText-05-Spc6pts"/>
      </w:pPr>
      <w:r w:rsidRPr="00F65CC2">
        <w:t xml:space="preserve">The meanings of </w:t>
      </w:r>
      <w:proofErr w:type="spellStart"/>
      <w:r w:rsidRPr="00B97091">
        <w:rPr>
          <w:rStyle w:val="CanChar-02-Ital"/>
        </w:rPr>
        <w:t>vilāsa</w:t>
      </w:r>
      <w:proofErr w:type="spellEnd"/>
      <w:r w:rsidRPr="001A3187">
        <w:t xml:space="preserve"> given in the </w:t>
      </w:r>
      <w:proofErr w:type="spellStart"/>
      <w:r w:rsidRPr="00B97091">
        <w:rPr>
          <w:rStyle w:val="CanChar-02-Ital"/>
        </w:rPr>
        <w:t>Samsad</w:t>
      </w:r>
      <w:proofErr w:type="spellEnd"/>
      <w:r w:rsidRPr="00B97091">
        <w:rPr>
          <w:rStyle w:val="CanChar-02-Ital"/>
        </w:rPr>
        <w:t xml:space="preserve"> Bengali-English Dictionary</w:t>
      </w:r>
      <w:r w:rsidRPr="00F65CC2">
        <w:t xml:space="preserve"> are:</w:t>
      </w:r>
    </w:p>
    <w:p w14:paraId="6B880030" w14:textId="77777777" w:rsidR="00AE0F5C" w:rsidRPr="005E6B36" w:rsidRDefault="00AE0F5C" w:rsidP="008F2591">
      <w:pPr>
        <w:pStyle w:val="Can-List-00-Spc12ptspIndent025"/>
        <w:numPr>
          <w:ilvl w:val="0"/>
          <w:numId w:val="105"/>
        </w:numPr>
        <w:rPr>
          <w:rFonts w:eastAsia="Calibri"/>
        </w:rPr>
      </w:pPr>
      <w:bookmarkStart w:id="650" w:name="_Toc63876620"/>
      <w:r w:rsidRPr="005E6B36">
        <w:rPr>
          <w:rFonts w:eastAsia="Calibri"/>
        </w:rPr>
        <w:t>enjoyment of milk and honey</w:t>
      </w:r>
      <w:bookmarkEnd w:id="650"/>
    </w:p>
    <w:p w14:paraId="5B7C1B9C" w14:textId="77777777" w:rsidR="00AE0F5C" w:rsidRPr="005E6B36" w:rsidRDefault="00AE0F5C" w:rsidP="008F2591">
      <w:pPr>
        <w:pStyle w:val="Can-List-00-Spc12ptspIndent025"/>
        <w:numPr>
          <w:ilvl w:val="0"/>
          <w:numId w:val="105"/>
        </w:numPr>
        <w:rPr>
          <w:rFonts w:eastAsia="Calibri"/>
        </w:rPr>
      </w:pPr>
      <w:bookmarkStart w:id="651" w:name="_Toc63876621"/>
      <w:r w:rsidRPr="005E6B36">
        <w:rPr>
          <w:rFonts w:eastAsia="Calibri"/>
        </w:rPr>
        <w:t xml:space="preserve">luxury, </w:t>
      </w:r>
      <w:proofErr w:type="gramStart"/>
      <w:r w:rsidRPr="005E6B36">
        <w:rPr>
          <w:rFonts w:eastAsia="Calibri"/>
        </w:rPr>
        <w:t>daintiness</w:t>
      </w:r>
      <w:proofErr w:type="gramEnd"/>
      <w:r w:rsidRPr="005E6B36">
        <w:rPr>
          <w:rFonts w:eastAsia="Calibri"/>
        </w:rPr>
        <w:t xml:space="preserve"> and foppery</w:t>
      </w:r>
      <w:bookmarkEnd w:id="651"/>
    </w:p>
    <w:p w14:paraId="433C1859" w14:textId="77777777" w:rsidR="00AE0F5C" w:rsidRPr="005E6B36" w:rsidRDefault="00AE0F5C" w:rsidP="008F2591">
      <w:pPr>
        <w:pStyle w:val="Can-List-00-Spc12ptspIndent025"/>
        <w:numPr>
          <w:ilvl w:val="0"/>
          <w:numId w:val="105"/>
        </w:numPr>
        <w:rPr>
          <w:rFonts w:eastAsia="Calibri"/>
        </w:rPr>
      </w:pPr>
      <w:bookmarkStart w:id="652" w:name="_Toc63876622"/>
      <w:r w:rsidRPr="005E6B36">
        <w:rPr>
          <w:rFonts w:eastAsia="Calibri"/>
        </w:rPr>
        <w:t>sport, recreation, pastime</w:t>
      </w:r>
      <w:bookmarkEnd w:id="652"/>
    </w:p>
    <w:p w14:paraId="737EDEA7" w14:textId="77777777" w:rsidR="00AE0F5C" w:rsidRPr="005E6B36" w:rsidRDefault="00AE0F5C" w:rsidP="008F2591">
      <w:pPr>
        <w:pStyle w:val="Can-List-00-Spc12ptspIndent025"/>
        <w:numPr>
          <w:ilvl w:val="0"/>
          <w:numId w:val="105"/>
        </w:numPr>
        <w:rPr>
          <w:rFonts w:eastAsia="Calibri"/>
        </w:rPr>
      </w:pPr>
      <w:bookmarkStart w:id="653" w:name="_Toc63876623"/>
      <w:r w:rsidRPr="005E6B36">
        <w:rPr>
          <w:rFonts w:eastAsia="Calibri"/>
        </w:rPr>
        <w:t>amorous sport, dalliance</w:t>
      </w:r>
      <w:bookmarkEnd w:id="653"/>
    </w:p>
    <w:p w14:paraId="6530A214" w14:textId="77777777" w:rsidR="00AE0F5C" w:rsidRPr="005E6B36" w:rsidRDefault="00AE0F5C" w:rsidP="008F2591">
      <w:pPr>
        <w:pStyle w:val="Can-List-00-Spc12ptspIndent025"/>
        <w:numPr>
          <w:ilvl w:val="0"/>
          <w:numId w:val="105"/>
        </w:numPr>
        <w:rPr>
          <w:rFonts w:eastAsia="Calibri"/>
        </w:rPr>
      </w:pPr>
      <w:bookmarkStart w:id="654" w:name="_Toc63876624"/>
      <w:r w:rsidRPr="005E6B36">
        <w:rPr>
          <w:rFonts w:eastAsia="Calibri"/>
        </w:rPr>
        <w:t>wantonness</w:t>
      </w:r>
      <w:bookmarkEnd w:id="654"/>
    </w:p>
    <w:p w14:paraId="15C6CB62" w14:textId="77777777" w:rsidR="00AE0F5C" w:rsidRPr="005E6B36" w:rsidRDefault="00AE0F5C" w:rsidP="008F2591">
      <w:pPr>
        <w:pStyle w:val="Can-List-00-Spc12ptspIndent025"/>
        <w:numPr>
          <w:ilvl w:val="0"/>
          <w:numId w:val="105"/>
        </w:numPr>
        <w:rPr>
          <w:rFonts w:eastAsia="Calibri"/>
        </w:rPr>
      </w:pPr>
      <w:bookmarkStart w:id="655" w:name="_Toc63876625"/>
      <w:r w:rsidRPr="005E6B36">
        <w:rPr>
          <w:rFonts w:eastAsia="Calibri"/>
        </w:rPr>
        <w:t>an assumed artistic gesture or pose</w:t>
      </w:r>
      <w:bookmarkEnd w:id="655"/>
    </w:p>
    <w:p w14:paraId="06753A95" w14:textId="77777777" w:rsidR="00AE0F5C" w:rsidRPr="00F65CC2" w:rsidRDefault="00AE0F5C" w:rsidP="005E6B36">
      <w:pPr>
        <w:pStyle w:val="Can-BasicText-05-Spc6pts"/>
      </w:pPr>
      <w:r w:rsidRPr="001A3187">
        <w:t xml:space="preserve">Here </w:t>
      </w:r>
      <w:proofErr w:type="spellStart"/>
      <w:r w:rsidRPr="00B97091">
        <w:rPr>
          <w:rStyle w:val="CanChar-02-Ital"/>
        </w:rPr>
        <w:t>rājya</w:t>
      </w:r>
      <w:proofErr w:type="spellEnd"/>
      <w:r w:rsidRPr="00F65CC2">
        <w:t xml:space="preserve"> means “kingdom”.</w:t>
      </w:r>
    </w:p>
    <w:p w14:paraId="5A5520A6" w14:textId="77777777" w:rsidR="00AE0F5C" w:rsidRPr="00F65CC2" w:rsidRDefault="00AE0F5C" w:rsidP="005E6B36">
      <w:pPr>
        <w:pStyle w:val="Can-BasicText-05-Spc6pts"/>
      </w:pPr>
      <w:r w:rsidRPr="00F65CC2">
        <w:t xml:space="preserve">Here </w:t>
      </w:r>
      <w:r w:rsidRPr="00B97091">
        <w:rPr>
          <w:rStyle w:val="CanChar-02-Ital"/>
        </w:rPr>
        <w:t>ha-</w:t>
      </w:r>
      <w:proofErr w:type="spellStart"/>
      <w:r w:rsidRPr="00B97091">
        <w:rPr>
          <w:rStyle w:val="CanChar-02-Ital"/>
        </w:rPr>
        <w:t>ite</w:t>
      </w:r>
      <w:proofErr w:type="spellEnd"/>
      <w:r w:rsidRPr="00F65CC2">
        <w:t xml:space="preserve"> may mean “from”, “through”, or “via”.</w:t>
      </w:r>
    </w:p>
    <w:p w14:paraId="0ED254D4" w14:textId="77777777" w:rsidR="00AE0F5C" w:rsidRPr="00F65CC2" w:rsidRDefault="00AE0F5C" w:rsidP="005E6B36">
      <w:pPr>
        <w:pStyle w:val="Can-BasicText-05-Spc6pts"/>
      </w:pPr>
      <w:r w:rsidRPr="00F65CC2">
        <w:t xml:space="preserve">The meanings of </w:t>
      </w:r>
      <w:proofErr w:type="spellStart"/>
      <w:r w:rsidRPr="00B97091">
        <w:rPr>
          <w:rStyle w:val="CanChar-02-Ital"/>
        </w:rPr>
        <w:t>vicyuta</w:t>
      </w:r>
      <w:proofErr w:type="spellEnd"/>
      <w:r w:rsidRPr="001A3187">
        <w:t xml:space="preserve"> given in the </w:t>
      </w:r>
      <w:proofErr w:type="spellStart"/>
      <w:r w:rsidRPr="001A3187">
        <w:t>Monier</w:t>
      </w:r>
      <w:proofErr w:type="spellEnd"/>
      <w:r w:rsidRPr="001A3187">
        <w:t xml:space="preserve">-Williams </w:t>
      </w:r>
      <w:r w:rsidRPr="00B97091">
        <w:rPr>
          <w:rStyle w:val="CanChar-02-Ital"/>
        </w:rPr>
        <w:t>Sanskrit-English Dictionary</w:t>
      </w:r>
      <w:r w:rsidRPr="00F65CC2">
        <w:t xml:space="preserve"> are:</w:t>
      </w:r>
    </w:p>
    <w:p w14:paraId="360CF84C" w14:textId="77777777" w:rsidR="00AE0F5C" w:rsidRPr="005E6B36" w:rsidRDefault="00AE0F5C" w:rsidP="008F2591">
      <w:pPr>
        <w:pStyle w:val="Can-List-00-Spc12ptspIndent025"/>
        <w:numPr>
          <w:ilvl w:val="0"/>
          <w:numId w:val="106"/>
        </w:numPr>
        <w:rPr>
          <w:rFonts w:eastAsia="Calibri"/>
        </w:rPr>
      </w:pPr>
      <w:bookmarkStart w:id="656" w:name="_Toc63876626"/>
      <w:r w:rsidRPr="005E6B36">
        <w:rPr>
          <w:rFonts w:eastAsia="Calibri"/>
        </w:rPr>
        <w:t>fallen asunder or to pieces</w:t>
      </w:r>
      <w:bookmarkEnd w:id="656"/>
    </w:p>
    <w:p w14:paraId="2A9E46B0" w14:textId="77777777" w:rsidR="00AE0F5C" w:rsidRPr="005E6B36" w:rsidRDefault="00AE0F5C" w:rsidP="008F2591">
      <w:pPr>
        <w:pStyle w:val="Can-List-00-Spc12ptspIndent025"/>
        <w:numPr>
          <w:ilvl w:val="0"/>
          <w:numId w:val="106"/>
        </w:numPr>
        <w:rPr>
          <w:rFonts w:eastAsia="Calibri"/>
        </w:rPr>
      </w:pPr>
      <w:bookmarkStart w:id="657" w:name="_Toc63876627"/>
      <w:r w:rsidRPr="005E6B36">
        <w:rPr>
          <w:rFonts w:eastAsia="Calibri"/>
        </w:rPr>
        <w:t>fallen or departed or swerved or deviated from</w:t>
      </w:r>
      <w:bookmarkEnd w:id="657"/>
    </w:p>
    <w:p w14:paraId="150AA7EE" w14:textId="77777777" w:rsidR="00AE0F5C" w:rsidRPr="005E6B36" w:rsidRDefault="00AE0F5C" w:rsidP="008F2591">
      <w:pPr>
        <w:pStyle w:val="Can-List-00-Spc12ptspIndent025"/>
        <w:numPr>
          <w:ilvl w:val="0"/>
          <w:numId w:val="106"/>
        </w:numPr>
        <w:rPr>
          <w:rFonts w:eastAsia="Calibri"/>
        </w:rPr>
      </w:pPr>
      <w:bookmarkStart w:id="658" w:name="_Toc63876628"/>
      <w:r w:rsidRPr="005E6B36">
        <w:rPr>
          <w:rFonts w:eastAsia="Calibri"/>
        </w:rPr>
        <w:t>failed, perished, lost</w:t>
      </w:r>
      <w:bookmarkEnd w:id="658"/>
    </w:p>
    <w:p w14:paraId="54D90EB5" w14:textId="77777777" w:rsidR="00AE0F5C" w:rsidRPr="005E6B36" w:rsidRDefault="00AE0F5C" w:rsidP="008F2591">
      <w:pPr>
        <w:pStyle w:val="Can-List-00-Spc12ptspIndent025"/>
        <w:numPr>
          <w:ilvl w:val="0"/>
          <w:numId w:val="106"/>
        </w:numPr>
        <w:rPr>
          <w:rFonts w:eastAsia="Calibri"/>
        </w:rPr>
      </w:pPr>
      <w:bookmarkStart w:id="659" w:name="_Toc63876629"/>
      <w:r w:rsidRPr="005E6B36">
        <w:rPr>
          <w:rFonts w:eastAsia="Calibri"/>
        </w:rPr>
        <w:t>loosened, set free</w:t>
      </w:r>
      <w:bookmarkEnd w:id="659"/>
    </w:p>
    <w:p w14:paraId="261606E7" w14:textId="77777777" w:rsidR="00AE0F5C" w:rsidRPr="005E6B36" w:rsidRDefault="00AE0F5C" w:rsidP="008F2591">
      <w:pPr>
        <w:pStyle w:val="Can-List-00-Spc12ptspIndent025"/>
        <w:numPr>
          <w:ilvl w:val="0"/>
          <w:numId w:val="106"/>
        </w:numPr>
        <w:rPr>
          <w:rFonts w:eastAsia="Calibri"/>
        </w:rPr>
      </w:pPr>
      <w:bookmarkStart w:id="660" w:name="_Toc63876630"/>
      <w:r w:rsidRPr="005E6B36">
        <w:rPr>
          <w:rFonts w:eastAsia="Calibri"/>
        </w:rPr>
        <w:t>(</w:t>
      </w:r>
      <w:proofErr w:type="gramStart"/>
      <w:r w:rsidRPr="005E6B36">
        <w:rPr>
          <w:rFonts w:eastAsia="Calibri"/>
        </w:rPr>
        <w:t>in</w:t>
      </w:r>
      <w:proofErr w:type="gramEnd"/>
      <w:r w:rsidRPr="005E6B36">
        <w:rPr>
          <w:rFonts w:eastAsia="Calibri"/>
        </w:rPr>
        <w:t xml:space="preserve"> surgery) separated from the living part, sloughed</w:t>
      </w:r>
      <w:bookmarkEnd w:id="660"/>
    </w:p>
    <w:p w14:paraId="36139AE5" w14:textId="77777777" w:rsidR="00AE0F5C" w:rsidRPr="00F65CC2" w:rsidRDefault="00AE0F5C" w:rsidP="005E6B36">
      <w:pPr>
        <w:pStyle w:val="Can-BasicText-05-Spc6pts"/>
        <w:rPr>
          <w:rFonts w:eastAsia="Calibri"/>
        </w:rPr>
      </w:pPr>
      <w:r w:rsidRPr="00F65CC2">
        <w:rPr>
          <w:rFonts w:eastAsia="Calibri"/>
        </w:rPr>
        <w:t xml:space="preserve">Again, the Sanskrit prefix </w:t>
      </w:r>
      <w:r w:rsidRPr="001122EF">
        <w:rPr>
          <w:rFonts w:eastAsia="Calibri"/>
        </w:rPr>
        <w:t>vi</w:t>
      </w:r>
      <w:r w:rsidRPr="00F65CC2">
        <w:rPr>
          <w:rFonts w:eastAsia="Calibri"/>
        </w:rPr>
        <w:t xml:space="preserve"> often indicates separation, though sometimes it simply indicates emphasis.</w:t>
      </w:r>
    </w:p>
    <w:p w14:paraId="292A07E7" w14:textId="77777777" w:rsidR="00AE0F5C" w:rsidRPr="00F65CC2" w:rsidRDefault="00AE0F5C" w:rsidP="005E6B36">
      <w:pPr>
        <w:pStyle w:val="Can-BasicText-05-Spc6pts"/>
        <w:rPr>
          <w:rFonts w:eastAsia="Calibri"/>
        </w:rPr>
      </w:pPr>
      <w:r w:rsidRPr="00F65CC2">
        <w:rPr>
          <w:rFonts w:eastAsia="Calibri"/>
        </w:rPr>
        <w:t xml:space="preserve">The meaning of the Sanskrit root </w:t>
      </w:r>
      <w:r w:rsidRPr="00AE0F5C">
        <w:rPr>
          <w:rFonts w:eastAsia="Calibri"/>
        </w:rPr>
        <w:t>√</w:t>
      </w:r>
      <w:proofErr w:type="spellStart"/>
      <w:r w:rsidRPr="00AE0F5C">
        <w:rPr>
          <w:rFonts w:eastAsia="Calibri"/>
        </w:rPr>
        <w:t>cyu</w:t>
      </w:r>
      <w:proofErr w:type="spellEnd"/>
      <w:r w:rsidRPr="00F65CC2">
        <w:rPr>
          <w:rFonts w:eastAsia="Calibri"/>
        </w:rPr>
        <w:t xml:space="preserve"> in Whitney's </w:t>
      </w:r>
      <w:r w:rsidRPr="00A82511">
        <w:rPr>
          <w:rFonts w:eastAsia="Calibri"/>
        </w:rPr>
        <w:t>The Roots, Verb-Forms, and Primary Derivatives of the Sanskrit Language</w:t>
      </w:r>
      <w:r w:rsidRPr="00F65CC2">
        <w:rPr>
          <w:rFonts w:eastAsia="Calibri"/>
        </w:rPr>
        <w:t xml:space="preserve"> is “move, stir”.</w:t>
      </w:r>
    </w:p>
    <w:p w14:paraId="4C7DF20C" w14:textId="77777777" w:rsidR="00AE0F5C" w:rsidRPr="00F65CC2" w:rsidRDefault="00AE0F5C" w:rsidP="005E6B36">
      <w:pPr>
        <w:pStyle w:val="Can-BasicText-05-Spc6pts"/>
      </w:pPr>
      <w:r w:rsidRPr="001A3187">
        <w:t xml:space="preserve">The meanings of </w:t>
      </w:r>
      <w:proofErr w:type="spellStart"/>
      <w:r w:rsidRPr="00B97091">
        <w:rPr>
          <w:rStyle w:val="CanChar-02-Ital"/>
        </w:rPr>
        <w:t>vicyuta</w:t>
      </w:r>
      <w:proofErr w:type="spellEnd"/>
      <w:r w:rsidRPr="001A3187">
        <w:t xml:space="preserve"> given in the </w:t>
      </w:r>
      <w:proofErr w:type="spellStart"/>
      <w:r w:rsidRPr="00B97091">
        <w:rPr>
          <w:rStyle w:val="CanChar-02-Ital"/>
        </w:rPr>
        <w:t>Samsad</w:t>
      </w:r>
      <w:proofErr w:type="spellEnd"/>
      <w:r w:rsidRPr="00B97091">
        <w:rPr>
          <w:rStyle w:val="CanChar-02-Ital"/>
        </w:rPr>
        <w:t xml:space="preserve"> Bengali-English dictionary</w:t>
      </w:r>
      <w:r w:rsidRPr="00F65CC2">
        <w:t xml:space="preserve"> are:</w:t>
      </w:r>
    </w:p>
    <w:p w14:paraId="16BB9AFE" w14:textId="77777777" w:rsidR="00AE0F5C" w:rsidRPr="005E6B36" w:rsidRDefault="00AE0F5C" w:rsidP="008F2591">
      <w:pPr>
        <w:pStyle w:val="Can-List-00-Spc12ptspIndent025"/>
        <w:numPr>
          <w:ilvl w:val="0"/>
          <w:numId w:val="107"/>
        </w:numPr>
        <w:rPr>
          <w:rFonts w:eastAsia="Calibri"/>
        </w:rPr>
      </w:pPr>
      <w:bookmarkStart w:id="661" w:name="_Toc63876631"/>
      <w:r w:rsidRPr="005E6B36">
        <w:rPr>
          <w:rFonts w:eastAsia="Calibri"/>
        </w:rPr>
        <w:t>detached</w:t>
      </w:r>
      <w:bookmarkEnd w:id="661"/>
    </w:p>
    <w:p w14:paraId="3635B394" w14:textId="77777777" w:rsidR="00AE0F5C" w:rsidRPr="000C5E4F" w:rsidRDefault="00AE0F5C" w:rsidP="005E6B36">
      <w:pPr>
        <w:pStyle w:val="Can-List-00-Spc12ptspIndent025"/>
        <w:rPr>
          <w:rFonts w:eastAsia="Calibri"/>
        </w:rPr>
      </w:pPr>
      <w:bookmarkStart w:id="662" w:name="_Toc63876632"/>
      <w:r w:rsidRPr="000C5E4F">
        <w:rPr>
          <w:rFonts w:eastAsia="Calibri"/>
        </w:rPr>
        <w:t>fallen off, shed</w:t>
      </w:r>
      <w:bookmarkEnd w:id="662"/>
    </w:p>
    <w:p w14:paraId="4536FC2C" w14:textId="77777777" w:rsidR="00AE0F5C" w:rsidRPr="000C5E4F" w:rsidRDefault="00AE0F5C" w:rsidP="005E6B36">
      <w:pPr>
        <w:pStyle w:val="Can-List-00-Spc12ptspIndent025"/>
        <w:rPr>
          <w:rFonts w:eastAsia="Calibri"/>
        </w:rPr>
      </w:pPr>
      <w:bookmarkStart w:id="663" w:name="_Toc63876633"/>
      <w:r w:rsidRPr="000C5E4F">
        <w:rPr>
          <w:rFonts w:eastAsia="Calibri"/>
        </w:rPr>
        <w:t>separated</w:t>
      </w:r>
      <w:bookmarkEnd w:id="663"/>
    </w:p>
    <w:p w14:paraId="697501CB" w14:textId="77777777" w:rsidR="00AE0F5C" w:rsidRPr="000C5E4F" w:rsidRDefault="00AE0F5C" w:rsidP="005E6B36">
      <w:pPr>
        <w:pStyle w:val="Can-List-00-Spc12ptspIndent025"/>
        <w:rPr>
          <w:rFonts w:eastAsia="Calibri"/>
        </w:rPr>
      </w:pPr>
      <w:bookmarkStart w:id="664" w:name="_Toc63876634"/>
      <w:r w:rsidRPr="000C5E4F">
        <w:rPr>
          <w:rFonts w:eastAsia="Calibri"/>
        </w:rPr>
        <w:t>estranged</w:t>
      </w:r>
      <w:bookmarkEnd w:id="664"/>
    </w:p>
    <w:p w14:paraId="48D2B278" w14:textId="77777777" w:rsidR="00AE0F5C" w:rsidRPr="000C5E4F" w:rsidRDefault="00AE0F5C" w:rsidP="005E6B36">
      <w:pPr>
        <w:pStyle w:val="Can-List-00-Spc12ptspIndent025"/>
        <w:rPr>
          <w:rFonts w:eastAsia="Calibri"/>
        </w:rPr>
      </w:pPr>
      <w:bookmarkStart w:id="665" w:name="_Toc63876635"/>
      <w:r w:rsidRPr="000C5E4F">
        <w:rPr>
          <w:rFonts w:eastAsia="Calibri"/>
        </w:rPr>
        <w:t>deviating or strayed from</w:t>
      </w:r>
      <w:bookmarkEnd w:id="665"/>
    </w:p>
    <w:p w14:paraId="56158ABF" w14:textId="47C6940B" w:rsidR="00AE0F5C" w:rsidRPr="00F65CC2" w:rsidRDefault="00AE0F5C" w:rsidP="005E6B36">
      <w:pPr>
        <w:pStyle w:val="Can-BasicText-05-Spc6pts"/>
      </w:pPr>
      <w:r w:rsidRPr="001A3187">
        <w:t xml:space="preserve">Considering all the above, multiple possible translations of the Bengali are tenable, and, therefore, the Bengali phrase may or may not give evidence or resolve the question of the </w:t>
      </w:r>
      <w:proofErr w:type="spellStart"/>
      <w:r w:rsidR="001A27E0" w:rsidRPr="001A27E0">
        <w:rPr>
          <w:i/>
          <w:iCs/>
          <w:noProof/>
          <w:lang w:bidi="sa-IN"/>
        </w:rPr>
        <w:t>jīva</w:t>
      </w:r>
      <w:r w:rsidRPr="001A3187">
        <w:t>’s</w:t>
      </w:r>
      <w:proofErr w:type="spellEnd"/>
      <w:r w:rsidRPr="001A3187">
        <w:t xml:space="preserve"> fall. Here are several possible translations of </w:t>
      </w:r>
      <w:proofErr w:type="spellStart"/>
      <w:r w:rsidRPr="00B97091">
        <w:rPr>
          <w:rStyle w:val="CanChar-02-Ital"/>
        </w:rPr>
        <w:t>cid-vilāsa</w:t>
      </w:r>
      <w:proofErr w:type="spellEnd"/>
      <w:r w:rsidRPr="00B97091">
        <w:rPr>
          <w:rStyle w:val="CanChar-02-Ital"/>
        </w:rPr>
        <w:t xml:space="preserve"> </w:t>
      </w:r>
      <w:proofErr w:type="spellStart"/>
      <w:r w:rsidRPr="00B97091">
        <w:rPr>
          <w:rStyle w:val="CanChar-02-Ital"/>
        </w:rPr>
        <w:t>rājya</w:t>
      </w:r>
      <w:proofErr w:type="spellEnd"/>
      <w:r w:rsidRPr="00B97091">
        <w:rPr>
          <w:rStyle w:val="CanChar-02-Ital"/>
        </w:rPr>
        <w:t xml:space="preserve"> </w:t>
      </w:r>
      <w:proofErr w:type="spellStart"/>
      <w:r w:rsidRPr="00B97091">
        <w:rPr>
          <w:rStyle w:val="CanChar-02-Ital"/>
        </w:rPr>
        <w:t>vicyuta</w:t>
      </w:r>
      <w:proofErr w:type="spellEnd"/>
      <w:r w:rsidRPr="00F65CC2">
        <w:t>:</w:t>
      </w:r>
    </w:p>
    <w:p w14:paraId="1378A379" w14:textId="77777777" w:rsidR="00AE0F5C" w:rsidRPr="00F65CC2" w:rsidRDefault="00AE0F5C" w:rsidP="005E6B36">
      <w:pPr>
        <w:pStyle w:val="Can-BasicText-05-Spc6pts"/>
      </w:pPr>
      <w:proofErr w:type="spellStart"/>
      <w:r w:rsidRPr="00B97091">
        <w:rPr>
          <w:rStyle w:val="CanChar-02-Ital"/>
        </w:rPr>
        <w:t>cid</w:t>
      </w:r>
      <w:proofErr w:type="spellEnd"/>
      <w:r w:rsidRPr="001A3187">
        <w:t xml:space="preserve">—spiritual; </w:t>
      </w:r>
      <w:proofErr w:type="spellStart"/>
      <w:r w:rsidRPr="00B97091">
        <w:rPr>
          <w:rStyle w:val="CanChar-02-Ital"/>
        </w:rPr>
        <w:t>vilāsa</w:t>
      </w:r>
      <w:proofErr w:type="spellEnd"/>
      <w:r w:rsidRPr="001A3187">
        <w:t xml:space="preserve">—pastimes; </w:t>
      </w:r>
      <w:proofErr w:type="spellStart"/>
      <w:r w:rsidRPr="00B97091">
        <w:rPr>
          <w:rStyle w:val="CanChar-02-Ital"/>
        </w:rPr>
        <w:t>rājya</w:t>
      </w:r>
      <w:proofErr w:type="spellEnd"/>
      <w:r w:rsidRPr="001A3187">
        <w:t xml:space="preserve">—kingdom; </w:t>
      </w:r>
      <w:proofErr w:type="spellStart"/>
      <w:r w:rsidRPr="00B97091">
        <w:rPr>
          <w:rStyle w:val="CanChar-02-Ital"/>
        </w:rPr>
        <w:t>vicyuta</w:t>
      </w:r>
      <w:proofErr w:type="spellEnd"/>
      <w:r w:rsidRPr="00F65CC2">
        <w:t xml:space="preserve">—fallen </w:t>
      </w:r>
      <w:proofErr w:type="gramStart"/>
      <w:r w:rsidRPr="00F65CC2">
        <w:t>from;</w:t>
      </w:r>
      <w:proofErr w:type="gramEnd"/>
    </w:p>
    <w:p w14:paraId="16240385" w14:textId="61E76714" w:rsidR="00AE0F5C" w:rsidRPr="00F65CC2" w:rsidRDefault="00AE0F5C" w:rsidP="005E6B36">
      <w:pPr>
        <w:pStyle w:val="Can-BasicText-05-Spc6pts"/>
      </w:pPr>
      <w:r w:rsidRPr="00F65CC2">
        <w:t>“</w:t>
      </w:r>
      <w:proofErr w:type="gramStart"/>
      <w:r w:rsidRPr="00F65CC2">
        <w:t>fallen</w:t>
      </w:r>
      <w:proofErr w:type="gramEnd"/>
      <w:r w:rsidRPr="00F65CC2">
        <w:t xml:space="preserve"> from [</w:t>
      </w:r>
      <w:r w:rsidR="00273E6F" w:rsidRPr="00273E6F">
        <w:rPr>
          <w:noProof/>
          <w:lang w:bidi="sa-IN"/>
        </w:rPr>
        <w:t>Kṛṣṇa</w:t>
      </w:r>
      <w:r w:rsidRPr="00F65CC2">
        <w:t>'s] kingdom of spiritual pastimes”</w:t>
      </w:r>
    </w:p>
    <w:p w14:paraId="7EA7BF62" w14:textId="77777777" w:rsidR="00AE0F5C" w:rsidRPr="00F65CC2" w:rsidRDefault="00AE0F5C" w:rsidP="005E6B36">
      <w:pPr>
        <w:pStyle w:val="Can-BasicText-05-Spc6pts"/>
      </w:pPr>
      <w:proofErr w:type="spellStart"/>
      <w:r w:rsidRPr="00B97091">
        <w:rPr>
          <w:rStyle w:val="CanChar-02-Ital"/>
        </w:rPr>
        <w:t>cid</w:t>
      </w:r>
      <w:proofErr w:type="spellEnd"/>
      <w:r w:rsidRPr="001A3187">
        <w:t xml:space="preserve">—spiritual consciousness; </w:t>
      </w:r>
      <w:proofErr w:type="spellStart"/>
      <w:r w:rsidRPr="00B97091">
        <w:rPr>
          <w:rStyle w:val="CanChar-02-Ital"/>
        </w:rPr>
        <w:t>vilāsa</w:t>
      </w:r>
      <w:proofErr w:type="spellEnd"/>
      <w:r w:rsidRPr="001A3187">
        <w:t xml:space="preserve">—shining forth; </w:t>
      </w:r>
      <w:proofErr w:type="spellStart"/>
      <w:r w:rsidRPr="00B97091">
        <w:rPr>
          <w:rStyle w:val="CanChar-02-Ital"/>
        </w:rPr>
        <w:t>rājya</w:t>
      </w:r>
      <w:proofErr w:type="spellEnd"/>
      <w:r w:rsidRPr="001A3187">
        <w:t xml:space="preserve">—kingdom; </w:t>
      </w:r>
      <w:proofErr w:type="spellStart"/>
      <w:r w:rsidRPr="00B97091">
        <w:rPr>
          <w:rStyle w:val="CanChar-02-Ital"/>
        </w:rPr>
        <w:t>vicyuta</w:t>
      </w:r>
      <w:proofErr w:type="spellEnd"/>
      <w:r w:rsidRPr="00F65CC2">
        <w:t>—</w:t>
      </w:r>
      <w:proofErr w:type="gramStart"/>
      <w:r w:rsidRPr="00F65CC2">
        <w:t>separated;</w:t>
      </w:r>
      <w:proofErr w:type="gramEnd"/>
    </w:p>
    <w:p w14:paraId="04660A0B" w14:textId="77777777" w:rsidR="00AE0F5C" w:rsidRPr="00F65CC2" w:rsidRDefault="00AE0F5C" w:rsidP="005E6B36">
      <w:pPr>
        <w:pStyle w:val="Can-BasicText-05-Spc6pts"/>
      </w:pPr>
      <w:r w:rsidRPr="00F65CC2">
        <w:t>“</w:t>
      </w:r>
      <w:proofErr w:type="gramStart"/>
      <w:r w:rsidRPr="00F65CC2">
        <w:t>separated</w:t>
      </w:r>
      <w:proofErr w:type="gramEnd"/>
      <w:r w:rsidRPr="00F65CC2">
        <w:t xml:space="preserve"> from the kingdom of spiritual consciousness shining forth”</w:t>
      </w:r>
    </w:p>
    <w:p w14:paraId="599BE9CA" w14:textId="77777777" w:rsidR="00AE0F5C" w:rsidRPr="00F65CC2" w:rsidRDefault="00AE0F5C" w:rsidP="005E6B36">
      <w:pPr>
        <w:pStyle w:val="Can-BasicText-05-Spc6pts"/>
      </w:pPr>
      <w:proofErr w:type="spellStart"/>
      <w:r w:rsidRPr="00B97091">
        <w:rPr>
          <w:rStyle w:val="CanChar-02-Ital"/>
        </w:rPr>
        <w:t>cid</w:t>
      </w:r>
      <w:proofErr w:type="spellEnd"/>
      <w:r w:rsidRPr="001A3187">
        <w:t xml:space="preserve">—spiritual; </w:t>
      </w:r>
      <w:proofErr w:type="spellStart"/>
      <w:r w:rsidRPr="00B97091">
        <w:rPr>
          <w:rStyle w:val="CanChar-02-Ital"/>
        </w:rPr>
        <w:t>vilāsa</w:t>
      </w:r>
      <w:proofErr w:type="spellEnd"/>
      <w:r w:rsidRPr="001A3187">
        <w:t xml:space="preserve">—feminine gesture indicative of amorous sentiment; </w:t>
      </w:r>
      <w:proofErr w:type="spellStart"/>
      <w:r w:rsidRPr="00B97091">
        <w:rPr>
          <w:rStyle w:val="CanChar-02-Ital"/>
        </w:rPr>
        <w:t>rājya</w:t>
      </w:r>
      <w:proofErr w:type="spellEnd"/>
      <w:r w:rsidRPr="001A3187">
        <w:t xml:space="preserve">—kingdom; </w:t>
      </w:r>
      <w:proofErr w:type="spellStart"/>
      <w:r w:rsidRPr="00B97091">
        <w:rPr>
          <w:rStyle w:val="CanChar-02-Ital"/>
        </w:rPr>
        <w:t>vicyuta</w:t>
      </w:r>
      <w:proofErr w:type="spellEnd"/>
      <w:r w:rsidRPr="00F65CC2">
        <w:t>—</w:t>
      </w:r>
      <w:proofErr w:type="gramStart"/>
      <w:r w:rsidRPr="00F65CC2">
        <w:t>estranged;</w:t>
      </w:r>
      <w:proofErr w:type="gramEnd"/>
    </w:p>
    <w:p w14:paraId="4D64C126" w14:textId="77777777" w:rsidR="00AE0F5C" w:rsidRPr="00F65CC2" w:rsidRDefault="00AE0F5C" w:rsidP="005E6B36">
      <w:pPr>
        <w:pStyle w:val="Can-BasicText-05-Spc6pts"/>
      </w:pPr>
      <w:r w:rsidRPr="00F65CC2">
        <w:lastRenderedPageBreak/>
        <w:t xml:space="preserve">“estranged from the kingdom of spiritual feminine gestures indicative of amorous sentiment [i.e., </w:t>
      </w:r>
      <w:proofErr w:type="spellStart"/>
      <w:r w:rsidRPr="00B97091">
        <w:rPr>
          <w:rStyle w:val="CanChar-02-Ital"/>
        </w:rPr>
        <w:t>mādhurya</w:t>
      </w:r>
      <w:proofErr w:type="spellEnd"/>
      <w:r w:rsidRPr="00B97091">
        <w:rPr>
          <w:rStyle w:val="CanChar-02-Ital"/>
        </w:rPr>
        <w:t xml:space="preserve"> rasa</w:t>
      </w:r>
      <w:r w:rsidRPr="00F65CC2">
        <w:t>]”</w:t>
      </w:r>
    </w:p>
    <w:p w14:paraId="2D52B5AF" w14:textId="77777777" w:rsidR="00AE0F5C" w:rsidRPr="00F65CC2" w:rsidRDefault="00AE0F5C" w:rsidP="005E6B36">
      <w:pPr>
        <w:pStyle w:val="Can-BasicText-05-Spc6pts"/>
      </w:pPr>
      <w:proofErr w:type="spellStart"/>
      <w:r w:rsidRPr="00B97091">
        <w:rPr>
          <w:rStyle w:val="CanChar-02-Ital"/>
        </w:rPr>
        <w:t>cid</w:t>
      </w:r>
      <w:proofErr w:type="spellEnd"/>
      <w:r w:rsidRPr="001A3187">
        <w:t xml:space="preserve">—spiritual; </w:t>
      </w:r>
      <w:proofErr w:type="spellStart"/>
      <w:r w:rsidRPr="00B97091">
        <w:rPr>
          <w:rStyle w:val="CanChar-02-Ital"/>
        </w:rPr>
        <w:t>vilāsa</w:t>
      </w:r>
      <w:proofErr w:type="spellEnd"/>
      <w:r w:rsidRPr="001A3187">
        <w:t xml:space="preserve">—beauty; </w:t>
      </w:r>
      <w:proofErr w:type="spellStart"/>
      <w:r w:rsidRPr="00B97091">
        <w:rPr>
          <w:rStyle w:val="CanChar-02-Ital"/>
        </w:rPr>
        <w:t>rājya</w:t>
      </w:r>
      <w:proofErr w:type="spellEnd"/>
      <w:r w:rsidRPr="001A3187">
        <w:t xml:space="preserve">—kingdom; </w:t>
      </w:r>
      <w:proofErr w:type="spellStart"/>
      <w:r w:rsidRPr="00B97091">
        <w:rPr>
          <w:rStyle w:val="CanChar-02-Ital"/>
        </w:rPr>
        <w:t>vicyuta</w:t>
      </w:r>
      <w:proofErr w:type="spellEnd"/>
      <w:r w:rsidRPr="00F65CC2">
        <w:t xml:space="preserve">—deviated </w:t>
      </w:r>
      <w:proofErr w:type="gramStart"/>
      <w:r w:rsidRPr="00F65CC2">
        <w:t>from;</w:t>
      </w:r>
      <w:proofErr w:type="gramEnd"/>
    </w:p>
    <w:p w14:paraId="5910BD1C" w14:textId="77777777" w:rsidR="00AE0F5C" w:rsidRPr="00F65CC2" w:rsidRDefault="00AE0F5C" w:rsidP="005E6B36">
      <w:pPr>
        <w:pStyle w:val="Can-BasicText-05-Spc6pts"/>
      </w:pPr>
      <w:r w:rsidRPr="00F65CC2">
        <w:t>“</w:t>
      </w:r>
      <w:proofErr w:type="gramStart"/>
      <w:r w:rsidRPr="00F65CC2">
        <w:t>deviated</w:t>
      </w:r>
      <w:proofErr w:type="gramEnd"/>
      <w:r w:rsidRPr="00F65CC2">
        <w:t xml:space="preserve"> from the kingdom of spiritual beauty”</w:t>
      </w:r>
    </w:p>
    <w:p w14:paraId="7233C066" w14:textId="77777777" w:rsidR="00AE0F5C" w:rsidRPr="00F65CC2" w:rsidRDefault="00AE0F5C" w:rsidP="005E6B36">
      <w:pPr>
        <w:pStyle w:val="Can-BasicText-05-Spc6pts"/>
      </w:pPr>
      <w:proofErr w:type="spellStart"/>
      <w:r w:rsidRPr="00B97091">
        <w:rPr>
          <w:rStyle w:val="CanChar-02-Ital"/>
        </w:rPr>
        <w:t>cid</w:t>
      </w:r>
      <w:proofErr w:type="spellEnd"/>
      <w:r w:rsidRPr="001A3187">
        <w:t xml:space="preserve">—spiritual; </w:t>
      </w:r>
      <w:proofErr w:type="spellStart"/>
      <w:r w:rsidRPr="00B97091">
        <w:rPr>
          <w:rStyle w:val="CanChar-02-Ital"/>
        </w:rPr>
        <w:t>vilāsa</w:t>
      </w:r>
      <w:proofErr w:type="spellEnd"/>
      <w:r w:rsidRPr="001A3187">
        <w:t xml:space="preserve">—joviality; </w:t>
      </w:r>
      <w:proofErr w:type="spellStart"/>
      <w:r w:rsidRPr="00B97091">
        <w:rPr>
          <w:rStyle w:val="CanChar-02-Ital"/>
        </w:rPr>
        <w:t>rājya</w:t>
      </w:r>
      <w:proofErr w:type="spellEnd"/>
      <w:r w:rsidRPr="001A3187">
        <w:t xml:space="preserve">—kingdom; </w:t>
      </w:r>
      <w:proofErr w:type="spellStart"/>
      <w:r w:rsidRPr="00B97091">
        <w:rPr>
          <w:rStyle w:val="CanChar-02-Ital"/>
        </w:rPr>
        <w:t>vicyuta</w:t>
      </w:r>
      <w:proofErr w:type="spellEnd"/>
      <w:r w:rsidRPr="00F65CC2">
        <w:t>—</w:t>
      </w:r>
      <w:proofErr w:type="gramStart"/>
      <w:r w:rsidRPr="00F65CC2">
        <w:t>failed;</w:t>
      </w:r>
      <w:proofErr w:type="gramEnd"/>
    </w:p>
    <w:p w14:paraId="4668F21B" w14:textId="77777777" w:rsidR="00AE0F5C" w:rsidRPr="00F65CC2" w:rsidRDefault="00AE0F5C" w:rsidP="005E6B36">
      <w:pPr>
        <w:pStyle w:val="Can-BasicText-05-Spc6pts"/>
      </w:pPr>
      <w:r w:rsidRPr="00F65CC2">
        <w:t>“</w:t>
      </w:r>
      <w:proofErr w:type="gramStart"/>
      <w:r w:rsidRPr="00F65CC2">
        <w:t>failed</w:t>
      </w:r>
      <w:proofErr w:type="gramEnd"/>
      <w:r w:rsidRPr="00F65CC2">
        <w:t xml:space="preserve"> the kingdom of spiritual joviality”</w:t>
      </w:r>
    </w:p>
    <w:p w14:paraId="431CC2C3" w14:textId="77777777" w:rsidR="00AE0F5C" w:rsidRPr="00F65CC2" w:rsidRDefault="00AE0F5C" w:rsidP="005E6B36">
      <w:pPr>
        <w:pStyle w:val="Can-BasicText-05-Spc6pts"/>
      </w:pPr>
      <w:proofErr w:type="spellStart"/>
      <w:r w:rsidRPr="00B97091">
        <w:rPr>
          <w:rStyle w:val="CanChar-02-Ital"/>
        </w:rPr>
        <w:t>cid</w:t>
      </w:r>
      <w:proofErr w:type="spellEnd"/>
      <w:r w:rsidRPr="001A3187">
        <w:t xml:space="preserve">—spiritual; </w:t>
      </w:r>
      <w:proofErr w:type="spellStart"/>
      <w:r w:rsidRPr="00B97091">
        <w:rPr>
          <w:rStyle w:val="CanChar-02-Ital"/>
        </w:rPr>
        <w:t>vilāsa</w:t>
      </w:r>
      <w:proofErr w:type="spellEnd"/>
      <w:r w:rsidRPr="001A3187">
        <w:t xml:space="preserve">—enjoyment of milk and honey; </w:t>
      </w:r>
      <w:proofErr w:type="spellStart"/>
      <w:r w:rsidRPr="00B97091">
        <w:rPr>
          <w:rStyle w:val="CanChar-02-Ital"/>
        </w:rPr>
        <w:t>rājya</w:t>
      </w:r>
      <w:proofErr w:type="spellEnd"/>
      <w:r w:rsidRPr="001A3187">
        <w:t xml:space="preserve">—kingdom; </w:t>
      </w:r>
      <w:proofErr w:type="spellStart"/>
      <w:r w:rsidRPr="00B97091">
        <w:rPr>
          <w:rStyle w:val="CanChar-02-Ital"/>
        </w:rPr>
        <w:t>vicyuta</w:t>
      </w:r>
      <w:proofErr w:type="spellEnd"/>
      <w:r w:rsidRPr="00F65CC2">
        <w:t xml:space="preserve">—fell </w:t>
      </w:r>
      <w:proofErr w:type="gramStart"/>
      <w:r w:rsidRPr="00F65CC2">
        <w:t>asunder;</w:t>
      </w:r>
      <w:proofErr w:type="gramEnd"/>
    </w:p>
    <w:p w14:paraId="41687B39" w14:textId="77777777" w:rsidR="00AE0F5C" w:rsidRPr="00F43E07" w:rsidRDefault="00AE0F5C" w:rsidP="005E6B36">
      <w:pPr>
        <w:pStyle w:val="Can-BasicText-05-Spc6pts"/>
        <w:pBdr>
          <w:bottom w:val="single" w:sz="4" w:space="1" w:color="auto"/>
        </w:pBdr>
        <w:rPr>
          <w:rFonts w:eastAsia="Calibri"/>
        </w:rPr>
      </w:pPr>
      <w:r w:rsidRPr="00F43E07">
        <w:rPr>
          <w:rFonts w:eastAsia="Calibri"/>
        </w:rPr>
        <w:t>“</w:t>
      </w:r>
      <w:proofErr w:type="gramStart"/>
      <w:r w:rsidRPr="00F43E07">
        <w:rPr>
          <w:rFonts w:eastAsia="Calibri"/>
        </w:rPr>
        <w:t>fell</w:t>
      </w:r>
      <w:proofErr w:type="gramEnd"/>
      <w:r w:rsidRPr="00F43E07">
        <w:rPr>
          <w:rFonts w:eastAsia="Calibri"/>
        </w:rPr>
        <w:t xml:space="preserve"> asunder from the spiritual kingdom where there was enjoyment of milk and honey”</w:t>
      </w:r>
    </w:p>
    <w:p w14:paraId="5E8316F7" w14:textId="0D238D38" w:rsidR="00AE0F5C" w:rsidRPr="000E6805" w:rsidRDefault="00AE0F5C" w:rsidP="00CF78E8">
      <w:pPr>
        <w:pStyle w:val="Can-Heading-01-Sub0112ptsSpc6ptsBold"/>
      </w:pPr>
      <w:bookmarkStart w:id="666" w:name="_Toc58070882"/>
      <w:bookmarkStart w:id="667" w:name="_Toc63876636"/>
      <w:r w:rsidRPr="000E6805">
        <w:t xml:space="preserve">Specific example from </w:t>
      </w:r>
      <w:proofErr w:type="spellStart"/>
      <w:r w:rsidR="00D95C48" w:rsidRPr="00D95C48">
        <w:rPr>
          <w:i/>
          <w:iCs/>
        </w:rPr>
        <w:t>Vidagdha-mādhava</w:t>
      </w:r>
      <w:proofErr w:type="spellEnd"/>
      <w:r w:rsidRPr="000E6805">
        <w:t xml:space="preserve"> section</w:t>
      </w:r>
      <w:bookmarkEnd w:id="666"/>
      <w:bookmarkEnd w:id="667"/>
    </w:p>
    <w:p w14:paraId="6614EBC1" w14:textId="4C25EC51" w:rsidR="00AE0F5C" w:rsidRPr="005E6B36" w:rsidRDefault="00AE0F5C" w:rsidP="00441506">
      <w:pPr>
        <w:pStyle w:val="Can-List-24-Spc12ptsNoIndent14ptsBold"/>
      </w:pPr>
      <w:r w:rsidRPr="005E6B36">
        <w:t xml:space="preserve">First example: </w:t>
      </w:r>
      <w:r w:rsidR="00273E6F" w:rsidRPr="00273E6F">
        <w:rPr>
          <w:noProof/>
          <w:lang w:bidi="sa-IN"/>
        </w:rPr>
        <w:t>Rādhā</w:t>
      </w:r>
      <w:r w:rsidRPr="005E6B36">
        <w:rPr>
          <w:i/>
          <w:iCs/>
        </w:rPr>
        <w:t>/</w:t>
      </w:r>
      <w:proofErr w:type="spellStart"/>
      <w:r w:rsidR="008A400D" w:rsidRPr="008A400D">
        <w:rPr>
          <w:i/>
          <w:iCs/>
        </w:rPr>
        <w:t>dhārā</w:t>
      </w:r>
      <w:proofErr w:type="spellEnd"/>
    </w:p>
    <w:p w14:paraId="4BA525C7" w14:textId="77777777" w:rsidR="00AE0F5C" w:rsidRPr="003B722C" w:rsidRDefault="00AE0F5C" w:rsidP="005E6B36">
      <w:pPr>
        <w:pStyle w:val="Can-BasicText-07-Spc6ptspUnderline"/>
        <w:rPr>
          <w:rFonts w:eastAsia="Calibri"/>
        </w:rPr>
      </w:pPr>
      <w:r w:rsidRPr="003B722C">
        <w:rPr>
          <w:rFonts w:eastAsia="Calibri"/>
        </w:rPr>
        <w:t>Translator #1:</w:t>
      </w:r>
    </w:p>
    <w:p w14:paraId="19A714E4" w14:textId="3B8CF45B" w:rsidR="00AE0F5C" w:rsidRPr="003B722C" w:rsidRDefault="00273E6F" w:rsidP="005E6B36">
      <w:pPr>
        <w:pStyle w:val="Can-BasicText-05-Spc6pts"/>
        <w:rPr>
          <w:rFonts w:eastAsia="Calibri"/>
        </w:rPr>
      </w:pPr>
      <w:r w:rsidRPr="00273E6F">
        <w:rPr>
          <w:rFonts w:eastAsia="Calibri"/>
          <w:b/>
          <w:bCs/>
          <w:noProof/>
          <w:lang w:bidi="sa-IN"/>
        </w:rPr>
        <w:t>Candrāvalī</w:t>
      </w:r>
      <w:r w:rsidR="00AE0F5C" w:rsidRPr="003B722C">
        <w:rPr>
          <w:rFonts w:eastAsia="Calibri"/>
          <w:b/>
        </w:rPr>
        <w:t>:</w:t>
      </w:r>
      <w:r w:rsidR="00AE0F5C" w:rsidRPr="003B722C">
        <w:rPr>
          <w:rFonts w:eastAsia="Calibri"/>
        </w:rPr>
        <w:t xml:space="preserve"> O handsome one, you are just like a bumblebee who is always seeking new companions.  How is it that you wish to enjoy among these </w:t>
      </w:r>
      <w:r w:rsidR="00AE0F5C" w:rsidRPr="003B722C">
        <w:rPr>
          <w:rFonts w:eastAsia="Calibri"/>
          <w:i/>
          <w:iCs/>
        </w:rPr>
        <w:t>gopis</w:t>
      </w:r>
      <w:r w:rsidR="00AE0F5C" w:rsidRPr="003B722C">
        <w:rPr>
          <w:rFonts w:eastAsia="Calibri"/>
        </w:rPr>
        <w:t xml:space="preserve"> who are like withered lotus flowers due to separation from you?</w:t>
      </w:r>
    </w:p>
    <w:p w14:paraId="39D94140" w14:textId="62CB8E9E" w:rsidR="00AE0F5C" w:rsidRPr="003B722C" w:rsidRDefault="00273E6F" w:rsidP="005E6B36">
      <w:pPr>
        <w:pStyle w:val="Can-BasicText-05-Spc6pts"/>
        <w:rPr>
          <w:rFonts w:eastAsia="Calibri"/>
        </w:rPr>
      </w:pPr>
      <w:r w:rsidRPr="00273E6F">
        <w:rPr>
          <w:rFonts w:eastAsia="Calibri"/>
          <w:b/>
          <w:noProof/>
          <w:lang w:bidi="sa-IN"/>
        </w:rPr>
        <w:t>Kṛṣṇa</w:t>
      </w:r>
      <w:r w:rsidR="00AE0F5C" w:rsidRPr="003B722C">
        <w:rPr>
          <w:rFonts w:eastAsia="Calibri"/>
          <w:b/>
        </w:rPr>
        <w:t>:</w:t>
      </w:r>
      <w:r w:rsidR="00AE0F5C" w:rsidRPr="003B722C">
        <w:rPr>
          <w:rFonts w:eastAsia="Calibri"/>
        </w:rPr>
        <w:t xml:space="preserve"> O dear </w:t>
      </w:r>
      <w:r w:rsidRPr="00273E6F">
        <w:rPr>
          <w:rFonts w:eastAsia="Calibri"/>
          <w:noProof/>
          <w:lang w:bidi="sa-IN"/>
        </w:rPr>
        <w:t>Candravali</w:t>
      </w:r>
      <w:r w:rsidR="00AE0F5C" w:rsidRPr="003B722C">
        <w:rPr>
          <w:rFonts w:eastAsia="Calibri"/>
        </w:rPr>
        <w:t>, you appear newer and fresher at every moment.  Please cool the burning fire of separation from you with the nectar of your embrace.</w:t>
      </w:r>
    </w:p>
    <w:p w14:paraId="5EA90698" w14:textId="12CB48CA" w:rsidR="00AE0F5C" w:rsidRPr="003B722C" w:rsidRDefault="00273E6F" w:rsidP="005E6B36">
      <w:pPr>
        <w:pStyle w:val="Can-BasicText-05-Spc6pts"/>
        <w:rPr>
          <w:rFonts w:eastAsia="Calibri"/>
        </w:rPr>
      </w:pPr>
      <w:r w:rsidRPr="00273E6F">
        <w:rPr>
          <w:rFonts w:eastAsia="Calibri"/>
          <w:b/>
          <w:bCs/>
          <w:noProof/>
          <w:lang w:bidi="sa-IN"/>
        </w:rPr>
        <w:t>Padmā</w:t>
      </w:r>
      <w:r w:rsidR="00AE0F5C" w:rsidRPr="003B722C">
        <w:rPr>
          <w:rFonts w:eastAsia="Calibri"/>
          <w:b/>
        </w:rPr>
        <w:t>:</w:t>
      </w:r>
      <w:r w:rsidR="00AE0F5C" w:rsidRPr="003B722C">
        <w:rPr>
          <w:rFonts w:eastAsia="Calibri"/>
        </w:rPr>
        <w:t xml:space="preserve"> How is it that you are burning with distress simply because of the separation of my dear friend </w:t>
      </w:r>
      <w:r w:rsidRPr="00273E6F">
        <w:rPr>
          <w:rFonts w:eastAsia="Calibri"/>
          <w:noProof/>
          <w:lang w:bidi="sa-IN"/>
        </w:rPr>
        <w:t>Candravali</w:t>
      </w:r>
      <w:r w:rsidR="00AE0F5C" w:rsidRPr="003B722C">
        <w:rPr>
          <w:rFonts w:eastAsia="Calibri"/>
        </w:rPr>
        <w:t>?</w:t>
      </w:r>
    </w:p>
    <w:p w14:paraId="156EE6F6" w14:textId="5A736F80" w:rsidR="00AE0F5C" w:rsidRPr="003B722C" w:rsidRDefault="00273E6F" w:rsidP="005E6B36">
      <w:pPr>
        <w:pStyle w:val="Can-BasicText-05-Spc6pts"/>
        <w:rPr>
          <w:rFonts w:eastAsia="Calibri"/>
        </w:rPr>
      </w:pPr>
      <w:r w:rsidRPr="00273E6F">
        <w:rPr>
          <w:rFonts w:eastAsia="Calibri"/>
          <w:b/>
          <w:noProof/>
          <w:lang w:bidi="sa-IN"/>
        </w:rPr>
        <w:t>Subala</w:t>
      </w:r>
      <w:r w:rsidR="00AE0F5C" w:rsidRPr="003B722C">
        <w:rPr>
          <w:rFonts w:eastAsia="Calibri"/>
          <w:b/>
        </w:rPr>
        <w:t>:</w:t>
      </w:r>
      <w:r w:rsidR="00AE0F5C" w:rsidRPr="003B722C">
        <w:rPr>
          <w:rFonts w:eastAsia="Calibri"/>
        </w:rPr>
        <w:t xml:space="preserve"> Don’t speak in this way! My friend is staring at </w:t>
      </w:r>
      <w:r w:rsidRPr="00273E6F">
        <w:rPr>
          <w:rFonts w:eastAsia="Calibri"/>
          <w:noProof/>
          <w:lang w:bidi="sa-IN"/>
        </w:rPr>
        <w:t>Candravali</w:t>
      </w:r>
      <w:r w:rsidR="00AE0F5C" w:rsidRPr="003B722C">
        <w:rPr>
          <w:rFonts w:eastAsia="Calibri"/>
        </w:rPr>
        <w:t xml:space="preserve"> just as a thirsty </w:t>
      </w:r>
      <w:r w:rsidRPr="00273E6F">
        <w:rPr>
          <w:rFonts w:eastAsia="Calibri"/>
          <w:i/>
          <w:iCs/>
          <w:noProof/>
          <w:lang w:bidi="sa-IN"/>
        </w:rPr>
        <w:t>cakora</w:t>
      </w:r>
      <w:r w:rsidR="00AE0F5C" w:rsidRPr="003B722C">
        <w:rPr>
          <w:rFonts w:eastAsia="Calibri"/>
        </w:rPr>
        <w:t xml:space="preserve"> bird gazes at a cooling water-laden cloud.</w:t>
      </w:r>
    </w:p>
    <w:p w14:paraId="5A9F3ADD" w14:textId="0D23AE45" w:rsidR="00AE0F5C" w:rsidRPr="003B722C" w:rsidRDefault="00273E6F" w:rsidP="005E6B36">
      <w:pPr>
        <w:pStyle w:val="Can-BasicText-05-Spc6pts"/>
        <w:rPr>
          <w:rFonts w:eastAsia="Calibri"/>
        </w:rPr>
      </w:pPr>
      <w:r w:rsidRPr="00273E6F">
        <w:rPr>
          <w:rFonts w:eastAsia="Calibri"/>
          <w:b/>
          <w:noProof/>
          <w:lang w:bidi="sa-IN"/>
        </w:rPr>
        <w:t>Kṛṣṇa</w:t>
      </w:r>
      <w:r w:rsidR="00AE0F5C" w:rsidRPr="003B722C">
        <w:rPr>
          <w:rFonts w:eastAsia="Calibri"/>
          <w:b/>
        </w:rPr>
        <w:t>:</w:t>
      </w:r>
      <w:r w:rsidR="00AE0F5C" w:rsidRPr="003B722C">
        <w:rPr>
          <w:rFonts w:eastAsia="Calibri"/>
        </w:rPr>
        <w:t xml:space="preserve"> O beloved please listen.  During our separation, when I was in the forest, there was only one thing to relieve my distress.  That thing was full of nectar, cooling to the touch, and very sweet</w:t>
      </w:r>
      <w:proofErr w:type="gramStart"/>
      <w:r w:rsidR="00AE0F5C" w:rsidRPr="003B722C">
        <w:rPr>
          <w:rFonts w:eastAsia="Calibri"/>
        </w:rPr>
        <w:t xml:space="preserve">.  </w:t>
      </w:r>
      <w:proofErr w:type="gramEnd"/>
      <w:r w:rsidR="00AE0F5C" w:rsidRPr="003B722C">
        <w:rPr>
          <w:rFonts w:eastAsia="Calibri"/>
        </w:rPr>
        <w:t xml:space="preserve">That thing was </w:t>
      </w:r>
      <w:r w:rsidRPr="00273E6F">
        <w:rPr>
          <w:rFonts w:eastAsia="Calibri"/>
          <w:noProof/>
          <w:lang w:bidi="sa-IN"/>
        </w:rPr>
        <w:t>Rādhā</w:t>
      </w:r>
      <w:r w:rsidR="00AE0F5C" w:rsidRPr="003B722C">
        <w:rPr>
          <w:rFonts w:eastAsia="Calibri"/>
        </w:rPr>
        <w:t xml:space="preserve">.  (Bewildered) I mean </w:t>
      </w:r>
      <w:r w:rsidRPr="006312E3">
        <w:rPr>
          <w:rStyle w:val="CanChar-08-LangSnskrtItal"/>
          <w:rFonts w:eastAsia="Calibri"/>
        </w:rPr>
        <w:t>dhārā</w:t>
      </w:r>
      <w:r w:rsidR="00AE0F5C" w:rsidRPr="003B722C">
        <w:rPr>
          <w:rFonts w:eastAsia="Calibri"/>
        </w:rPr>
        <w:t xml:space="preserve">, </w:t>
      </w:r>
      <w:r w:rsidRPr="006312E3">
        <w:rPr>
          <w:rStyle w:val="CanChar-08-LangSnskrtItal"/>
          <w:rFonts w:eastAsia="Calibri"/>
        </w:rPr>
        <w:t>dhārā</w:t>
      </w:r>
      <w:r w:rsidR="00AE0F5C" w:rsidRPr="003B722C">
        <w:rPr>
          <w:rFonts w:eastAsia="Calibri"/>
        </w:rPr>
        <w:t xml:space="preserve">.  </w:t>
      </w:r>
      <w:r w:rsidR="00AE0F5C" w:rsidRPr="007920C0">
        <w:rPr>
          <w:rFonts w:eastAsia="Calibri"/>
        </w:rPr>
        <w:t>(</w:t>
      </w:r>
      <w:proofErr w:type="spellStart"/>
      <w:r w:rsidRPr="00273E6F">
        <w:rPr>
          <w:rFonts w:eastAsia="Calibri"/>
          <w:i/>
          <w:iCs/>
          <w:noProof/>
          <w:lang w:bidi="sa-IN"/>
        </w:rPr>
        <w:t>Dhārā</w:t>
      </w:r>
      <w:proofErr w:type="spellEnd"/>
      <w:r w:rsidR="007920C0">
        <w:rPr>
          <w:rFonts w:eastAsia="Calibri"/>
          <w:i/>
          <w:iCs/>
        </w:rPr>
        <w:t xml:space="preserve"> </w:t>
      </w:r>
      <w:r w:rsidR="00AE0F5C" w:rsidRPr="003B722C">
        <w:rPr>
          <w:rFonts w:eastAsia="Calibri"/>
        </w:rPr>
        <w:t>means a stream of water).</w:t>
      </w:r>
    </w:p>
    <w:p w14:paraId="29A225C6" w14:textId="515689F2" w:rsidR="00AE0F5C" w:rsidRPr="003B722C" w:rsidRDefault="00273E6F" w:rsidP="005E6B36">
      <w:pPr>
        <w:pStyle w:val="Can-BasicText-05-Spc6pts"/>
        <w:rPr>
          <w:rFonts w:eastAsia="Calibri"/>
        </w:rPr>
      </w:pPr>
      <w:r w:rsidRPr="00273E6F">
        <w:rPr>
          <w:rFonts w:eastAsia="Calibri"/>
          <w:b/>
          <w:bCs/>
          <w:noProof/>
          <w:lang w:bidi="sa-IN"/>
        </w:rPr>
        <w:t>Candrāvalī</w:t>
      </w:r>
      <w:r w:rsidR="00AE0F5C" w:rsidRPr="003B722C">
        <w:rPr>
          <w:rFonts w:eastAsia="Calibri"/>
          <w:b/>
        </w:rPr>
        <w:t>:</w:t>
      </w:r>
      <w:r w:rsidR="00AE0F5C" w:rsidRPr="003B722C">
        <w:rPr>
          <w:rFonts w:eastAsia="Calibri"/>
        </w:rPr>
        <w:t xml:space="preserve"> (with jealous anger) Then Go! Go serve </w:t>
      </w:r>
      <w:r w:rsidRPr="00C025DD">
        <w:rPr>
          <w:rFonts w:eastAsia="Calibri"/>
          <w:noProof/>
          <w:lang w:bidi="sa-IN"/>
        </w:rPr>
        <w:t>Rādhā</w:t>
      </w:r>
      <w:r w:rsidR="00AE0F5C" w:rsidRPr="00C025DD">
        <w:rPr>
          <w:rFonts w:eastAsia="Calibri"/>
        </w:rPr>
        <w:t>!</w:t>
      </w:r>
    </w:p>
    <w:p w14:paraId="4C8FEF93" w14:textId="7FF6F4CF" w:rsidR="00AE0F5C" w:rsidRPr="003B722C" w:rsidRDefault="00273E6F" w:rsidP="005E6B36">
      <w:pPr>
        <w:pStyle w:val="Can-BasicText-05-Spc6pts"/>
        <w:rPr>
          <w:rFonts w:eastAsia="Calibri"/>
        </w:rPr>
      </w:pPr>
      <w:r w:rsidRPr="00273E6F">
        <w:rPr>
          <w:rFonts w:eastAsia="Calibri"/>
          <w:b/>
          <w:noProof/>
          <w:lang w:bidi="sa-IN"/>
        </w:rPr>
        <w:t>Kṛṣṇa</w:t>
      </w:r>
      <w:r w:rsidR="00AE0F5C" w:rsidRPr="003B722C">
        <w:rPr>
          <w:rFonts w:eastAsia="Calibri"/>
          <w:b/>
        </w:rPr>
        <w:t>:</w:t>
      </w:r>
      <w:r w:rsidR="00AE0F5C" w:rsidRPr="003B722C">
        <w:rPr>
          <w:rFonts w:eastAsia="Calibri"/>
        </w:rPr>
        <w:t xml:space="preserve">  O beloved, I said ‘Water’ not ‘</w:t>
      </w:r>
      <w:proofErr w:type="spellStart"/>
      <w:r w:rsidRPr="00273E6F">
        <w:rPr>
          <w:rFonts w:eastAsia="Calibri"/>
          <w:noProof/>
          <w:lang w:bidi="sa-IN"/>
        </w:rPr>
        <w:t>Rādhā</w:t>
      </w:r>
      <w:proofErr w:type="spellEnd"/>
      <w:r w:rsidR="00AE0F5C" w:rsidRPr="003B722C">
        <w:rPr>
          <w:rFonts w:eastAsia="Calibri"/>
        </w:rPr>
        <w:t>’.</w:t>
      </w:r>
    </w:p>
    <w:p w14:paraId="48E6C1A7" w14:textId="3CA609A4" w:rsidR="00AE0F5C" w:rsidRPr="003B722C" w:rsidRDefault="00273E6F" w:rsidP="005E6B36">
      <w:pPr>
        <w:pStyle w:val="Can-BasicText-05-Spc6pts"/>
        <w:rPr>
          <w:rFonts w:eastAsia="Calibri"/>
        </w:rPr>
      </w:pPr>
      <w:r w:rsidRPr="00273E6F">
        <w:rPr>
          <w:rFonts w:eastAsia="Calibri"/>
          <w:b/>
          <w:bCs/>
          <w:noProof/>
          <w:lang w:bidi="sa-IN"/>
        </w:rPr>
        <w:t>Candrāvalī</w:t>
      </w:r>
      <w:r w:rsidR="00AE0F5C" w:rsidRPr="003B722C">
        <w:rPr>
          <w:rFonts w:eastAsia="Calibri"/>
          <w:b/>
        </w:rPr>
        <w:t>:</w:t>
      </w:r>
      <w:r w:rsidR="00AE0F5C" w:rsidRPr="003B722C">
        <w:rPr>
          <w:rFonts w:eastAsia="Calibri"/>
        </w:rPr>
        <w:t xml:space="preserve"> Then why did my ears hear something else?</w:t>
      </w:r>
    </w:p>
    <w:p w14:paraId="57A0090B" w14:textId="5594B850" w:rsidR="00AE0F5C" w:rsidRPr="002568FC" w:rsidRDefault="00273E6F" w:rsidP="005E6B36">
      <w:pPr>
        <w:pStyle w:val="Can-BasicText-05-Spc6pts"/>
        <w:rPr>
          <w:rFonts w:eastAsia="Calibri"/>
          <w:b/>
        </w:rPr>
      </w:pPr>
      <w:r w:rsidRPr="00273E6F">
        <w:rPr>
          <w:rFonts w:eastAsia="Calibri"/>
          <w:b/>
          <w:noProof/>
          <w:lang w:bidi="sa-IN"/>
        </w:rPr>
        <w:t>Kṛṣṇa</w:t>
      </w:r>
      <w:r w:rsidR="00AE0F5C" w:rsidRPr="002568FC">
        <w:rPr>
          <w:rFonts w:eastAsia="Calibri"/>
          <w:b/>
        </w:rPr>
        <w:t>: O beloved, your ears did not properly hear what I said.</w:t>
      </w:r>
    </w:p>
    <w:p w14:paraId="3187E1FC" w14:textId="66A6EE6E" w:rsidR="00AE0F5C" w:rsidRPr="002568FC" w:rsidRDefault="00273E6F" w:rsidP="005E6B36">
      <w:pPr>
        <w:pStyle w:val="Can-BasicText-05-Spc6pts"/>
        <w:rPr>
          <w:rFonts w:eastAsia="Calibri"/>
          <w:b/>
        </w:rPr>
      </w:pPr>
      <w:r w:rsidRPr="00273E6F">
        <w:rPr>
          <w:rFonts w:eastAsia="Calibri"/>
          <w:b/>
          <w:noProof/>
          <w:lang w:bidi="sa-IN"/>
        </w:rPr>
        <w:t>Candrāvalī</w:t>
      </w:r>
      <w:proofErr w:type="gramStart"/>
      <w:r w:rsidR="00AE0F5C" w:rsidRPr="002568FC">
        <w:rPr>
          <w:rFonts w:eastAsia="Calibri"/>
          <w:b/>
        </w:rPr>
        <w:t>:  (</w:t>
      </w:r>
      <w:proofErr w:type="gramEnd"/>
      <w:r w:rsidR="00AE0F5C" w:rsidRPr="002568FC">
        <w:rPr>
          <w:rFonts w:eastAsia="Calibri"/>
          <w:b/>
        </w:rPr>
        <w:t xml:space="preserve">turns her head down, reddened with anger) O generous one, what is the need of this </w:t>
      </w:r>
      <w:r w:rsidR="002568FC" w:rsidRPr="002568FC">
        <w:rPr>
          <w:rFonts w:eastAsia="Calibri"/>
          <w:b/>
        </w:rPr>
        <w:t>pretense</w:t>
      </w:r>
      <w:r w:rsidR="00AE0F5C" w:rsidRPr="002568FC">
        <w:rPr>
          <w:rFonts w:eastAsia="Calibri"/>
          <w:b/>
        </w:rPr>
        <w:t xml:space="preserve">?  Today the captivating gold earrings, which are the 2 syllables of </w:t>
      </w:r>
      <w:r w:rsidRPr="00273E6F">
        <w:rPr>
          <w:rFonts w:eastAsia="Calibri"/>
          <w:b/>
          <w:noProof/>
          <w:lang w:bidi="sa-IN"/>
        </w:rPr>
        <w:t>Rādhā’s</w:t>
      </w:r>
      <w:r w:rsidR="00AE0F5C" w:rsidRPr="002568FC">
        <w:rPr>
          <w:rFonts w:eastAsia="Calibri"/>
          <w:b/>
        </w:rPr>
        <w:t xml:space="preserve"> name, have been placed upon my ears and filled them with nectar.</w:t>
      </w:r>
    </w:p>
    <w:p w14:paraId="44F5451B" w14:textId="6C0AFDC1" w:rsidR="00AE0F5C" w:rsidRPr="002568FC" w:rsidRDefault="00273E6F" w:rsidP="005E6B36">
      <w:pPr>
        <w:pStyle w:val="Can-BasicText-05-Spc6pts"/>
        <w:rPr>
          <w:rFonts w:eastAsia="Calibri"/>
          <w:b/>
        </w:rPr>
      </w:pPr>
      <w:r w:rsidRPr="00273E6F">
        <w:rPr>
          <w:rFonts w:eastAsia="Calibri"/>
          <w:b/>
          <w:noProof/>
          <w:lang w:bidi="sa-IN"/>
        </w:rPr>
        <w:t>Kṛṣṇa</w:t>
      </w:r>
      <w:r w:rsidR="00AE0F5C" w:rsidRPr="002568FC">
        <w:rPr>
          <w:rFonts w:eastAsia="Calibri"/>
          <w:b/>
        </w:rPr>
        <w:t xml:space="preserve">:  O </w:t>
      </w:r>
      <w:r w:rsidRPr="00273E6F">
        <w:rPr>
          <w:rFonts w:eastAsia="Calibri"/>
          <w:b/>
          <w:bCs/>
          <w:noProof/>
          <w:lang w:bidi="sa-IN"/>
        </w:rPr>
        <w:t>Candrāvalī</w:t>
      </w:r>
      <w:r w:rsidR="00AE0F5C" w:rsidRPr="002568FC">
        <w:rPr>
          <w:rFonts w:eastAsia="Calibri"/>
          <w:b/>
        </w:rPr>
        <w:t>, your eyes are as beautiful as those of a frightened deer.  Your words are very appropriate.  Your golden earrings are certainly beautifying your ears.  However, the nectar like liquid gold coming from your moon-like face and mouth is now agitating my eyes and ears.</w:t>
      </w:r>
    </w:p>
    <w:p w14:paraId="58855DF2" w14:textId="77777777" w:rsidR="00AE0F5C" w:rsidRPr="003B722C" w:rsidRDefault="00AE0F5C" w:rsidP="005E6B36">
      <w:pPr>
        <w:pStyle w:val="Can-BasicText-07-Spc6ptspUnderline"/>
        <w:rPr>
          <w:rFonts w:eastAsia="Calibri"/>
        </w:rPr>
      </w:pPr>
      <w:r w:rsidRPr="003B722C">
        <w:rPr>
          <w:rFonts w:eastAsia="Calibri"/>
        </w:rPr>
        <w:t>Translator #2:</w:t>
      </w:r>
    </w:p>
    <w:p w14:paraId="0F7201BB" w14:textId="66359CA3" w:rsidR="00AE0F5C" w:rsidRPr="003B722C" w:rsidRDefault="00273E6F" w:rsidP="005E6B36">
      <w:pPr>
        <w:pStyle w:val="Can-BasicText-05-Spc6pts"/>
        <w:rPr>
          <w:rFonts w:eastAsia="Calibri"/>
        </w:rPr>
      </w:pPr>
      <w:r w:rsidRPr="00273E6F">
        <w:rPr>
          <w:rFonts w:eastAsia="Calibri"/>
          <w:b/>
          <w:bCs/>
          <w:noProof/>
          <w:lang w:bidi="sa-IN"/>
        </w:rPr>
        <w:t>Candrāvalī</w:t>
      </w:r>
      <w:r w:rsidR="00AE0F5C" w:rsidRPr="003B722C">
        <w:rPr>
          <w:rFonts w:eastAsia="Calibri"/>
          <w:b/>
          <w:bCs/>
        </w:rPr>
        <w:t xml:space="preserve">: </w:t>
      </w:r>
      <w:r w:rsidR="00AE0F5C" w:rsidRPr="003B722C">
        <w:rPr>
          <w:rFonts w:eastAsia="Calibri"/>
        </w:rPr>
        <w:t xml:space="preserve">O beautiful </w:t>
      </w:r>
      <w:r w:rsidRPr="00273E6F">
        <w:rPr>
          <w:rFonts w:eastAsia="Calibri"/>
          <w:noProof/>
          <w:lang w:bidi="sa-IN"/>
        </w:rPr>
        <w:t>Kṛṣṇa</w:t>
      </w:r>
      <w:r w:rsidR="00AE0F5C" w:rsidRPr="003B722C">
        <w:rPr>
          <w:rFonts w:eastAsia="Calibri"/>
        </w:rPr>
        <w:t xml:space="preserve">!  Your nature is to seek newer and newer flowers like the bee.  How can you enjoy lotuses devoid of nectar for a long time?  </w:t>
      </w:r>
    </w:p>
    <w:p w14:paraId="23B91D3B" w14:textId="3B864DCE" w:rsidR="00AE0F5C" w:rsidRPr="003B722C" w:rsidRDefault="00273E6F" w:rsidP="005E6B36">
      <w:pPr>
        <w:pStyle w:val="Can-BasicText-05-Spc6pts"/>
        <w:rPr>
          <w:rFonts w:eastAsia="Calibri"/>
        </w:rPr>
      </w:pPr>
      <w:r w:rsidRPr="00273E6F">
        <w:rPr>
          <w:rFonts w:eastAsia="Calibri"/>
          <w:b/>
          <w:bCs/>
          <w:noProof/>
          <w:lang w:bidi="sa-IN"/>
        </w:rPr>
        <w:lastRenderedPageBreak/>
        <w:t>Kṛṣṇa</w:t>
      </w:r>
      <w:r w:rsidR="00AE0F5C" w:rsidRPr="00F0538E">
        <w:rPr>
          <w:rFonts w:eastAsia="Calibri"/>
          <w:b/>
          <w:bCs/>
        </w:rPr>
        <w:t>ḥ:</w:t>
      </w:r>
      <w:r w:rsidR="00AE0F5C" w:rsidRPr="003B722C">
        <w:rPr>
          <w:rFonts w:eastAsia="Calibri"/>
          <w:b/>
          <w:bCs/>
        </w:rPr>
        <w:t xml:space="preserve"> </w:t>
      </w:r>
      <w:r w:rsidR="00AE0F5C" w:rsidRPr="003B722C">
        <w:rPr>
          <w:rFonts w:eastAsia="Calibri"/>
        </w:rPr>
        <w:t xml:space="preserve">O dear </w:t>
      </w:r>
      <w:r w:rsidRPr="00273E6F">
        <w:rPr>
          <w:rFonts w:eastAsia="Calibri"/>
          <w:noProof/>
          <w:lang w:bidi="sa-IN"/>
        </w:rPr>
        <w:t>Candrāvalī</w:t>
      </w:r>
      <w:r w:rsidR="00AE0F5C" w:rsidRPr="003B722C">
        <w:rPr>
          <w:rFonts w:eastAsia="Calibri"/>
        </w:rPr>
        <w:t xml:space="preserve">!  Each time I see you, you are newer than anything else.  Now extinguish the pain of separation by the </w:t>
      </w:r>
      <w:r w:rsidR="00AE0F5C" w:rsidRPr="003B722C">
        <w:rPr>
          <w:rFonts w:eastAsia="Calibri"/>
          <w:i/>
          <w:iCs/>
        </w:rPr>
        <w:t>rasa</w:t>
      </w:r>
      <w:r w:rsidR="00AE0F5C" w:rsidRPr="003B722C">
        <w:rPr>
          <w:rFonts w:eastAsia="Calibri"/>
        </w:rPr>
        <w:t xml:space="preserve"> of an embrace.</w:t>
      </w:r>
    </w:p>
    <w:p w14:paraId="0FA3200D" w14:textId="69FB56F8" w:rsidR="00AE0F5C" w:rsidRPr="003B722C" w:rsidRDefault="00273E6F" w:rsidP="005E6B36">
      <w:pPr>
        <w:pStyle w:val="Can-BasicText-05-Spc6pts"/>
        <w:rPr>
          <w:rFonts w:eastAsia="Calibri"/>
        </w:rPr>
      </w:pPr>
      <w:r w:rsidRPr="00273E6F">
        <w:rPr>
          <w:rFonts w:eastAsia="Calibri"/>
          <w:b/>
          <w:bCs/>
          <w:noProof/>
          <w:lang w:bidi="sa-IN"/>
        </w:rPr>
        <w:t>Padmā</w:t>
      </w:r>
      <w:r w:rsidR="00AE0F5C" w:rsidRPr="003B722C">
        <w:rPr>
          <w:rFonts w:eastAsia="Calibri"/>
          <w:b/>
          <w:bCs/>
        </w:rPr>
        <w:t xml:space="preserve">: </w:t>
      </w:r>
      <w:r w:rsidR="00AE0F5C" w:rsidRPr="003B722C">
        <w:rPr>
          <w:rFonts w:eastAsia="Calibri"/>
        </w:rPr>
        <w:t>Why do you experience pain by separation from my dear friend?</w:t>
      </w:r>
    </w:p>
    <w:p w14:paraId="00114E5F" w14:textId="44BE7312" w:rsidR="00AE0F5C" w:rsidRPr="003B722C" w:rsidRDefault="00273E6F" w:rsidP="005E6B36">
      <w:pPr>
        <w:pStyle w:val="Can-BasicText-05-Spc6pts"/>
        <w:rPr>
          <w:rFonts w:eastAsia="Calibri"/>
        </w:rPr>
      </w:pPr>
      <w:r w:rsidRPr="00273E6F">
        <w:rPr>
          <w:rFonts w:eastAsia="Calibri"/>
          <w:b/>
          <w:bCs/>
          <w:noProof/>
          <w:lang w:bidi="sa-IN"/>
        </w:rPr>
        <w:t>Subala</w:t>
      </w:r>
      <w:r w:rsidR="00AE0F5C" w:rsidRPr="003B722C">
        <w:rPr>
          <w:rFonts w:eastAsia="Calibri"/>
          <w:b/>
          <w:bCs/>
        </w:rPr>
        <w:t xml:space="preserve">ḥ: </w:t>
      </w:r>
      <w:r w:rsidR="00AE0F5C" w:rsidRPr="003B722C">
        <w:rPr>
          <w:rFonts w:eastAsia="Calibri"/>
        </w:rPr>
        <w:t xml:space="preserve">Ah! Do not speak in this way.  Pained by separation from </w:t>
      </w:r>
      <w:r w:rsidRPr="00273E6F">
        <w:rPr>
          <w:rFonts w:eastAsia="Calibri"/>
          <w:noProof/>
          <w:lang w:bidi="sa-IN"/>
        </w:rPr>
        <w:t>Candrāvalī</w:t>
      </w:r>
      <w:r w:rsidR="00AE0F5C" w:rsidRPr="003B722C">
        <w:rPr>
          <w:rFonts w:eastAsia="Calibri"/>
        </w:rPr>
        <w:t xml:space="preserve">, he throws his body in a cooling cloud.  Like a </w:t>
      </w:r>
      <w:r w:rsidRPr="006312E3">
        <w:rPr>
          <w:rStyle w:val="CanChar-08-LangSnskrtItal"/>
          <w:rFonts w:eastAsia="Calibri"/>
        </w:rPr>
        <w:t>cakora</w:t>
      </w:r>
      <w:r w:rsidR="00AE0F5C" w:rsidRPr="006312E3">
        <w:rPr>
          <w:rStyle w:val="CanChar-08-LangSnskrtItal"/>
          <w:rFonts w:eastAsia="Calibri"/>
        </w:rPr>
        <w:t xml:space="preserve"> </w:t>
      </w:r>
      <w:r w:rsidR="00AE0F5C" w:rsidRPr="003B722C">
        <w:rPr>
          <w:rFonts w:eastAsia="Calibri"/>
        </w:rPr>
        <w:t xml:space="preserve">bird which throws itself to a cool cloud, my friend looks at </w:t>
      </w:r>
      <w:r w:rsidRPr="00273E6F">
        <w:rPr>
          <w:rFonts w:eastAsia="Calibri"/>
          <w:noProof/>
          <w:lang w:bidi="sa-IN"/>
        </w:rPr>
        <w:t>Candrāvalī</w:t>
      </w:r>
      <w:r w:rsidR="00AE0F5C" w:rsidRPr="003B722C">
        <w:rPr>
          <w:rFonts w:eastAsia="Calibri"/>
        </w:rPr>
        <w:t xml:space="preserve"> and nothing else. </w:t>
      </w:r>
    </w:p>
    <w:p w14:paraId="32F8361B" w14:textId="42C7ECF4" w:rsidR="00AE0F5C" w:rsidRPr="003B722C" w:rsidRDefault="00273E6F" w:rsidP="005E6B36">
      <w:pPr>
        <w:pStyle w:val="Can-BasicText-05-Spc6pts"/>
        <w:rPr>
          <w:rFonts w:eastAsia="Calibri"/>
        </w:rPr>
      </w:pPr>
      <w:r w:rsidRPr="00273E6F">
        <w:rPr>
          <w:rFonts w:eastAsia="Calibri"/>
          <w:b/>
          <w:bCs/>
          <w:noProof/>
          <w:lang w:bidi="sa-IN"/>
        </w:rPr>
        <w:t>Kṛṣṇa</w:t>
      </w:r>
      <w:r w:rsidR="00AE0F5C" w:rsidRPr="003B722C">
        <w:rPr>
          <w:rFonts w:eastAsia="Calibri"/>
          <w:b/>
          <w:bCs/>
        </w:rPr>
        <w:t xml:space="preserve">ḥ: </w:t>
      </w:r>
      <w:r w:rsidR="00AE0F5C" w:rsidRPr="003B722C">
        <w:rPr>
          <w:rFonts w:eastAsia="Calibri"/>
        </w:rPr>
        <w:t xml:space="preserve">O beloved, please listen.  In the forest, during separation from you, I experienced what was cooling to the touch, full of sweet rasa, and full of nectar. It combined to destroy my suffering.  It was </w:t>
      </w:r>
      <w:r w:rsidRPr="00273E6F">
        <w:rPr>
          <w:rFonts w:eastAsia="Calibri"/>
          <w:noProof/>
          <w:lang w:bidi="sa-IN"/>
        </w:rPr>
        <w:t>Rādhā</w:t>
      </w:r>
      <w:r w:rsidR="00AE0F5C" w:rsidRPr="003B722C">
        <w:rPr>
          <w:rFonts w:eastAsia="Calibri"/>
        </w:rPr>
        <w:t xml:space="preserve"> (in fright) -- I mean it was a stream of water (</w:t>
      </w:r>
      <w:proofErr w:type="spellStart"/>
      <w:r w:rsidRPr="006312E3">
        <w:rPr>
          <w:rStyle w:val="CanChar-08-LangSnskrtItal"/>
          <w:rFonts w:eastAsia="Calibri"/>
        </w:rPr>
        <w:t>dhārā</w:t>
      </w:r>
      <w:proofErr w:type="spellEnd"/>
      <w:r w:rsidR="00AE0F5C" w:rsidRPr="003B722C">
        <w:rPr>
          <w:rFonts w:eastAsia="Calibri"/>
        </w:rPr>
        <w:t xml:space="preserve">), that relieved me of </w:t>
      </w:r>
      <w:proofErr w:type="gramStart"/>
      <w:r w:rsidR="00AE0F5C" w:rsidRPr="003B722C">
        <w:rPr>
          <w:rFonts w:eastAsia="Calibri"/>
        </w:rPr>
        <w:t>pain.(</w:t>
      </w:r>
      <w:proofErr w:type="gramEnd"/>
      <w:r w:rsidR="00AE0F5C" w:rsidRPr="00DC443B">
        <w:rPr>
          <w:rStyle w:val="CanChar-08-LangSnskrtItal"/>
          <w:rFonts w:eastAsia="Calibri"/>
        </w:rPr>
        <w:t xml:space="preserve">Madhura </w:t>
      </w:r>
      <w:r w:rsidR="00AE0F5C" w:rsidRPr="00DC443B">
        <w:rPr>
          <w:rFonts w:eastAsia="Calibri"/>
        </w:rPr>
        <w:t xml:space="preserve">means </w:t>
      </w:r>
      <w:r w:rsidR="00AE0F5C" w:rsidRPr="00DC443B">
        <w:rPr>
          <w:rStyle w:val="CanChar-08-LangSnskrtItal"/>
          <w:rFonts w:eastAsia="Calibri"/>
        </w:rPr>
        <w:t>śṛṅgāra-rasa</w:t>
      </w:r>
      <w:r w:rsidR="00AE0F5C" w:rsidRPr="00DC443B">
        <w:rPr>
          <w:rFonts w:eastAsia="Calibri"/>
        </w:rPr>
        <w:t xml:space="preserve"> and sweet.)</w:t>
      </w:r>
      <w:r w:rsidR="00AE0F5C" w:rsidRPr="003B722C">
        <w:rPr>
          <w:rFonts w:eastAsia="Calibri"/>
        </w:rPr>
        <w:t xml:space="preserve"> </w:t>
      </w:r>
    </w:p>
    <w:p w14:paraId="774067FF" w14:textId="6D1A38D4" w:rsidR="00AE0F5C" w:rsidRPr="003B722C" w:rsidRDefault="00273E6F" w:rsidP="005E6B36">
      <w:pPr>
        <w:pStyle w:val="Can-BasicText-05-Spc6pts"/>
        <w:rPr>
          <w:rFonts w:eastAsia="Calibri"/>
        </w:rPr>
      </w:pPr>
      <w:r w:rsidRPr="00273E6F">
        <w:rPr>
          <w:rFonts w:eastAsia="Calibri"/>
          <w:b/>
          <w:bCs/>
          <w:noProof/>
          <w:lang w:bidi="sa-IN"/>
        </w:rPr>
        <w:t>Candrāvalī</w:t>
      </w:r>
      <w:r w:rsidR="00AE0F5C" w:rsidRPr="003B722C">
        <w:rPr>
          <w:rFonts w:eastAsia="Calibri"/>
          <w:b/>
          <w:bCs/>
        </w:rPr>
        <w:t xml:space="preserve">: </w:t>
      </w:r>
      <w:r w:rsidR="00AE0F5C" w:rsidRPr="003B722C">
        <w:rPr>
          <w:rFonts w:eastAsia="Calibri"/>
        </w:rPr>
        <w:t xml:space="preserve">(With anger) Go away and serve </w:t>
      </w:r>
      <w:r w:rsidRPr="00273E6F">
        <w:rPr>
          <w:rFonts w:eastAsia="Calibri"/>
          <w:noProof/>
          <w:lang w:bidi="sa-IN"/>
        </w:rPr>
        <w:t>Rādhā</w:t>
      </w:r>
      <w:r w:rsidR="00AE0F5C" w:rsidRPr="003B722C">
        <w:rPr>
          <w:rFonts w:eastAsia="Calibri"/>
        </w:rPr>
        <w:t>!</w:t>
      </w:r>
    </w:p>
    <w:p w14:paraId="7CE2A655" w14:textId="6ABBB393" w:rsidR="00AE0F5C" w:rsidRPr="003B722C" w:rsidRDefault="00273E6F" w:rsidP="005E6B36">
      <w:pPr>
        <w:pStyle w:val="Can-BasicText-05-Spc6pts"/>
        <w:rPr>
          <w:rFonts w:eastAsia="Calibri"/>
        </w:rPr>
      </w:pPr>
      <w:r w:rsidRPr="00273E6F">
        <w:rPr>
          <w:rFonts w:eastAsia="Calibri"/>
          <w:b/>
          <w:bCs/>
          <w:noProof/>
          <w:lang w:bidi="sa-IN"/>
        </w:rPr>
        <w:t>Kṛṣṇa</w:t>
      </w:r>
      <w:r w:rsidR="00AE0F5C" w:rsidRPr="003B722C">
        <w:rPr>
          <w:rFonts w:eastAsia="Calibri"/>
          <w:b/>
          <w:bCs/>
        </w:rPr>
        <w:t xml:space="preserve">ḥ: </w:t>
      </w:r>
      <w:r w:rsidR="00AE0F5C" w:rsidRPr="003B722C">
        <w:rPr>
          <w:rFonts w:eastAsia="Calibri"/>
        </w:rPr>
        <w:t xml:space="preserve">O beloved, I said </w:t>
      </w:r>
      <w:r w:rsidRPr="006312E3">
        <w:rPr>
          <w:rStyle w:val="CanChar-08-LangSnskrtItal"/>
          <w:rFonts w:eastAsia="Calibri"/>
        </w:rPr>
        <w:t>dhārā</w:t>
      </w:r>
      <w:r w:rsidR="00AE0F5C" w:rsidRPr="006312E3">
        <w:rPr>
          <w:rStyle w:val="CanChar-08-LangSnskrtItal"/>
          <w:rFonts w:eastAsia="Calibri"/>
        </w:rPr>
        <w:t>,</w:t>
      </w:r>
      <w:r w:rsidR="00AE0F5C" w:rsidRPr="003B722C">
        <w:rPr>
          <w:rFonts w:eastAsia="Calibri"/>
        </w:rPr>
        <w:t xml:space="preserve"> a stream, not </w:t>
      </w:r>
      <w:r w:rsidRPr="00273E6F">
        <w:rPr>
          <w:rFonts w:eastAsia="Calibri"/>
          <w:noProof/>
          <w:lang w:bidi="sa-IN"/>
        </w:rPr>
        <w:t>Rādhā</w:t>
      </w:r>
      <w:r w:rsidR="00AE0F5C" w:rsidRPr="003B722C">
        <w:rPr>
          <w:rFonts w:eastAsia="Calibri"/>
        </w:rPr>
        <w:t>.</w:t>
      </w:r>
    </w:p>
    <w:p w14:paraId="1E13FF18" w14:textId="17D2BD75" w:rsidR="00AE0F5C" w:rsidRPr="003B722C" w:rsidRDefault="00273E6F" w:rsidP="005E6B36">
      <w:pPr>
        <w:pStyle w:val="Can-BasicText-05-Spc6pts"/>
        <w:rPr>
          <w:rFonts w:eastAsia="Calibri"/>
        </w:rPr>
      </w:pPr>
      <w:r w:rsidRPr="00273E6F">
        <w:rPr>
          <w:rFonts w:eastAsia="Calibri"/>
          <w:b/>
          <w:bCs/>
          <w:noProof/>
          <w:lang w:bidi="sa-IN"/>
        </w:rPr>
        <w:t>Candrāvalī</w:t>
      </w:r>
      <w:r w:rsidR="00AE0F5C" w:rsidRPr="003B722C">
        <w:rPr>
          <w:rFonts w:eastAsia="Calibri"/>
          <w:b/>
          <w:bCs/>
        </w:rPr>
        <w:t xml:space="preserve">: </w:t>
      </w:r>
      <w:r w:rsidR="00AE0F5C" w:rsidRPr="003B722C">
        <w:rPr>
          <w:rFonts w:eastAsia="Calibri"/>
        </w:rPr>
        <w:t xml:space="preserve">Why did we hear you say the syllables reversed into the name </w:t>
      </w:r>
      <w:r w:rsidRPr="00273E6F">
        <w:rPr>
          <w:rFonts w:eastAsia="Calibri"/>
          <w:noProof/>
          <w:lang w:bidi="sa-IN"/>
        </w:rPr>
        <w:t>Rādhā</w:t>
      </w:r>
      <w:r w:rsidR="00AE0F5C" w:rsidRPr="003B722C">
        <w:rPr>
          <w:rFonts w:eastAsia="Calibri"/>
        </w:rPr>
        <w:t>?</w:t>
      </w:r>
    </w:p>
    <w:p w14:paraId="002E0B12" w14:textId="1C493841" w:rsidR="00AE0F5C" w:rsidRPr="002568FC" w:rsidRDefault="00273E6F" w:rsidP="005E6B36">
      <w:pPr>
        <w:pStyle w:val="Can-BasicText-05-Spc6pts"/>
        <w:rPr>
          <w:rFonts w:eastAsia="Calibri"/>
          <w:b/>
          <w:bCs/>
        </w:rPr>
      </w:pPr>
      <w:r w:rsidRPr="00273E6F">
        <w:rPr>
          <w:rFonts w:eastAsia="Calibri"/>
          <w:b/>
          <w:bCs/>
          <w:noProof/>
          <w:lang w:bidi="sa-IN"/>
        </w:rPr>
        <w:t>Kṛṣṇa</w:t>
      </w:r>
      <w:r w:rsidR="00AE0F5C" w:rsidRPr="002568FC">
        <w:rPr>
          <w:rFonts w:eastAsia="Calibri"/>
          <w:b/>
          <w:bCs/>
        </w:rPr>
        <w:t>ḥ: O beloved, I think that you heard the syllables reversed, or your ears were reversed.</w:t>
      </w:r>
    </w:p>
    <w:p w14:paraId="016B72BB" w14:textId="55A3C891" w:rsidR="00AE0F5C" w:rsidRPr="002568FC" w:rsidRDefault="00273E6F" w:rsidP="005E6B36">
      <w:pPr>
        <w:pStyle w:val="Can-BasicText-05-Spc6pts"/>
        <w:rPr>
          <w:rFonts w:eastAsia="Calibri"/>
          <w:b/>
          <w:bCs/>
        </w:rPr>
      </w:pPr>
      <w:r w:rsidRPr="00273E6F">
        <w:rPr>
          <w:rFonts w:eastAsia="Calibri"/>
          <w:b/>
          <w:bCs/>
          <w:noProof/>
          <w:lang w:bidi="sa-IN"/>
        </w:rPr>
        <w:t>Candrāvalī</w:t>
      </w:r>
      <w:r w:rsidR="00AE0F5C" w:rsidRPr="002568FC">
        <w:rPr>
          <w:rFonts w:eastAsia="Calibri"/>
          <w:b/>
          <w:bCs/>
        </w:rPr>
        <w:t xml:space="preserve">: (Bowing her head, with red </w:t>
      </w:r>
      <w:proofErr w:type="gramStart"/>
      <w:r w:rsidR="00AE0F5C" w:rsidRPr="002568FC">
        <w:rPr>
          <w:rFonts w:eastAsia="Calibri"/>
          <w:b/>
          <w:bCs/>
        </w:rPr>
        <w:t>face)  O</w:t>
      </w:r>
      <w:proofErr w:type="gramEnd"/>
      <w:r w:rsidR="00AE0F5C" w:rsidRPr="002568FC">
        <w:rPr>
          <w:rFonts w:eastAsia="Calibri"/>
          <w:b/>
          <w:bCs/>
        </w:rPr>
        <w:t xml:space="preserve"> generous </w:t>
      </w:r>
      <w:r w:rsidRPr="00273E6F">
        <w:rPr>
          <w:rFonts w:eastAsia="Calibri"/>
          <w:b/>
          <w:bCs/>
          <w:noProof/>
          <w:lang w:bidi="sa-IN"/>
        </w:rPr>
        <w:t>Kṛṣṇa</w:t>
      </w:r>
      <w:r w:rsidR="00AE0F5C" w:rsidRPr="002568FC">
        <w:rPr>
          <w:rFonts w:eastAsia="Calibri"/>
          <w:b/>
          <w:bCs/>
        </w:rPr>
        <w:t xml:space="preserve">!  Stop hiding your feelings.  Now my ears are filled with great sweetness because I am wearing golden earrings which attract the </w:t>
      </w:r>
      <w:proofErr w:type="gramStart"/>
      <w:r w:rsidR="00AE0F5C" w:rsidRPr="002568FC">
        <w:rPr>
          <w:rFonts w:eastAsia="Calibri"/>
          <w:b/>
          <w:bCs/>
        </w:rPr>
        <w:t>mind.(</w:t>
      </w:r>
      <w:proofErr w:type="gramEnd"/>
      <w:r w:rsidR="00AE0F5C" w:rsidRPr="002568FC">
        <w:rPr>
          <w:rFonts w:eastAsia="Calibri"/>
          <w:b/>
          <w:bCs/>
        </w:rPr>
        <w:t>The other meaning is “Because of uttering two attractive syllables my ears are filled with beauty.”)</w:t>
      </w:r>
    </w:p>
    <w:p w14:paraId="121D2477" w14:textId="790DC3F1" w:rsidR="00AE0F5C" w:rsidRPr="002568FC" w:rsidRDefault="00273E6F" w:rsidP="005E6B36">
      <w:pPr>
        <w:pStyle w:val="Can-BasicText-05-Spc6pts"/>
        <w:rPr>
          <w:rFonts w:eastAsia="Calibri"/>
          <w:b/>
          <w:bCs/>
        </w:rPr>
      </w:pPr>
      <w:r w:rsidRPr="00273E6F">
        <w:rPr>
          <w:rFonts w:eastAsia="Calibri"/>
          <w:b/>
          <w:bCs/>
          <w:noProof/>
          <w:lang w:bidi="sa-IN"/>
        </w:rPr>
        <w:t>Kṛṣṇa</w:t>
      </w:r>
      <w:r w:rsidR="00AE0F5C" w:rsidRPr="002568FC">
        <w:rPr>
          <w:rFonts w:eastAsia="Calibri"/>
          <w:b/>
          <w:bCs/>
        </w:rPr>
        <w:t xml:space="preserve">ḥ: O </w:t>
      </w:r>
      <w:r w:rsidRPr="00273E6F">
        <w:rPr>
          <w:rFonts w:eastAsia="Calibri"/>
          <w:b/>
          <w:bCs/>
          <w:noProof/>
          <w:lang w:bidi="sa-IN"/>
        </w:rPr>
        <w:t>Candrāvalī</w:t>
      </w:r>
      <w:r w:rsidR="00AE0F5C" w:rsidRPr="002568FC">
        <w:rPr>
          <w:rFonts w:eastAsia="Calibri"/>
          <w:b/>
          <w:bCs/>
        </w:rPr>
        <w:t xml:space="preserve">, with eyes of a frightened doe!  A golden ornament makes your two ears </w:t>
      </w:r>
    </w:p>
    <w:p w14:paraId="030C9162" w14:textId="65251213" w:rsidR="00AE0F5C" w:rsidRPr="002568FC" w:rsidRDefault="00AE0F5C" w:rsidP="00441506">
      <w:pPr>
        <w:pStyle w:val="Can-BasicText-05-Spc6pts"/>
        <w:rPr>
          <w:rFonts w:eastAsia="Calibri"/>
        </w:rPr>
      </w:pPr>
      <w:r w:rsidRPr="002568FC">
        <w:rPr>
          <w:rFonts w:eastAsia="Calibri"/>
        </w:rPr>
        <w:t>beautiful.  The excellent syllables emanating externally from the middle of your moon-like mouth agitate my two ears and the gold extending to your cheeks agitates my eyes. (</w:t>
      </w:r>
      <w:proofErr w:type="spellStart"/>
      <w:r w:rsidR="00273E6F" w:rsidRPr="00273E6F">
        <w:rPr>
          <w:rFonts w:eastAsia="Calibri"/>
          <w:i/>
          <w:iCs/>
          <w:noProof/>
          <w:lang w:bidi="sa-IN"/>
        </w:rPr>
        <w:t>Cakita-sāraṅga-nayane</w:t>
      </w:r>
      <w:proofErr w:type="spellEnd"/>
      <w:r w:rsidRPr="002568FC">
        <w:rPr>
          <w:rFonts w:eastAsia="Calibri"/>
        </w:rPr>
        <w:t xml:space="preserve"> means “a woman with eyes of a frightened doe.” Gold ornaments are in your ears. The emanation of sweet syllables from your mouth agitates my two ears.  The word </w:t>
      </w:r>
      <w:r w:rsidR="00273E6F" w:rsidRPr="00273E6F">
        <w:rPr>
          <w:rFonts w:eastAsia="Calibri"/>
          <w:i/>
          <w:iCs/>
          <w:noProof/>
          <w:lang w:bidi="sa-IN"/>
        </w:rPr>
        <w:t>suvarṇa</w:t>
      </w:r>
      <w:r w:rsidRPr="002568FC">
        <w:rPr>
          <w:rFonts w:eastAsia="Calibri"/>
        </w:rPr>
        <w:t xml:space="preserve"> indicates words of longing. “Outside the moon-like face” also means the cheeks. They become beautiful.  The reflections of gold from the earrings spread to your cheeks which become beautiful and agitate my eyes.)</w:t>
      </w:r>
    </w:p>
    <w:p w14:paraId="5FFB9CCD" w14:textId="416A6AB2" w:rsidR="00AE0F5C" w:rsidRPr="003B722C" w:rsidRDefault="00AE0F5C" w:rsidP="00441506">
      <w:pPr>
        <w:pStyle w:val="Can-List-24-Spc12ptsNoIndent14ptsBold"/>
      </w:pPr>
      <w:r w:rsidRPr="003B722C">
        <w:t xml:space="preserve">Second example: </w:t>
      </w:r>
      <w:r w:rsidR="00273E6F" w:rsidRPr="00273E6F">
        <w:rPr>
          <w:noProof/>
          <w:lang w:bidi="sa-IN"/>
        </w:rPr>
        <w:t>Viśākhā</w:t>
      </w:r>
      <w:r w:rsidRPr="003B722C">
        <w:t xml:space="preserve"> and </w:t>
      </w:r>
      <w:r w:rsidR="00273E6F" w:rsidRPr="00273E6F">
        <w:rPr>
          <w:noProof/>
          <w:lang w:bidi="sa-IN"/>
        </w:rPr>
        <w:t>Padmā</w:t>
      </w:r>
    </w:p>
    <w:p w14:paraId="52BB4415" w14:textId="77777777" w:rsidR="00AE0F5C" w:rsidRPr="003B722C" w:rsidRDefault="00AE0F5C" w:rsidP="00441506">
      <w:pPr>
        <w:pStyle w:val="Can-BasicText-07-Spc6ptspUnderline"/>
        <w:rPr>
          <w:rFonts w:eastAsia="Calibri"/>
        </w:rPr>
      </w:pPr>
      <w:r w:rsidRPr="003B722C">
        <w:rPr>
          <w:rFonts w:eastAsia="Calibri"/>
        </w:rPr>
        <w:t>Translator #1:</w:t>
      </w:r>
    </w:p>
    <w:p w14:paraId="752FAAC6" w14:textId="5738052B" w:rsidR="00AE0F5C" w:rsidRPr="003B722C" w:rsidRDefault="00273E6F" w:rsidP="00441506">
      <w:pPr>
        <w:pStyle w:val="Can-BasicText-05-Spc6pts"/>
        <w:rPr>
          <w:rFonts w:eastAsia="Calibri"/>
        </w:rPr>
      </w:pPr>
      <w:r w:rsidRPr="00273E6F">
        <w:rPr>
          <w:rStyle w:val="CanChar-01-Bold"/>
          <w:rFonts w:eastAsia="Calibri"/>
          <w:noProof/>
          <w:lang w:bidi="sa-IN"/>
        </w:rPr>
        <w:t>Viśākhā</w:t>
      </w:r>
      <w:proofErr w:type="gramStart"/>
      <w:r w:rsidR="00AE0F5C" w:rsidRPr="003B722C">
        <w:rPr>
          <w:rFonts w:eastAsia="Calibri"/>
        </w:rPr>
        <w:t>:  (</w:t>
      </w:r>
      <w:proofErr w:type="gramEnd"/>
      <w:r w:rsidR="00AE0F5C" w:rsidRPr="003B722C">
        <w:rPr>
          <w:rFonts w:eastAsia="Calibri"/>
        </w:rPr>
        <w:t xml:space="preserve">Laughing)  O </w:t>
      </w:r>
      <w:r w:rsidRPr="00273E6F">
        <w:rPr>
          <w:rFonts w:eastAsia="Calibri"/>
          <w:noProof/>
          <w:lang w:bidi="sa-IN"/>
        </w:rPr>
        <w:t>Padmā</w:t>
      </w:r>
      <w:r w:rsidR="00AE0F5C" w:rsidRPr="003B722C">
        <w:rPr>
          <w:rFonts w:eastAsia="Calibri"/>
        </w:rPr>
        <w:t>, it is true. You and your friends have many sufferings. I and my friends have only one.</w:t>
      </w:r>
    </w:p>
    <w:p w14:paraId="40B76345" w14:textId="18AC0862" w:rsidR="00AE0F5C" w:rsidRPr="003B722C" w:rsidRDefault="00273E6F" w:rsidP="00441506">
      <w:pPr>
        <w:pStyle w:val="Can-BasicText-05-Spc6pts"/>
        <w:rPr>
          <w:rFonts w:eastAsia="Calibri"/>
        </w:rPr>
      </w:pPr>
      <w:r w:rsidRPr="00273E6F">
        <w:rPr>
          <w:rStyle w:val="CanChar-01-Bold"/>
          <w:rFonts w:eastAsia="Calibri"/>
          <w:noProof/>
          <w:lang w:bidi="sa-IN"/>
        </w:rPr>
        <w:t>Padmā</w:t>
      </w:r>
      <w:r w:rsidR="00AE0F5C" w:rsidRPr="001122EF">
        <w:rPr>
          <w:rStyle w:val="CanChar-01-Bold"/>
          <w:rFonts w:eastAsia="Calibri"/>
        </w:rPr>
        <w:t>:</w:t>
      </w:r>
      <w:r w:rsidR="00AE0F5C" w:rsidRPr="003B722C">
        <w:rPr>
          <w:rFonts w:eastAsia="Calibri"/>
        </w:rPr>
        <w:t xml:space="preserve">  Oh! What is that?</w:t>
      </w:r>
    </w:p>
    <w:p w14:paraId="566812ED" w14:textId="7B917F5E" w:rsidR="00AE0F5C" w:rsidRPr="003B722C" w:rsidRDefault="00273E6F" w:rsidP="006312E3">
      <w:pPr>
        <w:pStyle w:val="Can-BasicText-00-Spc12pts"/>
      </w:pPr>
      <w:r w:rsidRPr="006312E3">
        <w:rPr>
          <w:rStyle w:val="CanChar-09-LangSnskrtBold"/>
        </w:rPr>
        <w:t>Viśākhā</w:t>
      </w:r>
      <w:r w:rsidR="00AE0F5C" w:rsidRPr="006312E3">
        <w:rPr>
          <w:u w:val="single"/>
        </w:rPr>
        <w:t>:</w:t>
      </w:r>
      <w:r w:rsidR="00AE0F5C" w:rsidRPr="003B722C">
        <w:t xml:space="preserve">  For </w:t>
      </w:r>
      <w:r w:rsidRPr="00273E6F">
        <w:rPr>
          <w:noProof/>
          <w:lang w:bidi="sa-IN"/>
        </w:rPr>
        <w:t>Rādhā</w:t>
      </w:r>
      <w:r w:rsidR="00AE0F5C" w:rsidRPr="003B722C">
        <w:t xml:space="preserve">, </w:t>
      </w:r>
      <w:r w:rsidRPr="00273E6F">
        <w:rPr>
          <w:noProof/>
          <w:lang w:bidi="sa-IN"/>
        </w:rPr>
        <w:t>Kṛṣṇa</w:t>
      </w:r>
      <w:r w:rsidR="00AE0F5C" w:rsidRPr="003B722C">
        <w:t xml:space="preserve"> is like an </w:t>
      </w:r>
      <w:r w:rsidR="00CE38E7" w:rsidRPr="003B722C">
        <w:t>unreachable</w:t>
      </w:r>
      <w:r w:rsidR="00AE0F5C" w:rsidRPr="003B722C">
        <w:t xml:space="preserve"> star shining in the sky.  </w:t>
      </w:r>
      <w:r w:rsidRPr="00273E6F">
        <w:rPr>
          <w:noProof/>
          <w:lang w:bidi="sa-IN"/>
        </w:rPr>
        <w:t>Rādhā</w:t>
      </w:r>
      <w:r w:rsidR="00AE0F5C" w:rsidRPr="003B722C">
        <w:t xml:space="preserve"> is continually tormented by the desire to attain this unattainable </w:t>
      </w:r>
      <w:r w:rsidRPr="00273E6F">
        <w:rPr>
          <w:noProof/>
          <w:lang w:bidi="sa-IN"/>
        </w:rPr>
        <w:t>Kṛṣṇa</w:t>
      </w:r>
      <w:r w:rsidR="00AE0F5C" w:rsidRPr="003B722C">
        <w:t xml:space="preserve">, who is like a regal </w:t>
      </w:r>
      <w:proofErr w:type="gramStart"/>
      <w:r w:rsidR="00AE0F5C" w:rsidRPr="003B722C">
        <w:t>young maddened</w:t>
      </w:r>
      <w:proofErr w:type="gramEnd"/>
      <w:r w:rsidR="00AE0F5C" w:rsidRPr="003B722C">
        <w:t xml:space="preserve"> elephant enjoying pastimes on the shore of the Yamuna.</w:t>
      </w:r>
    </w:p>
    <w:p w14:paraId="0E238A6F" w14:textId="77777777" w:rsidR="00AE0F5C" w:rsidRPr="003B722C" w:rsidRDefault="00AE0F5C" w:rsidP="00441506">
      <w:pPr>
        <w:pStyle w:val="Can-BasicText-07-Spc6ptspUnderline"/>
        <w:rPr>
          <w:rFonts w:eastAsia="Calibri"/>
        </w:rPr>
      </w:pPr>
      <w:r w:rsidRPr="003B722C">
        <w:rPr>
          <w:rFonts w:eastAsia="Calibri"/>
        </w:rPr>
        <w:t>Translator #2:</w:t>
      </w:r>
    </w:p>
    <w:p w14:paraId="04828BA9" w14:textId="0D954C78" w:rsidR="00AE0F5C" w:rsidRPr="003B722C" w:rsidRDefault="00273E6F" w:rsidP="00441506">
      <w:pPr>
        <w:pStyle w:val="Can-BasicText-05-Spc6pts"/>
        <w:rPr>
          <w:rFonts w:eastAsia="Calibri"/>
        </w:rPr>
      </w:pPr>
      <w:r w:rsidRPr="006312E3">
        <w:rPr>
          <w:rStyle w:val="CanChar-09-LangSnskrtBold"/>
          <w:rFonts w:eastAsia="Calibri"/>
        </w:rPr>
        <w:t>Viśākhā</w:t>
      </w:r>
      <w:r w:rsidR="00AE0F5C" w:rsidRPr="003B722C">
        <w:rPr>
          <w:rFonts w:eastAsia="Calibri"/>
          <w:b/>
        </w:rPr>
        <w:t>:</w:t>
      </w:r>
      <w:r w:rsidR="00AE0F5C" w:rsidRPr="003B722C">
        <w:rPr>
          <w:rFonts w:eastAsia="Calibri"/>
        </w:rPr>
        <w:t xml:space="preserve"> (Laughing) O </w:t>
      </w:r>
      <w:r w:rsidRPr="00273E6F">
        <w:rPr>
          <w:rFonts w:eastAsia="Calibri"/>
          <w:noProof/>
          <w:lang w:bidi="sa-IN"/>
        </w:rPr>
        <w:t>Padmā</w:t>
      </w:r>
      <w:r w:rsidR="00AE0F5C" w:rsidRPr="003B722C">
        <w:rPr>
          <w:rFonts w:eastAsia="Calibri"/>
        </w:rPr>
        <w:t>, it is true that you have many sufferings. We have only one suffering.</w:t>
      </w:r>
    </w:p>
    <w:p w14:paraId="1F3482E0" w14:textId="5A7FE4D5" w:rsidR="00AE0F5C" w:rsidRPr="003B722C" w:rsidRDefault="00273E6F" w:rsidP="00441506">
      <w:pPr>
        <w:pStyle w:val="Can-BasicText-05-Spc6pts"/>
        <w:rPr>
          <w:rFonts w:eastAsia="Calibri"/>
        </w:rPr>
      </w:pPr>
      <w:r w:rsidRPr="006312E3">
        <w:rPr>
          <w:rStyle w:val="CanChar-09-LangSnskrtBold"/>
          <w:rFonts w:eastAsia="Calibri"/>
        </w:rPr>
        <w:t>Padmā</w:t>
      </w:r>
      <w:r w:rsidR="00AE0F5C" w:rsidRPr="003B722C">
        <w:rPr>
          <w:rFonts w:eastAsia="Calibri"/>
          <w:b/>
        </w:rPr>
        <w:t>:</w:t>
      </w:r>
      <w:r w:rsidR="00AE0F5C" w:rsidRPr="003B722C">
        <w:rPr>
          <w:rFonts w:eastAsia="Calibri"/>
        </w:rPr>
        <w:t xml:space="preserve"> What is that?</w:t>
      </w:r>
    </w:p>
    <w:p w14:paraId="7E198EED" w14:textId="2264E0F2" w:rsidR="007971B6" w:rsidRDefault="00273E6F" w:rsidP="00441506">
      <w:pPr>
        <w:pStyle w:val="Can-BasicText-05-Spc6pts"/>
        <w:pBdr>
          <w:bottom w:val="single" w:sz="4" w:space="1" w:color="auto"/>
        </w:pBdr>
        <w:rPr>
          <w:rFonts w:eastAsia="Calibri"/>
        </w:rPr>
      </w:pPr>
      <w:r w:rsidRPr="006312E3">
        <w:rPr>
          <w:rStyle w:val="CanChar-09-LangSnskrtBold"/>
          <w:rFonts w:eastAsia="Calibri"/>
        </w:rPr>
        <w:lastRenderedPageBreak/>
        <w:t>Viśākhā</w:t>
      </w:r>
      <w:r w:rsidR="00AE0F5C" w:rsidRPr="003B722C">
        <w:rPr>
          <w:rFonts w:eastAsia="Calibri"/>
          <w:b/>
        </w:rPr>
        <w:t>:</w:t>
      </w:r>
      <w:r w:rsidR="00AE0F5C" w:rsidRPr="003B722C">
        <w:rPr>
          <w:rFonts w:eastAsia="Calibri"/>
        </w:rPr>
        <w:t xml:space="preserve"> O </w:t>
      </w:r>
      <w:r w:rsidRPr="00273E6F">
        <w:rPr>
          <w:rFonts w:eastAsia="Calibri"/>
          <w:noProof/>
          <w:lang w:bidi="sa-IN"/>
        </w:rPr>
        <w:t>Padmā</w:t>
      </w:r>
      <w:r w:rsidR="00AE0F5C" w:rsidRPr="003B722C">
        <w:rPr>
          <w:rFonts w:eastAsia="Calibri"/>
        </w:rPr>
        <w:t xml:space="preserve">, </w:t>
      </w:r>
      <w:bookmarkStart w:id="668" w:name="_Hlk63260094"/>
      <w:r w:rsidRPr="00273E6F">
        <w:rPr>
          <w:rFonts w:eastAsia="Calibri"/>
          <w:noProof/>
          <w:lang w:bidi="sa-IN"/>
        </w:rPr>
        <w:t>Rādhā</w:t>
      </w:r>
      <w:r w:rsidR="00AE0F5C" w:rsidRPr="003B722C">
        <w:rPr>
          <w:rFonts w:eastAsia="Calibri"/>
        </w:rPr>
        <w:t xml:space="preserve"> </w:t>
      </w:r>
      <w:bookmarkEnd w:id="668"/>
      <w:r w:rsidR="00AE0F5C" w:rsidRPr="003B722C">
        <w:rPr>
          <w:rFonts w:eastAsia="Calibri"/>
        </w:rPr>
        <w:t xml:space="preserve">shines like a star in the sky, impossible for mortals to attain.  </w:t>
      </w:r>
      <w:r w:rsidRPr="00273E6F">
        <w:rPr>
          <w:rFonts w:eastAsia="Calibri"/>
          <w:noProof/>
          <w:lang w:bidi="sa-IN"/>
        </w:rPr>
        <w:t>Kṛṣṇa</w:t>
      </w:r>
      <w:r w:rsidR="00AE0F5C" w:rsidRPr="003B722C">
        <w:rPr>
          <w:rFonts w:eastAsia="Calibri"/>
        </w:rPr>
        <w:t xml:space="preserve">, like an intoxicated, young male elephant enjoying on the bank of the </w:t>
      </w:r>
      <w:r w:rsidRPr="00273E6F">
        <w:rPr>
          <w:rFonts w:eastAsia="Calibri"/>
          <w:noProof/>
          <w:lang w:bidi="sa-IN"/>
        </w:rPr>
        <w:t>Yamunā</w:t>
      </w:r>
      <w:r w:rsidR="00AE0F5C" w:rsidRPr="003B722C">
        <w:rPr>
          <w:rFonts w:eastAsia="Calibri"/>
        </w:rPr>
        <w:t xml:space="preserve">, always yearns for her with tormented mind. </w:t>
      </w:r>
    </w:p>
    <w:p w14:paraId="10050968" w14:textId="66594A44" w:rsidR="00E059CB" w:rsidRDefault="007971B6" w:rsidP="00441506">
      <w:pPr>
        <w:pStyle w:val="Can-BasicText-05-Spc6pts"/>
        <w:pBdr>
          <w:bottom w:val="single" w:sz="4" w:space="1" w:color="auto"/>
        </w:pBdr>
        <w:rPr>
          <w:rFonts w:eastAsia="Calibri"/>
        </w:rPr>
      </w:pPr>
      <w:r>
        <w:rPr>
          <w:rFonts w:eastAsia="Calibri"/>
        </w:rPr>
        <w:t>NOTE</w:t>
      </w:r>
      <w:r w:rsidR="00AE0F5C" w:rsidRPr="003B722C">
        <w:rPr>
          <w:rFonts w:eastAsia="Calibri"/>
        </w:rPr>
        <w:t xml:space="preserve">: Considering that she is so difficult to attain </w:t>
      </w:r>
      <w:r w:rsidR="00273E6F" w:rsidRPr="00273E6F">
        <w:rPr>
          <w:rFonts w:eastAsia="Calibri"/>
          <w:noProof/>
          <w:lang w:bidi="sa-IN"/>
        </w:rPr>
        <w:t>Kṛṣṇa</w:t>
      </w:r>
      <w:r w:rsidR="00AE0F5C" w:rsidRPr="003B722C">
        <w:rPr>
          <w:rFonts w:eastAsia="Calibri"/>
        </w:rPr>
        <w:t xml:space="preserve"> becomes mad (</w:t>
      </w:r>
      <w:proofErr w:type="spellStart"/>
      <w:r w:rsidR="00AE0F5C" w:rsidRPr="00413051">
        <w:rPr>
          <w:rStyle w:val="CanChar-08-LangSnskrtItal"/>
          <w:rFonts w:eastAsia="Calibri"/>
        </w:rPr>
        <w:t>sama</w:t>
      </w:r>
      <w:r w:rsidR="00413051">
        <w:rPr>
          <w:rStyle w:val="CanChar-08-LangSnskrtItal"/>
          <w:rFonts w:eastAsia="Calibri"/>
        </w:rPr>
        <w:t>-</w:t>
      </w:r>
      <w:r w:rsidR="00413051" w:rsidRPr="00413051">
        <w:rPr>
          <w:rStyle w:val="CanChar-08-LangSnskrtItal"/>
          <w:rFonts w:eastAsia="Calibri"/>
        </w:rPr>
        <w:t>dāsya</w:t>
      </w:r>
      <w:proofErr w:type="spellEnd"/>
      <w:r w:rsidR="00AE0F5C" w:rsidRPr="003B722C">
        <w:rPr>
          <w:rFonts w:eastAsia="Calibri"/>
        </w:rPr>
        <w:t xml:space="preserve">) like </w:t>
      </w:r>
      <w:r w:rsidR="00AE0F5C" w:rsidRPr="00F0538E">
        <w:rPr>
          <w:rFonts w:eastAsia="Calibri"/>
        </w:rPr>
        <w:t>a</w:t>
      </w:r>
      <w:r w:rsidR="00AE0F5C" w:rsidRPr="003B722C">
        <w:rPr>
          <w:rFonts w:eastAsia="Calibri"/>
        </w:rPr>
        <w:t xml:space="preserve"> young elephant hard to </w:t>
      </w:r>
      <w:r w:rsidR="00AE0F5C" w:rsidRPr="00C5232A">
        <w:rPr>
          <w:rFonts w:eastAsia="Calibri"/>
        </w:rPr>
        <w:t>control (</w:t>
      </w:r>
      <w:proofErr w:type="spellStart"/>
      <w:r w:rsidR="00AE0F5C" w:rsidRPr="00C5232A">
        <w:rPr>
          <w:rStyle w:val="CanChar-08-LangSnskrtItal"/>
          <w:rFonts w:eastAsia="Calibri"/>
        </w:rPr>
        <w:t>gandha-kalabhendra</w:t>
      </w:r>
      <w:proofErr w:type="spellEnd"/>
      <w:r w:rsidR="00AE0F5C" w:rsidRPr="00C5232A">
        <w:rPr>
          <w:rFonts w:eastAsia="Calibri"/>
        </w:rPr>
        <w:t>).</w:t>
      </w:r>
      <w:r w:rsidR="00AE0F5C" w:rsidRPr="003B722C">
        <w:rPr>
          <w:rFonts w:eastAsia="Calibri"/>
        </w:rPr>
        <w:t xml:space="preserve">  He does not enjoy </w:t>
      </w:r>
      <w:r w:rsidR="00273E6F" w:rsidRPr="00273E6F">
        <w:rPr>
          <w:rFonts w:eastAsia="Calibri"/>
          <w:noProof/>
          <w:lang w:bidi="sa-IN"/>
        </w:rPr>
        <w:t>Candrāvalī</w:t>
      </w:r>
      <w:r w:rsidR="00AE0F5C" w:rsidRPr="003B722C">
        <w:rPr>
          <w:rFonts w:eastAsia="Calibri"/>
        </w:rPr>
        <w:t xml:space="preserve"> because she is easy to obtain.  He finds it difficult to pray for enjoyment with </w:t>
      </w:r>
      <w:r w:rsidR="00273E6F" w:rsidRPr="00273E6F">
        <w:rPr>
          <w:rFonts w:eastAsia="Calibri"/>
          <w:noProof/>
          <w:lang w:bidi="sa-IN"/>
        </w:rPr>
        <w:t>Rādhā</w:t>
      </w:r>
      <w:r w:rsidR="00AE0F5C" w:rsidRPr="003B722C">
        <w:rPr>
          <w:rFonts w:eastAsia="Calibri"/>
        </w:rPr>
        <w:t xml:space="preserve">, since she is hard for him to meet. </w:t>
      </w:r>
      <w:r>
        <w:rPr>
          <w:rFonts w:eastAsia="Calibri"/>
        </w:rPr>
        <w:t xml:space="preserve"> </w:t>
      </w:r>
      <w:proofErr w:type="gramStart"/>
      <w:r w:rsidR="00AE0F5C" w:rsidRPr="003B722C">
        <w:rPr>
          <w:rFonts w:eastAsia="Calibri"/>
        </w:rPr>
        <w:t>Thus</w:t>
      </w:r>
      <w:proofErr w:type="gramEnd"/>
      <w:r w:rsidR="00AE0F5C" w:rsidRPr="003B722C">
        <w:rPr>
          <w:rFonts w:eastAsia="Calibri"/>
        </w:rPr>
        <w:t xml:space="preserve"> he approaches us. We consider this to be torture (</w:t>
      </w:r>
      <w:proofErr w:type="spellStart"/>
      <w:r w:rsidR="00585769" w:rsidRPr="00585769">
        <w:rPr>
          <w:rStyle w:val="CanChar-08-LangSnskrtItal"/>
          <w:rFonts w:eastAsia="Calibri"/>
        </w:rPr>
        <w:t>kadarthanā</w:t>
      </w:r>
      <w:proofErr w:type="spellEnd"/>
      <w:r w:rsidR="00AE0F5C" w:rsidRPr="003B722C">
        <w:rPr>
          <w:rFonts w:eastAsia="Calibri"/>
        </w:rPr>
        <w:t>) for him.</w:t>
      </w:r>
    </w:p>
    <w:sectPr w:rsidR="00E059CB" w:rsidSect="00706C74">
      <w:pgSz w:w="12240" w:h="15840" w:code="1"/>
      <w:pgMar w:top="907" w:right="1022" w:bottom="1138" w:left="1022" w:header="677" w:footer="79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91275" w14:textId="77777777" w:rsidR="002110DD" w:rsidRDefault="002110DD">
      <w:r>
        <w:separator/>
      </w:r>
    </w:p>
    <w:p w14:paraId="2B35BF63" w14:textId="77777777" w:rsidR="002110DD" w:rsidRDefault="002110DD"/>
  </w:endnote>
  <w:endnote w:type="continuationSeparator" w:id="0">
    <w:p w14:paraId="2B47FE93" w14:textId="77777777" w:rsidR="002110DD" w:rsidRDefault="002110DD">
      <w:r>
        <w:continuationSeparator/>
      </w:r>
    </w:p>
    <w:p w14:paraId="03FE17F6" w14:textId="77777777" w:rsidR="002110DD" w:rsidRDefault="002110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entium Basic">
    <w:altName w:val="Calibri"/>
    <w:charset w:val="00"/>
    <w:family w:val="auto"/>
    <w:pitch w:val="variable"/>
    <w:sig w:usb0="A000007F" w:usb1="4000204A"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3EDAB" w14:textId="77777777" w:rsidR="00056686" w:rsidRDefault="000566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62</w:t>
    </w:r>
    <w:r>
      <w:rPr>
        <w:rStyle w:val="PageNumber"/>
      </w:rPr>
      <w:fldChar w:fldCharType="end"/>
    </w:r>
  </w:p>
  <w:p w14:paraId="1671A818" w14:textId="77777777" w:rsidR="00056686" w:rsidRDefault="000566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B3331" w14:textId="77777777" w:rsidR="00056686" w:rsidRDefault="00056686">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2E420" w14:textId="77777777" w:rsidR="00056686" w:rsidRDefault="0005668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7588928"/>
      <w:docPartObj>
        <w:docPartGallery w:val="Page Numbers (Bottom of Page)"/>
        <w:docPartUnique/>
      </w:docPartObj>
    </w:sdtPr>
    <w:sdtEndPr>
      <w:rPr>
        <w:noProof/>
      </w:rPr>
    </w:sdtEndPr>
    <w:sdtContent>
      <w:p w14:paraId="536D0C10" w14:textId="2B6FB13A" w:rsidR="00056686" w:rsidRDefault="0005668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581F78" w14:textId="77777777" w:rsidR="00056686" w:rsidRDefault="00056686">
    <w:pPr>
      <w:pStyle w:val="Footer"/>
      <w:pBdr>
        <w:top w:val="single" w:sz="4" w:space="1" w:color="D9D9D9" w:themeColor="background1" w:themeShade="D9"/>
      </w:pBdr>
      <w:rPr>
        <w:b/>
        <w:bC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5ECE6" w14:textId="77777777" w:rsidR="00056686" w:rsidRDefault="000566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B4B9A" w14:textId="77777777" w:rsidR="002110DD" w:rsidRDefault="002110DD">
      <w:r>
        <w:separator/>
      </w:r>
    </w:p>
    <w:p w14:paraId="2EF0208E" w14:textId="77777777" w:rsidR="002110DD" w:rsidRDefault="002110DD"/>
  </w:footnote>
  <w:footnote w:type="continuationSeparator" w:id="0">
    <w:p w14:paraId="0608CD03" w14:textId="77777777" w:rsidR="002110DD" w:rsidRDefault="002110DD">
      <w:r>
        <w:continuationSeparator/>
      </w:r>
    </w:p>
    <w:p w14:paraId="1AAD98E6" w14:textId="77777777" w:rsidR="002110DD" w:rsidRDefault="002110DD"/>
  </w:footnote>
  <w:footnote w:id="1">
    <w:p w14:paraId="623CA37A" w14:textId="77777777" w:rsidR="00056686" w:rsidRPr="00C616D6" w:rsidRDefault="00056686" w:rsidP="00573370">
      <w:pPr>
        <w:pStyle w:val="Can-Footnote-01"/>
      </w:pPr>
      <w:r>
        <w:rPr>
          <w:rStyle w:val="FootnoteReference"/>
        </w:rPr>
        <w:footnoteRef/>
      </w:r>
      <w:r>
        <w:t xml:space="preserve"> </w:t>
      </w:r>
      <w:r w:rsidRPr="003F5B6C">
        <w:t>The option remains to include elementary components at an earlier stage, as might be linked to, say, a Bhakti Sastri access course.</w:t>
      </w:r>
      <w:r>
        <w:t xml:space="preserve"> </w:t>
      </w:r>
    </w:p>
  </w:footnote>
  <w:footnote w:id="2">
    <w:p w14:paraId="355DD7E0" w14:textId="258096A7" w:rsidR="00056686" w:rsidRPr="005E07A2" w:rsidRDefault="00056686" w:rsidP="00F43E07">
      <w:pPr>
        <w:pStyle w:val="Can-Footnote-01"/>
      </w:pPr>
      <w:r w:rsidRPr="005E07A2">
        <w:rPr>
          <w:rStyle w:val="BodyTextChar"/>
          <w:rFonts w:ascii="Calibri" w:hAnsi="Calibri" w:cs="Calibri"/>
          <w:vertAlign w:val="superscript"/>
        </w:rPr>
        <w:footnoteRef/>
      </w:r>
      <w:r w:rsidRPr="005E07A2">
        <w:t xml:space="preserve"> Usually, </w:t>
      </w:r>
      <w:r w:rsidRPr="00F43E07">
        <w:t>abhidheya</w:t>
      </w:r>
      <w:r w:rsidRPr="005E07A2">
        <w:rPr>
          <w:i/>
          <w:iCs/>
        </w:rPr>
        <w:t xml:space="preserve"> </w:t>
      </w:r>
      <w:r w:rsidRPr="005E07A2">
        <w:t xml:space="preserve">precedes </w:t>
      </w:r>
      <w:r w:rsidRPr="007C0289">
        <w:rPr>
          <w:rStyle w:val="CanChar-08-LangSnskrtItal"/>
        </w:rPr>
        <w:t>prayojana</w:t>
      </w:r>
      <w:r w:rsidRPr="005E07A2">
        <w:rPr>
          <w:i/>
          <w:iCs/>
        </w:rPr>
        <w:t xml:space="preserve">, </w:t>
      </w:r>
      <w:r w:rsidRPr="005E07A2">
        <w:t xml:space="preserve">but not always, as shown in the </w:t>
      </w:r>
      <w:r w:rsidRPr="007C0289">
        <w:rPr>
          <w:rStyle w:val="CanChar-08-LangSnskrtItal"/>
        </w:rPr>
        <w:t>catuḥ-ślokī Bhagavatam</w:t>
      </w:r>
      <w:r w:rsidRPr="005E07A2">
        <w:rPr>
          <w:i/>
          <w:iCs/>
        </w:rPr>
        <w:t xml:space="preserve">. </w:t>
      </w:r>
      <w:r w:rsidRPr="005E07A2">
        <w:t xml:space="preserve">We follow the order given by </w:t>
      </w:r>
      <w:r w:rsidRPr="007C0289">
        <w:rPr>
          <w:rStyle w:val="CanChar-07-LangSnskrt"/>
        </w:rPr>
        <w:t xml:space="preserve">Śrīla </w:t>
      </w:r>
      <w:r w:rsidRPr="00B8670E">
        <w:rPr>
          <w:noProof/>
          <w:lang w:bidi="sa-IN"/>
        </w:rPr>
        <w:t>Prabhupāda</w:t>
      </w:r>
      <w:r w:rsidRPr="005E07A2">
        <w:t xml:space="preserve"> in this purport.</w:t>
      </w:r>
    </w:p>
  </w:footnote>
  <w:footnote w:id="3">
    <w:p w14:paraId="6C2F785A" w14:textId="08A43A74" w:rsidR="00056686" w:rsidRPr="005E07A2" w:rsidRDefault="00056686" w:rsidP="001826FD">
      <w:pPr>
        <w:pStyle w:val="Can-Footnote-01"/>
      </w:pPr>
      <w:r w:rsidRPr="005E07A2">
        <w:rPr>
          <w:rStyle w:val="BodyTextChar"/>
          <w:rFonts w:ascii="Calibri" w:hAnsi="Calibri" w:cs="Calibri"/>
          <w:vertAlign w:val="superscript"/>
        </w:rPr>
        <w:footnoteRef/>
      </w:r>
      <w:r w:rsidRPr="005E07A2">
        <w:rPr>
          <w:vertAlign w:val="superscript"/>
        </w:rPr>
        <w:t xml:space="preserve"> </w:t>
      </w:r>
      <w:r w:rsidRPr="005E07A2">
        <w:t xml:space="preserve">Again, usually the description of </w:t>
      </w:r>
      <w:r w:rsidRPr="007C0289">
        <w:rPr>
          <w:rStyle w:val="CanChar-08-LangSnskrtItal"/>
        </w:rPr>
        <w:t>pramāṇa</w:t>
      </w:r>
      <w:r w:rsidRPr="005E07A2">
        <w:rPr>
          <w:i/>
          <w:iCs/>
        </w:rPr>
        <w:t xml:space="preserve">, </w:t>
      </w:r>
      <w:r w:rsidRPr="005E07A2">
        <w:t xml:space="preserve">epistemology, goes first, but in his </w:t>
      </w:r>
      <w:r>
        <w:t>teaching</w:t>
      </w:r>
      <w:r w:rsidRPr="005E07A2">
        <w:t xml:space="preserve"> </w:t>
      </w:r>
      <w:r w:rsidRPr="007C0289">
        <w:rPr>
          <w:rStyle w:val="CanChar-07-LangSnskrt"/>
        </w:rPr>
        <w:t>Śrīla Prabhupāda</w:t>
      </w:r>
      <w:r w:rsidRPr="005E07A2">
        <w:t xml:space="preserve"> mostly relied on the self-evident nature of the </w:t>
      </w:r>
      <w:r w:rsidRPr="005E07A2">
        <w:rPr>
          <w:i/>
        </w:rPr>
        <w:t>Vedas,</w:t>
      </w:r>
      <w:r w:rsidRPr="005E07A2">
        <w:t xml:space="preserve"> and therefore it is not inappropriate to place this tenet, which explains how to realize the first 9 points, last.</w:t>
      </w:r>
    </w:p>
  </w:footnote>
  <w:footnote w:id="4">
    <w:p w14:paraId="0ABDED0E" w14:textId="77777777" w:rsidR="00056686" w:rsidRPr="00FE3F6F" w:rsidRDefault="00056686" w:rsidP="00A11363">
      <w:pPr>
        <w:pStyle w:val="Can-Footnote-01"/>
      </w:pPr>
      <w:r w:rsidRPr="00FE3F6F">
        <w:rPr>
          <w:rStyle w:val="FootnoteReference"/>
          <w:rFonts w:asciiTheme="majorHAnsi" w:hAnsiTheme="majorHAnsi"/>
        </w:rPr>
        <w:footnoteRef/>
      </w:r>
      <w:r w:rsidRPr="00FE3F6F">
        <w:t xml:space="preserve"> These may also be called </w:t>
      </w:r>
      <w:r>
        <w:t>‘</w:t>
      </w:r>
      <w:r w:rsidRPr="00FE3F6F">
        <w:t>values</w:t>
      </w:r>
      <w:r>
        <w:t>’</w:t>
      </w:r>
      <w:r w:rsidRPr="00FE3F6F">
        <w:t xml:space="preserve">, </w:t>
      </w:r>
      <w:r>
        <w:t>‘</w:t>
      </w:r>
      <w:r w:rsidRPr="00FE3F6F">
        <w:t>virtues</w:t>
      </w:r>
      <w:r>
        <w:t>’</w:t>
      </w:r>
      <w:r w:rsidRPr="00FE3F6F">
        <w:t xml:space="preserve"> or </w:t>
      </w:r>
      <w:r>
        <w:t>‘</w:t>
      </w:r>
      <w:r w:rsidRPr="00FE3F6F">
        <w:t>character traits</w:t>
      </w:r>
      <w:r>
        <w:t>’.</w:t>
      </w:r>
    </w:p>
  </w:footnote>
  <w:footnote w:id="5">
    <w:p w14:paraId="09C2497D" w14:textId="6FDE0389" w:rsidR="00056686" w:rsidRPr="00B63106" w:rsidRDefault="00056686" w:rsidP="00A11363">
      <w:pPr>
        <w:pStyle w:val="Can-Footnote-01"/>
      </w:pPr>
      <w:r>
        <w:rPr>
          <w:rStyle w:val="FootnoteReference"/>
        </w:rPr>
        <w:footnoteRef/>
      </w:r>
      <w:r>
        <w:t xml:space="preserve"> </w:t>
      </w:r>
      <w:r w:rsidRPr="00B63106">
        <w:t xml:space="preserve">Our </w:t>
      </w:r>
      <w:r w:rsidRPr="00894E1C">
        <w:rPr>
          <w:rStyle w:val="CanChar-07-LangSnskrt"/>
        </w:rPr>
        <w:t>Kṛṣṇa</w:t>
      </w:r>
      <w:r w:rsidRPr="00B63106">
        <w:t xml:space="preserve"> philosophy is so luxurious that you can explain the same idea from many many angles of vision and thus relish the Truth in this way and help others to increase their understanding. So try in this way, following the example I have set for writing, and that standard as laid down by the </w:t>
      </w:r>
      <w:r w:rsidRPr="00894E1C">
        <w:rPr>
          <w:rStyle w:val="CanChar-07-LangSnskrt"/>
        </w:rPr>
        <w:t>Goswamins</w:t>
      </w:r>
      <w:r w:rsidRPr="00B63106">
        <w:t xml:space="preserve"> and all big big</w:t>
      </w:r>
      <w:r w:rsidRPr="00894E1C">
        <w:rPr>
          <w:rStyle w:val="CanChar-07-LangSnskrt"/>
        </w:rPr>
        <w:t xml:space="preserve"> </w:t>
      </w:r>
      <w:r w:rsidRPr="00C633D2">
        <w:rPr>
          <w:rStyle w:val="CanChar-07-LangSnskrt"/>
        </w:rPr>
        <w:t>acharyas</w:t>
      </w:r>
      <w:r w:rsidRPr="00B63106">
        <w:t xml:space="preserve"> in our line, and that way you will be sure to do very nicely. (letter to Hayagriva Jan 18, 1972)</w:t>
      </w:r>
    </w:p>
  </w:footnote>
  <w:footnote w:id="6">
    <w:p w14:paraId="2B1646BF" w14:textId="57F6CC3F" w:rsidR="00056686" w:rsidRPr="00F70B90" w:rsidRDefault="00056686" w:rsidP="00E24438">
      <w:pPr>
        <w:pStyle w:val="Can-Footnote-01"/>
        <w:rPr>
          <w:lang w:val="en-CA"/>
        </w:rPr>
      </w:pPr>
      <w:r>
        <w:rPr>
          <w:rStyle w:val="FootnoteReference"/>
        </w:rPr>
        <w:footnoteRef/>
      </w:r>
      <w:r>
        <w:t xml:space="preserve"> </w:t>
      </w:r>
      <w:r>
        <w:rPr>
          <w:lang w:val="en-CA"/>
        </w:rPr>
        <w:t xml:space="preserve"> </w:t>
      </w:r>
      <w:r w:rsidRPr="00F70B90">
        <w:rPr>
          <w:lang w:val="en-CA"/>
        </w:rPr>
        <w:t xml:space="preserve">These three leadership functions are: </w:t>
      </w:r>
      <w:r>
        <w:rPr>
          <w:lang w:val="en-CA"/>
        </w:rPr>
        <w:t>m</w:t>
      </w:r>
      <w:r w:rsidRPr="00F70B90">
        <w:rPr>
          <w:lang w:val="en-CA"/>
        </w:rPr>
        <w:t xml:space="preserve">aintain organizational purpose; support authentic </w:t>
      </w:r>
      <w:r>
        <w:rPr>
          <w:lang w:val="en-CA"/>
        </w:rPr>
        <w:t>brahminical</w:t>
      </w:r>
      <w:r w:rsidRPr="00F70B90">
        <w:rPr>
          <w:lang w:val="en-CA"/>
        </w:rPr>
        <w:t xml:space="preserve"> dialogue, and ensure the continuity of </w:t>
      </w:r>
      <w:r w:rsidRPr="00E24438">
        <w:rPr>
          <w:rStyle w:val="CanChar-07-LangSnskrt"/>
        </w:rPr>
        <w:t>paramparā</w:t>
      </w:r>
      <w:r w:rsidRPr="00F70B90">
        <w:rPr>
          <w:lang w:val="en-CA"/>
        </w:rPr>
        <w:t xml:space="preserve">.  See </w:t>
      </w:r>
      <w:r w:rsidRPr="00DF724C">
        <w:rPr>
          <w:i/>
          <w:iCs/>
        </w:rPr>
        <w:t>Foundation Document</w:t>
      </w:r>
      <w:r w:rsidRPr="00F70B90">
        <w:rPr>
          <w:lang w:val="en-CA"/>
        </w:rPr>
        <w:t xml:space="preserve">, p 4: </w:t>
      </w:r>
    </w:p>
  </w:footnote>
  <w:footnote w:id="7">
    <w:p w14:paraId="063E0671" w14:textId="41AE82B9" w:rsidR="00056686" w:rsidRPr="00924EF6" w:rsidRDefault="00056686" w:rsidP="00A11363">
      <w:pPr>
        <w:pStyle w:val="Can-Footnote-01"/>
        <w:rPr>
          <w:lang w:val="en-CA"/>
        </w:rPr>
      </w:pPr>
      <w:r>
        <w:rPr>
          <w:rStyle w:val="FootnoteReference"/>
        </w:rPr>
        <w:footnoteRef/>
      </w:r>
      <w:r>
        <w:t xml:space="preserve"> </w:t>
      </w:r>
      <w:r w:rsidRPr="00A610FF">
        <w:t>Matilal, B. K. (2002b) “Karma and Renunciation” in Jonardon Ganeri (2002</w:t>
      </w:r>
      <w:r w:rsidRPr="00A610FF">
        <w:rPr>
          <w:i/>
        </w:rPr>
        <w:t xml:space="preserve">) The Collected Essays of Bimal Krishna Matilal (Volume 2): Ethics and Epics, </w:t>
      </w:r>
      <w:r w:rsidRPr="00A610FF">
        <w:t>123-125</w:t>
      </w:r>
      <w:r w:rsidRPr="00A610FF">
        <w:rPr>
          <w:i/>
        </w:rPr>
        <w:t xml:space="preserve">. </w:t>
      </w:r>
      <w:r w:rsidRPr="00A610FF">
        <w:t>Oxford: Oxford University Press p 253</w:t>
      </w:r>
    </w:p>
  </w:footnote>
  <w:footnote w:id="8">
    <w:p w14:paraId="56FCD16D" w14:textId="77777777" w:rsidR="00056686" w:rsidRPr="00546672" w:rsidRDefault="00056686" w:rsidP="00A11363">
      <w:pPr>
        <w:pStyle w:val="Can-Footnote-01"/>
      </w:pPr>
      <w:r w:rsidRPr="00546672">
        <w:rPr>
          <w:rStyle w:val="FootnoteReference"/>
          <w:rFonts w:asciiTheme="minorHAnsi" w:hAnsiTheme="minorHAnsi" w:cstheme="minorHAnsi"/>
        </w:rPr>
        <w:footnoteRef/>
      </w:r>
      <w:r w:rsidRPr="00546672">
        <w:t xml:space="preserve"> Here, there may be two main sub-categories, linked to (a) logic (b) epistemology. </w:t>
      </w:r>
      <w:r>
        <w:t xml:space="preserve">These are often intimately connected, as with those who consider reason the main guiding principle for all moral and ontological questions. </w:t>
      </w:r>
    </w:p>
  </w:footnote>
  <w:footnote w:id="9">
    <w:p w14:paraId="2AC3EEC4" w14:textId="72D3DD14" w:rsidR="00056686" w:rsidRPr="00B32327" w:rsidRDefault="00056686" w:rsidP="00A11363">
      <w:pPr>
        <w:pStyle w:val="Can-Footnote-01"/>
      </w:pPr>
      <w:r w:rsidRPr="00B32327">
        <w:rPr>
          <w:rStyle w:val="FootnoteReference"/>
          <w:rFonts w:asciiTheme="minorHAnsi" w:hAnsiTheme="minorHAnsi"/>
        </w:rPr>
        <w:footnoteRef/>
      </w:r>
      <w:r w:rsidRPr="00B32327">
        <w:t xml:space="preserve"> The former accept</w:t>
      </w:r>
      <w:r>
        <w:t>s</w:t>
      </w:r>
      <w:r w:rsidRPr="00B32327">
        <w:t xml:space="preserve"> revelation but discounts other forms of knowing and the exercise of personal autonomy. The latter accepts human rational but rejects revealed knowledge and ecclesiastical authority.  </w:t>
      </w:r>
    </w:p>
  </w:footnote>
  <w:footnote w:id="10">
    <w:p w14:paraId="62E9693C" w14:textId="210E2091" w:rsidR="00056686" w:rsidRPr="00924EF6" w:rsidRDefault="00056686" w:rsidP="00A11363">
      <w:pPr>
        <w:pStyle w:val="Can-Footnote-01"/>
      </w:pPr>
      <w:r>
        <w:rPr>
          <w:rStyle w:val="FootnoteReference"/>
        </w:rPr>
        <w:footnoteRef/>
      </w:r>
      <w:r>
        <w:t xml:space="preserve"> </w:t>
      </w:r>
      <w:r w:rsidRPr="003A44F3">
        <w:rPr>
          <w:rFonts w:cs="Arial"/>
        </w:rPr>
        <w:t xml:space="preserve">Zimmermann, Jens (2015) </w:t>
      </w:r>
      <w:r w:rsidRPr="003A44F3">
        <w:rPr>
          <w:rFonts w:cs="Arial"/>
          <w:i/>
        </w:rPr>
        <w:t>Hermeneutics: A Very Short Introduction,</w:t>
      </w:r>
      <w:r w:rsidRPr="003A44F3">
        <w:rPr>
          <w:rFonts w:cs="Arial"/>
        </w:rPr>
        <w:t xml:space="preserve"> Oxford: Oxford University Press page 131</w:t>
      </w:r>
      <w:r w:rsidRPr="00924EF6">
        <w:rPr>
          <w:rFonts w:ascii="Calibri" w:hAnsi="Calibri" w:cs="Calibri"/>
        </w:rPr>
        <w:t>.</w:t>
      </w:r>
      <w:r w:rsidRPr="00924EF6">
        <w:t xml:space="preserve"> </w:t>
      </w:r>
    </w:p>
    <w:p w14:paraId="1077275D" w14:textId="2F771FB4" w:rsidR="00056686" w:rsidRPr="00924EF6" w:rsidRDefault="00056686">
      <w:pPr>
        <w:pStyle w:val="FootnoteText"/>
        <w:rPr>
          <w:lang w:val="en-CA"/>
        </w:rPr>
      </w:pPr>
    </w:p>
  </w:footnote>
  <w:footnote w:id="11">
    <w:p w14:paraId="3182493F" w14:textId="77777777" w:rsidR="00056686" w:rsidRPr="00C633D2" w:rsidRDefault="00056686" w:rsidP="00F165C7">
      <w:pPr>
        <w:pStyle w:val="FootnoteText"/>
        <w:rPr>
          <w:sz w:val="16"/>
          <w:szCs w:val="16"/>
        </w:rPr>
      </w:pPr>
      <w:r w:rsidRPr="00C633D2">
        <w:rPr>
          <w:rStyle w:val="FootnoteReference"/>
          <w:rFonts w:cstheme="minorHAnsi"/>
          <w:sz w:val="16"/>
          <w:szCs w:val="16"/>
        </w:rPr>
        <w:footnoteRef/>
      </w:r>
      <w:r w:rsidRPr="00C633D2">
        <w:rPr>
          <w:sz w:val="16"/>
          <w:szCs w:val="16"/>
        </w:rPr>
        <w:t xml:space="preserve"> There may be various sub-categories here. For example, young devotees often experience bewilderment at devotees giving them contradictory instructions or conclusions. This entails differences between two </w:t>
      </w:r>
      <w:r w:rsidRPr="00C633D2">
        <w:rPr>
          <w:i/>
          <w:sz w:val="16"/>
          <w:szCs w:val="16"/>
        </w:rPr>
        <w:t>sādhus</w:t>
      </w:r>
      <w:r w:rsidRPr="00C633D2">
        <w:rPr>
          <w:sz w:val="16"/>
          <w:szCs w:val="16"/>
        </w:rPr>
        <w:t xml:space="preserve">. Furthermore, sometimes a devotee may hear instructions different from those of his or her </w:t>
      </w:r>
      <w:r w:rsidRPr="00C633D2">
        <w:rPr>
          <w:i/>
          <w:sz w:val="16"/>
          <w:szCs w:val="16"/>
        </w:rPr>
        <w:t>dīkṣā</w:t>
      </w:r>
      <w:r w:rsidRPr="00C633D2">
        <w:rPr>
          <w:sz w:val="16"/>
          <w:szCs w:val="16"/>
        </w:rPr>
        <w:t xml:space="preserve"> guru.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B8197" w14:textId="77777777" w:rsidR="00056686" w:rsidRDefault="000566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EDD4" w14:textId="77777777" w:rsidR="00056686" w:rsidRPr="00082C7D" w:rsidRDefault="00056686" w:rsidP="00082C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D6B29" w14:textId="77777777" w:rsidR="00056686" w:rsidRDefault="0005668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C838F" w14:textId="1F793F4C" w:rsidR="00056686" w:rsidRPr="00E36394" w:rsidRDefault="00056686">
    <w:pPr>
      <w:pStyle w:val="Header"/>
      <w:rPr>
        <w:rFonts w:asciiTheme="minorHAnsi" w:hAnsiTheme="minorHAnsi"/>
        <w:color w:val="7F7F7F" w:themeColor="text1" w:themeTint="8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8C44F" w14:textId="7A156D1F" w:rsidR="00056686" w:rsidRPr="005642E6" w:rsidRDefault="00056686" w:rsidP="005642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39CA"/>
    <w:multiLevelType w:val="hybridMultilevel"/>
    <w:tmpl w:val="69F2D534"/>
    <w:lvl w:ilvl="0" w:tplc="BD7A7962">
      <w:start w:val="1"/>
      <w:numFmt w:val="decimal"/>
      <w:pStyle w:val="Can-List-24-Spc12ptsNoIndent14ptsBold"/>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17F09"/>
    <w:multiLevelType w:val="hybridMultilevel"/>
    <w:tmpl w:val="B9FA347A"/>
    <w:lvl w:ilvl="0" w:tplc="10090005">
      <w:start w:val="1"/>
      <w:numFmt w:val="bullet"/>
      <w:lvlText w:val=""/>
      <w:lvlJc w:val="left"/>
      <w:pPr>
        <w:ind w:left="1440" w:hanging="360"/>
      </w:pPr>
      <w:rPr>
        <w:rFonts w:ascii="Wingdings" w:hAnsi="Wingding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6B45920"/>
    <w:multiLevelType w:val="hybridMultilevel"/>
    <w:tmpl w:val="D264EB46"/>
    <w:lvl w:ilvl="0" w:tplc="F3D61B96">
      <w:start w:val="1"/>
      <w:numFmt w:val="decimal"/>
      <w:pStyle w:val="Can-List-22-Spc12Indent025"/>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72B3BD4"/>
    <w:multiLevelType w:val="hybridMultilevel"/>
    <w:tmpl w:val="838E752A"/>
    <w:lvl w:ilvl="0" w:tplc="6E3C763A">
      <w:start w:val="1"/>
      <w:numFmt w:val="decimal"/>
      <w:pStyle w:val="Can-List-10-Spc6ptspNoIndent"/>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007C4A"/>
    <w:multiLevelType w:val="hybridMultilevel"/>
    <w:tmpl w:val="F7D06A8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FD027A"/>
    <w:multiLevelType w:val="hybridMultilevel"/>
    <w:tmpl w:val="69066C54"/>
    <w:lvl w:ilvl="0" w:tplc="5B2E64FC">
      <w:start w:val="1"/>
      <w:numFmt w:val="decimal"/>
      <w:pStyle w:val="Can-List-03-Spc12ptsNoIndent"/>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DD3198"/>
    <w:multiLevelType w:val="hybridMultilevel"/>
    <w:tmpl w:val="138E9A30"/>
    <w:lvl w:ilvl="0" w:tplc="97A299CE">
      <w:start w:val="1"/>
      <w:numFmt w:val="upperLetter"/>
      <w:pStyle w:val="Can-Heading-04-12ptsNumCapLetrSpc6ptsBold"/>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51058F"/>
    <w:multiLevelType w:val="hybridMultilevel"/>
    <w:tmpl w:val="EFC61890"/>
    <w:lvl w:ilvl="0" w:tplc="B84CE18A">
      <w:start w:val="1"/>
      <w:numFmt w:val="decimal"/>
      <w:pStyle w:val="Can-List-21-Spc4pts-preIndent05BoldSmallCaps"/>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164A25"/>
    <w:multiLevelType w:val="hybridMultilevel"/>
    <w:tmpl w:val="5ED46CD4"/>
    <w:lvl w:ilvl="0" w:tplc="48A2F71A">
      <w:start w:val="1"/>
      <w:numFmt w:val="decimal"/>
      <w:pStyle w:val="Can-List-13-Spc48ptsIndent025"/>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7456F93"/>
    <w:multiLevelType w:val="hybridMultilevel"/>
    <w:tmpl w:val="67049F86"/>
    <w:lvl w:ilvl="0" w:tplc="10090005">
      <w:start w:val="1"/>
      <w:numFmt w:val="bullet"/>
      <w:lvlText w:val=""/>
      <w:lvlJc w:val="left"/>
      <w:pPr>
        <w:ind w:left="1800" w:hanging="360"/>
      </w:pPr>
      <w:rPr>
        <w:rFonts w:ascii="Wingdings" w:hAnsi="Wingding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975516B"/>
    <w:multiLevelType w:val="hybridMultilevel"/>
    <w:tmpl w:val="800E0EBA"/>
    <w:lvl w:ilvl="0" w:tplc="10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3801B20"/>
    <w:multiLevelType w:val="hybridMultilevel"/>
    <w:tmpl w:val="9F121560"/>
    <w:lvl w:ilvl="0" w:tplc="10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9351CFA"/>
    <w:multiLevelType w:val="hybridMultilevel"/>
    <w:tmpl w:val="911C58BE"/>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B650526"/>
    <w:multiLevelType w:val="hybridMultilevel"/>
    <w:tmpl w:val="1F1A7EA0"/>
    <w:lvl w:ilvl="0" w:tplc="C2D26460">
      <w:start w:val="1"/>
      <w:numFmt w:val="decimal"/>
      <w:pStyle w:val="Can-List-33-Spc30ptsIndent025"/>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00A1B0E"/>
    <w:multiLevelType w:val="hybridMultilevel"/>
    <w:tmpl w:val="3320DE30"/>
    <w:lvl w:ilvl="0" w:tplc="E6445708">
      <w:start w:val="1"/>
      <w:numFmt w:val="lowerLetter"/>
      <w:pStyle w:val="Can-List-30-Lev2NoSpcLetrIndent10"/>
      <w:lvlText w:val="%1."/>
      <w:lvlJc w:val="left"/>
      <w:pPr>
        <w:ind w:left="180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346D6991"/>
    <w:multiLevelType w:val="hybridMultilevel"/>
    <w:tmpl w:val="77324E56"/>
    <w:lvl w:ilvl="0" w:tplc="04090019">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6" w15:restartNumberingAfterBreak="0">
    <w:nsid w:val="38FE3911"/>
    <w:multiLevelType w:val="hybridMultilevel"/>
    <w:tmpl w:val="4274D2E4"/>
    <w:lvl w:ilvl="0" w:tplc="7318D0D0">
      <w:start w:val="1"/>
      <w:numFmt w:val="lowerLetter"/>
      <w:pStyle w:val="Can-List-31-Lev2Spc12ptspLetrIndent10"/>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A9770C5"/>
    <w:multiLevelType w:val="hybridMultilevel"/>
    <w:tmpl w:val="2A8C8758"/>
    <w:lvl w:ilvl="0" w:tplc="10090005">
      <w:start w:val="1"/>
      <w:numFmt w:val="bullet"/>
      <w:lvlText w:val=""/>
      <w:lvlJc w:val="left"/>
      <w:pPr>
        <w:ind w:left="1440" w:hanging="360"/>
      </w:pPr>
      <w:rPr>
        <w:rFonts w:ascii="Wingdings" w:hAnsi="Wingding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C4432A0"/>
    <w:multiLevelType w:val="hybridMultilevel"/>
    <w:tmpl w:val="B4C0D43E"/>
    <w:lvl w:ilvl="0" w:tplc="10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E806514"/>
    <w:multiLevelType w:val="hybridMultilevel"/>
    <w:tmpl w:val="55946B62"/>
    <w:lvl w:ilvl="0" w:tplc="1A5A30A0">
      <w:start w:val="1"/>
      <w:numFmt w:val="upperLetter"/>
      <w:pStyle w:val="Can-List-08-Spc6ptspNCapLettrNoIndent"/>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481BCF"/>
    <w:multiLevelType w:val="hybridMultilevel"/>
    <w:tmpl w:val="C51C51DE"/>
    <w:lvl w:ilvl="0" w:tplc="1EB0CFA8">
      <w:start w:val="1"/>
      <w:numFmt w:val="upperLetter"/>
      <w:pStyle w:val="Can-List-15-Spc6ptsNCapLettrIndent025"/>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3DA3BEB"/>
    <w:multiLevelType w:val="hybridMultilevel"/>
    <w:tmpl w:val="2042EF84"/>
    <w:lvl w:ilvl="0" w:tplc="B80651B6">
      <w:start w:val="1"/>
      <w:numFmt w:val="decimal"/>
      <w:pStyle w:val="Can-List-07-NoSpcNoIndnet"/>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241062"/>
    <w:multiLevelType w:val="hybridMultilevel"/>
    <w:tmpl w:val="8078DB6E"/>
    <w:lvl w:ilvl="0" w:tplc="D3E45C70">
      <w:start w:val="1"/>
      <w:numFmt w:val="bullet"/>
      <w:pStyle w:val="Can-List-19-Spc12ptsBulSqrNoInden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2C40DC"/>
    <w:multiLevelType w:val="hybridMultilevel"/>
    <w:tmpl w:val="146CD5EE"/>
    <w:lvl w:ilvl="0" w:tplc="3EC6BCDA">
      <w:start w:val="1"/>
      <w:numFmt w:val="decimal"/>
      <w:pStyle w:val="Can-Kist-00-Spc12ptsIndent025"/>
      <w:lvlText w:val="%1."/>
      <w:lvlJc w:val="left"/>
      <w:pPr>
        <w:ind w:left="72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5776C72"/>
    <w:multiLevelType w:val="hybridMultilevel"/>
    <w:tmpl w:val="9C74BDFA"/>
    <w:lvl w:ilvl="0" w:tplc="809A26EC">
      <w:start w:val="1"/>
      <w:numFmt w:val="decimal"/>
      <w:lvlText w:val="%1."/>
      <w:lvlJc w:val="left"/>
      <w:pPr>
        <w:ind w:left="72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73002DE"/>
    <w:multiLevelType w:val="hybridMultilevel"/>
    <w:tmpl w:val="634A8026"/>
    <w:lvl w:ilvl="0" w:tplc="10090015">
      <w:start w:val="1"/>
      <w:numFmt w:val="upp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6" w15:restartNumberingAfterBreak="0">
    <w:nsid w:val="57BD2B5C"/>
    <w:multiLevelType w:val="hybridMultilevel"/>
    <w:tmpl w:val="4A5E72BA"/>
    <w:lvl w:ilvl="0" w:tplc="236A19F8">
      <w:start w:val="1"/>
      <w:numFmt w:val="decimal"/>
      <w:pStyle w:val="StyleCan-List-03-Spc12ptsNoIndentFirstline0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BF2A67"/>
    <w:multiLevelType w:val="hybridMultilevel"/>
    <w:tmpl w:val="CB02C2F2"/>
    <w:lvl w:ilvl="0" w:tplc="10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E3B4374"/>
    <w:multiLevelType w:val="hybridMultilevel"/>
    <w:tmpl w:val="DD0233D0"/>
    <w:lvl w:ilvl="0" w:tplc="10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0B41D59"/>
    <w:multiLevelType w:val="hybridMultilevel"/>
    <w:tmpl w:val="66AC45A8"/>
    <w:lvl w:ilvl="0" w:tplc="ECA06530">
      <w:start w:val="1"/>
      <w:numFmt w:val="decimal"/>
      <w:pStyle w:val="Can-List-00-Spc12ptspIndent025"/>
      <w:lvlText w:val="%1."/>
      <w:lvlJc w:val="left"/>
      <w:pPr>
        <w:ind w:left="72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1832FD3"/>
    <w:multiLevelType w:val="hybridMultilevel"/>
    <w:tmpl w:val="881E5FC2"/>
    <w:lvl w:ilvl="0" w:tplc="2E32AE7E">
      <w:start w:val="1"/>
      <w:numFmt w:val="upperLetter"/>
      <w:pStyle w:val="Can-List-17-Spc6ptspNCapLettrIndent025"/>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B9A41E3"/>
    <w:multiLevelType w:val="hybridMultilevel"/>
    <w:tmpl w:val="756C337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D105D02"/>
    <w:multiLevelType w:val="hybridMultilevel"/>
    <w:tmpl w:val="AB3EEFBA"/>
    <w:lvl w:ilvl="0" w:tplc="EB3E607A">
      <w:start w:val="1"/>
      <w:numFmt w:val="bullet"/>
      <w:pStyle w:val="Can-List-11-Spc12ptspbulIndent025"/>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72087904"/>
    <w:multiLevelType w:val="hybridMultilevel"/>
    <w:tmpl w:val="E348F2D0"/>
    <w:lvl w:ilvl="0" w:tplc="DBF49DC4">
      <w:start w:val="1"/>
      <w:numFmt w:val="lowerLetter"/>
      <w:pStyle w:val="Can-List-32-Lev2Spc6ptspLetrIndent10"/>
      <w:lvlText w:val="%1."/>
      <w:lvlJc w:val="left"/>
      <w:pPr>
        <w:ind w:left="369" w:hanging="360"/>
      </w:pPr>
      <w:rPr>
        <w:rFonts w:hint="default"/>
      </w:rPr>
    </w:lvl>
    <w:lvl w:ilvl="1" w:tplc="04090019" w:tentative="1">
      <w:start w:val="1"/>
      <w:numFmt w:val="lowerLetter"/>
      <w:lvlText w:val="%2."/>
      <w:lvlJc w:val="left"/>
      <w:pPr>
        <w:ind w:left="1089" w:hanging="360"/>
      </w:pPr>
    </w:lvl>
    <w:lvl w:ilvl="2" w:tplc="0409001B" w:tentative="1">
      <w:start w:val="1"/>
      <w:numFmt w:val="lowerRoman"/>
      <w:lvlText w:val="%3."/>
      <w:lvlJc w:val="right"/>
      <w:pPr>
        <w:ind w:left="1809" w:hanging="180"/>
      </w:pPr>
    </w:lvl>
    <w:lvl w:ilvl="3" w:tplc="0409000F" w:tentative="1">
      <w:start w:val="1"/>
      <w:numFmt w:val="decimal"/>
      <w:lvlText w:val="%4."/>
      <w:lvlJc w:val="left"/>
      <w:pPr>
        <w:ind w:left="2529" w:hanging="360"/>
      </w:pPr>
    </w:lvl>
    <w:lvl w:ilvl="4" w:tplc="04090019" w:tentative="1">
      <w:start w:val="1"/>
      <w:numFmt w:val="lowerLetter"/>
      <w:lvlText w:val="%5."/>
      <w:lvlJc w:val="left"/>
      <w:pPr>
        <w:ind w:left="3249" w:hanging="360"/>
      </w:pPr>
    </w:lvl>
    <w:lvl w:ilvl="5" w:tplc="0409001B" w:tentative="1">
      <w:start w:val="1"/>
      <w:numFmt w:val="lowerRoman"/>
      <w:lvlText w:val="%6."/>
      <w:lvlJc w:val="right"/>
      <w:pPr>
        <w:ind w:left="3969" w:hanging="180"/>
      </w:pPr>
    </w:lvl>
    <w:lvl w:ilvl="6" w:tplc="0409000F" w:tentative="1">
      <w:start w:val="1"/>
      <w:numFmt w:val="decimal"/>
      <w:lvlText w:val="%7."/>
      <w:lvlJc w:val="left"/>
      <w:pPr>
        <w:ind w:left="4689" w:hanging="360"/>
      </w:pPr>
    </w:lvl>
    <w:lvl w:ilvl="7" w:tplc="04090019" w:tentative="1">
      <w:start w:val="1"/>
      <w:numFmt w:val="lowerLetter"/>
      <w:lvlText w:val="%8."/>
      <w:lvlJc w:val="left"/>
      <w:pPr>
        <w:ind w:left="5409" w:hanging="360"/>
      </w:pPr>
    </w:lvl>
    <w:lvl w:ilvl="8" w:tplc="0409001B" w:tentative="1">
      <w:start w:val="1"/>
      <w:numFmt w:val="lowerRoman"/>
      <w:lvlText w:val="%9."/>
      <w:lvlJc w:val="right"/>
      <w:pPr>
        <w:ind w:left="6129" w:hanging="180"/>
      </w:pPr>
    </w:lvl>
  </w:abstractNum>
  <w:abstractNum w:abstractNumId="34" w15:restartNumberingAfterBreak="0">
    <w:nsid w:val="754A76C2"/>
    <w:multiLevelType w:val="hybridMultilevel"/>
    <w:tmpl w:val="AE242898"/>
    <w:lvl w:ilvl="0" w:tplc="1AB285E2">
      <w:start w:val="1"/>
      <w:numFmt w:val="decimal"/>
      <w:pStyle w:val="Can-List-06-Spc6ptspIndent025"/>
      <w:lvlText w:val="%1."/>
      <w:lvlJc w:val="left"/>
      <w:pPr>
        <w:ind w:left="72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57B4D39"/>
    <w:multiLevelType w:val="hybridMultilevel"/>
    <w:tmpl w:val="B832CA96"/>
    <w:lvl w:ilvl="0" w:tplc="10090001">
      <w:start w:val="1"/>
      <w:numFmt w:val="bullet"/>
      <w:lvlText w:val=""/>
      <w:lvlJc w:val="left"/>
      <w:pPr>
        <w:ind w:left="720" w:hanging="360"/>
      </w:pPr>
      <w:rPr>
        <w:rFonts w:ascii="Symbol" w:hAnsi="Symbol"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78E657C3"/>
    <w:multiLevelType w:val="hybridMultilevel"/>
    <w:tmpl w:val="2B7CBAB6"/>
    <w:lvl w:ilvl="0" w:tplc="E4960988">
      <w:start w:val="1"/>
      <w:numFmt w:val="decimal"/>
      <w:pStyle w:val="Can-List-02-Spc12ptsIndent025"/>
      <w:lvlText w:val="%1."/>
      <w:lvlJc w:val="left"/>
      <w:pPr>
        <w:ind w:left="36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7BD608CD"/>
    <w:multiLevelType w:val="hybridMultilevel"/>
    <w:tmpl w:val="0804ED10"/>
    <w:lvl w:ilvl="0" w:tplc="18A280C2">
      <w:start w:val="1"/>
      <w:numFmt w:val="decimal"/>
      <w:pStyle w:val="Can-List-01-NoSpcIndent025"/>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7CFB030C"/>
    <w:multiLevelType w:val="hybridMultilevel"/>
    <w:tmpl w:val="137A935A"/>
    <w:lvl w:ilvl="0" w:tplc="1D76AE16">
      <w:start w:val="1"/>
      <w:numFmt w:val="decimal"/>
      <w:pStyle w:val="Can-List-18-Spc12ptspIndent025BoldCalibri14pts"/>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F43147B"/>
    <w:multiLevelType w:val="hybridMultilevel"/>
    <w:tmpl w:val="DA2096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2"/>
  </w:num>
  <w:num w:numId="3">
    <w:abstractNumId w:val="4"/>
  </w:num>
  <w:num w:numId="4">
    <w:abstractNumId w:val="16"/>
  </w:num>
  <w:num w:numId="5">
    <w:abstractNumId w:val="16"/>
    <w:lvlOverride w:ilvl="0">
      <w:startOverride w:val="1"/>
    </w:lvlOverride>
  </w:num>
  <w:num w:numId="6">
    <w:abstractNumId w:val="6"/>
  </w:num>
  <w:num w:numId="7">
    <w:abstractNumId w:val="8"/>
  </w:num>
  <w:num w:numId="8">
    <w:abstractNumId w:val="32"/>
  </w:num>
  <w:num w:numId="9">
    <w:abstractNumId w:val="16"/>
    <w:lvlOverride w:ilvl="0">
      <w:startOverride w:val="1"/>
    </w:lvlOverride>
  </w:num>
  <w:num w:numId="10">
    <w:abstractNumId w:val="36"/>
    <w:lvlOverride w:ilvl="0">
      <w:startOverride w:val="1"/>
    </w:lvlOverride>
  </w:num>
  <w:num w:numId="11">
    <w:abstractNumId w:val="5"/>
  </w:num>
  <w:num w:numId="12">
    <w:abstractNumId w:val="36"/>
  </w:num>
  <w:num w:numId="13">
    <w:abstractNumId w:val="14"/>
  </w:num>
  <w:num w:numId="14">
    <w:abstractNumId w:val="14"/>
    <w:lvlOverride w:ilvl="0">
      <w:startOverride w:val="1"/>
    </w:lvlOverride>
  </w:num>
  <w:num w:numId="15">
    <w:abstractNumId w:val="14"/>
    <w:lvlOverride w:ilvl="0">
      <w:startOverride w:val="1"/>
    </w:lvlOverride>
  </w:num>
  <w:num w:numId="16">
    <w:abstractNumId w:val="5"/>
    <w:lvlOverride w:ilvl="0">
      <w:startOverride w:val="1"/>
    </w:lvlOverride>
  </w:num>
  <w:num w:numId="17">
    <w:abstractNumId w:val="19"/>
  </w:num>
  <w:num w:numId="18">
    <w:abstractNumId w:val="19"/>
    <w:lvlOverride w:ilvl="0">
      <w:startOverride w:val="1"/>
    </w:lvlOverride>
  </w:num>
  <w:num w:numId="19">
    <w:abstractNumId w:val="14"/>
    <w:lvlOverride w:ilvl="0">
      <w:startOverride w:val="1"/>
    </w:lvlOverride>
  </w:num>
  <w:num w:numId="20">
    <w:abstractNumId w:val="14"/>
    <w:lvlOverride w:ilvl="0">
      <w:startOverride w:val="1"/>
    </w:lvlOverride>
  </w:num>
  <w:num w:numId="21">
    <w:abstractNumId w:val="14"/>
    <w:lvlOverride w:ilvl="0">
      <w:startOverride w:val="1"/>
    </w:lvlOverride>
  </w:num>
  <w:num w:numId="22">
    <w:abstractNumId w:val="14"/>
    <w:lvlOverride w:ilvl="0">
      <w:startOverride w:val="1"/>
    </w:lvlOverride>
  </w:num>
  <w:num w:numId="23">
    <w:abstractNumId w:val="14"/>
    <w:lvlOverride w:ilvl="0">
      <w:startOverride w:val="1"/>
    </w:lvlOverride>
  </w:num>
  <w:num w:numId="24">
    <w:abstractNumId w:val="16"/>
    <w:lvlOverride w:ilvl="0">
      <w:startOverride w:val="1"/>
    </w:lvlOverride>
  </w:num>
  <w:num w:numId="25">
    <w:abstractNumId w:val="34"/>
  </w:num>
  <w:num w:numId="26">
    <w:abstractNumId w:val="37"/>
    <w:lvlOverride w:ilvl="0">
      <w:startOverride w:val="1"/>
    </w:lvlOverride>
  </w:num>
  <w:num w:numId="27">
    <w:abstractNumId w:val="34"/>
    <w:lvlOverride w:ilvl="0">
      <w:startOverride w:val="1"/>
    </w:lvlOverride>
  </w:num>
  <w:num w:numId="28">
    <w:abstractNumId w:val="37"/>
    <w:lvlOverride w:ilvl="0">
      <w:startOverride w:val="1"/>
    </w:lvlOverride>
  </w:num>
  <w:num w:numId="29">
    <w:abstractNumId w:val="37"/>
    <w:lvlOverride w:ilvl="0">
      <w:startOverride w:val="1"/>
    </w:lvlOverride>
  </w:num>
  <w:num w:numId="30">
    <w:abstractNumId w:val="34"/>
    <w:lvlOverride w:ilvl="0">
      <w:startOverride w:val="1"/>
    </w:lvlOverride>
  </w:num>
  <w:num w:numId="31">
    <w:abstractNumId w:val="37"/>
    <w:lvlOverride w:ilvl="0">
      <w:startOverride w:val="1"/>
    </w:lvlOverride>
  </w:num>
  <w:num w:numId="32">
    <w:abstractNumId w:val="14"/>
    <w:lvlOverride w:ilvl="0">
      <w:startOverride w:val="1"/>
    </w:lvlOverride>
  </w:num>
  <w:num w:numId="33">
    <w:abstractNumId w:val="34"/>
    <w:lvlOverride w:ilvl="0">
      <w:startOverride w:val="1"/>
    </w:lvlOverride>
  </w:num>
  <w:num w:numId="34">
    <w:abstractNumId w:val="37"/>
  </w:num>
  <w:num w:numId="35">
    <w:abstractNumId w:val="37"/>
    <w:lvlOverride w:ilvl="0">
      <w:startOverride w:val="1"/>
    </w:lvlOverride>
  </w:num>
  <w:num w:numId="36">
    <w:abstractNumId w:val="34"/>
    <w:lvlOverride w:ilvl="0">
      <w:startOverride w:val="1"/>
    </w:lvlOverride>
  </w:num>
  <w:num w:numId="37">
    <w:abstractNumId w:val="34"/>
    <w:lvlOverride w:ilvl="0">
      <w:startOverride w:val="1"/>
    </w:lvlOverride>
  </w:num>
  <w:num w:numId="38">
    <w:abstractNumId w:val="34"/>
    <w:lvlOverride w:ilvl="0">
      <w:startOverride w:val="1"/>
    </w:lvlOverride>
  </w:num>
  <w:num w:numId="39">
    <w:abstractNumId w:val="5"/>
    <w:lvlOverride w:ilvl="0">
      <w:startOverride w:val="1"/>
    </w:lvlOverride>
  </w:num>
  <w:num w:numId="40">
    <w:abstractNumId w:val="3"/>
  </w:num>
  <w:num w:numId="41">
    <w:abstractNumId w:val="33"/>
  </w:num>
  <w:num w:numId="42">
    <w:abstractNumId w:val="37"/>
    <w:lvlOverride w:ilvl="0">
      <w:startOverride w:val="1"/>
    </w:lvlOverride>
  </w:num>
  <w:num w:numId="43">
    <w:abstractNumId w:val="34"/>
    <w:lvlOverride w:ilvl="0">
      <w:startOverride w:val="1"/>
    </w:lvlOverride>
  </w:num>
  <w:num w:numId="44">
    <w:abstractNumId w:val="14"/>
    <w:lvlOverride w:ilvl="0">
      <w:startOverride w:val="1"/>
    </w:lvlOverride>
  </w:num>
  <w:num w:numId="45">
    <w:abstractNumId w:val="37"/>
    <w:lvlOverride w:ilvl="0">
      <w:startOverride w:val="1"/>
    </w:lvlOverride>
  </w:num>
  <w:num w:numId="46">
    <w:abstractNumId w:val="14"/>
    <w:lvlOverride w:ilvl="0">
      <w:startOverride w:val="1"/>
    </w:lvlOverride>
  </w:num>
  <w:num w:numId="47">
    <w:abstractNumId w:val="14"/>
    <w:lvlOverride w:ilvl="0">
      <w:startOverride w:val="1"/>
    </w:lvlOverride>
  </w:num>
  <w:num w:numId="48">
    <w:abstractNumId w:val="14"/>
    <w:lvlOverride w:ilvl="0">
      <w:startOverride w:val="1"/>
    </w:lvlOverride>
  </w:num>
  <w:num w:numId="49">
    <w:abstractNumId w:val="34"/>
    <w:lvlOverride w:ilvl="0">
      <w:startOverride w:val="1"/>
    </w:lvlOverride>
  </w:num>
  <w:num w:numId="50">
    <w:abstractNumId w:val="34"/>
    <w:lvlOverride w:ilvl="0">
      <w:startOverride w:val="1"/>
    </w:lvlOverride>
  </w:num>
  <w:num w:numId="51">
    <w:abstractNumId w:val="37"/>
    <w:lvlOverride w:ilvl="0">
      <w:startOverride w:val="1"/>
    </w:lvlOverride>
  </w:num>
  <w:num w:numId="52">
    <w:abstractNumId w:val="14"/>
    <w:lvlOverride w:ilvl="0">
      <w:startOverride w:val="1"/>
    </w:lvlOverride>
  </w:num>
  <w:num w:numId="53">
    <w:abstractNumId w:val="3"/>
    <w:lvlOverride w:ilvl="0">
      <w:startOverride w:val="1"/>
    </w:lvlOverride>
  </w:num>
  <w:num w:numId="54">
    <w:abstractNumId w:val="34"/>
    <w:lvlOverride w:ilvl="0">
      <w:startOverride w:val="1"/>
    </w:lvlOverride>
  </w:num>
  <w:num w:numId="55">
    <w:abstractNumId w:val="21"/>
  </w:num>
  <w:num w:numId="56">
    <w:abstractNumId w:val="37"/>
    <w:lvlOverride w:ilvl="0">
      <w:startOverride w:val="1"/>
    </w:lvlOverride>
  </w:num>
  <w:num w:numId="57">
    <w:abstractNumId w:val="37"/>
    <w:lvlOverride w:ilvl="0">
      <w:startOverride w:val="1"/>
    </w:lvlOverride>
  </w:num>
  <w:num w:numId="58">
    <w:abstractNumId w:val="5"/>
    <w:lvlOverride w:ilvl="0">
      <w:startOverride w:val="1"/>
    </w:lvlOverride>
  </w:num>
  <w:num w:numId="59">
    <w:abstractNumId w:val="34"/>
    <w:lvlOverride w:ilvl="0">
      <w:startOverride w:val="1"/>
    </w:lvlOverride>
  </w:num>
  <w:num w:numId="60">
    <w:abstractNumId w:val="34"/>
    <w:lvlOverride w:ilvl="0">
      <w:startOverride w:val="1"/>
    </w:lvlOverride>
  </w:num>
  <w:num w:numId="61">
    <w:abstractNumId w:val="34"/>
    <w:lvlOverride w:ilvl="0">
      <w:startOverride w:val="1"/>
    </w:lvlOverride>
  </w:num>
  <w:num w:numId="62">
    <w:abstractNumId w:val="26"/>
  </w:num>
  <w:num w:numId="63">
    <w:abstractNumId w:val="24"/>
    <w:lvlOverride w:ilvl="0">
      <w:startOverride w:val="1"/>
    </w:lvlOverride>
  </w:num>
  <w:num w:numId="64">
    <w:abstractNumId w:val="24"/>
    <w:lvlOverride w:ilvl="0">
      <w:startOverride w:val="1"/>
    </w:lvlOverride>
  </w:num>
  <w:num w:numId="65">
    <w:abstractNumId w:val="24"/>
    <w:lvlOverride w:ilvl="0">
      <w:startOverride w:val="1"/>
    </w:lvlOverride>
  </w:num>
  <w:num w:numId="66">
    <w:abstractNumId w:val="21"/>
    <w:lvlOverride w:ilvl="0">
      <w:startOverride w:val="1"/>
    </w:lvlOverride>
  </w:num>
  <w:num w:numId="67">
    <w:abstractNumId w:val="24"/>
    <w:lvlOverride w:ilvl="0">
      <w:startOverride w:val="1"/>
    </w:lvlOverride>
  </w:num>
  <w:num w:numId="68">
    <w:abstractNumId w:val="37"/>
    <w:lvlOverride w:ilvl="0">
      <w:startOverride w:val="1"/>
    </w:lvlOverride>
  </w:num>
  <w:num w:numId="69">
    <w:abstractNumId w:val="37"/>
    <w:lvlOverride w:ilvl="0">
      <w:startOverride w:val="1"/>
    </w:lvlOverride>
  </w:num>
  <w:num w:numId="70">
    <w:abstractNumId w:val="14"/>
    <w:lvlOverride w:ilvl="0">
      <w:startOverride w:val="1"/>
    </w:lvlOverride>
  </w:num>
  <w:num w:numId="71">
    <w:abstractNumId w:val="34"/>
    <w:lvlOverride w:ilvl="0">
      <w:startOverride w:val="1"/>
    </w:lvlOverride>
  </w:num>
  <w:num w:numId="72">
    <w:abstractNumId w:val="34"/>
    <w:lvlOverride w:ilvl="0">
      <w:startOverride w:val="1"/>
    </w:lvlOverride>
  </w:num>
  <w:num w:numId="73">
    <w:abstractNumId w:val="37"/>
    <w:lvlOverride w:ilvl="0">
      <w:startOverride w:val="1"/>
    </w:lvlOverride>
  </w:num>
  <w:num w:numId="74">
    <w:abstractNumId w:val="37"/>
    <w:lvlOverride w:ilvl="0">
      <w:startOverride w:val="1"/>
    </w:lvlOverride>
  </w:num>
  <w:num w:numId="75">
    <w:abstractNumId w:val="37"/>
    <w:lvlOverride w:ilvl="0">
      <w:startOverride w:val="1"/>
    </w:lvlOverride>
  </w:num>
  <w:num w:numId="76">
    <w:abstractNumId w:val="36"/>
    <w:lvlOverride w:ilvl="0">
      <w:startOverride w:val="1"/>
    </w:lvlOverride>
  </w:num>
  <w:num w:numId="77">
    <w:abstractNumId w:val="34"/>
    <w:lvlOverride w:ilvl="0">
      <w:startOverride w:val="1"/>
    </w:lvlOverride>
  </w:num>
  <w:num w:numId="78">
    <w:abstractNumId w:val="37"/>
    <w:lvlOverride w:ilvl="0">
      <w:startOverride w:val="1"/>
    </w:lvlOverride>
  </w:num>
  <w:num w:numId="79">
    <w:abstractNumId w:val="24"/>
    <w:lvlOverride w:ilvl="0">
      <w:startOverride w:val="1"/>
    </w:lvlOverride>
  </w:num>
  <w:num w:numId="80">
    <w:abstractNumId w:val="20"/>
  </w:num>
  <w:num w:numId="81">
    <w:abstractNumId w:val="3"/>
    <w:lvlOverride w:ilvl="0">
      <w:startOverride w:val="1"/>
    </w:lvlOverride>
  </w:num>
  <w:num w:numId="82">
    <w:abstractNumId w:val="3"/>
    <w:lvlOverride w:ilvl="0">
      <w:startOverride w:val="1"/>
    </w:lvlOverride>
  </w:num>
  <w:num w:numId="83">
    <w:abstractNumId w:val="29"/>
  </w:num>
  <w:num w:numId="84">
    <w:abstractNumId w:val="29"/>
    <w:lvlOverride w:ilvl="0">
      <w:startOverride w:val="1"/>
    </w:lvlOverride>
  </w:num>
  <w:num w:numId="85">
    <w:abstractNumId w:val="30"/>
  </w:num>
  <w:num w:numId="86">
    <w:abstractNumId w:val="38"/>
  </w:num>
  <w:num w:numId="87">
    <w:abstractNumId w:val="22"/>
  </w:num>
  <w:num w:numId="88">
    <w:abstractNumId w:val="14"/>
    <w:lvlOverride w:ilvl="0">
      <w:startOverride w:val="1"/>
    </w:lvlOverride>
  </w:num>
  <w:num w:numId="89">
    <w:abstractNumId w:val="14"/>
    <w:lvlOverride w:ilvl="0">
      <w:startOverride w:val="1"/>
    </w:lvlOverride>
  </w:num>
  <w:num w:numId="90">
    <w:abstractNumId w:val="7"/>
  </w:num>
  <w:num w:numId="91">
    <w:abstractNumId w:val="20"/>
    <w:lvlOverride w:ilvl="0">
      <w:startOverride w:val="1"/>
    </w:lvlOverride>
  </w:num>
  <w:num w:numId="92">
    <w:abstractNumId w:val="3"/>
    <w:lvlOverride w:ilvl="0">
      <w:startOverride w:val="1"/>
    </w:lvlOverride>
  </w:num>
  <w:num w:numId="93">
    <w:abstractNumId w:val="3"/>
    <w:lvlOverride w:ilvl="0">
      <w:startOverride w:val="1"/>
    </w:lvlOverride>
  </w:num>
  <w:num w:numId="94">
    <w:abstractNumId w:val="3"/>
    <w:lvlOverride w:ilvl="0">
      <w:startOverride w:val="1"/>
    </w:lvlOverride>
  </w:num>
  <w:num w:numId="95">
    <w:abstractNumId w:val="3"/>
    <w:lvlOverride w:ilvl="0">
      <w:startOverride w:val="1"/>
    </w:lvlOverride>
  </w:num>
  <w:num w:numId="96">
    <w:abstractNumId w:val="3"/>
    <w:lvlOverride w:ilvl="0">
      <w:startOverride w:val="1"/>
    </w:lvlOverride>
  </w:num>
  <w:num w:numId="97">
    <w:abstractNumId w:val="29"/>
    <w:lvlOverride w:ilvl="0">
      <w:startOverride w:val="1"/>
    </w:lvlOverride>
  </w:num>
  <w:num w:numId="98">
    <w:abstractNumId w:val="29"/>
    <w:lvlOverride w:ilvl="0">
      <w:startOverride w:val="1"/>
    </w:lvlOverride>
  </w:num>
  <w:num w:numId="99">
    <w:abstractNumId w:val="29"/>
    <w:lvlOverride w:ilvl="0">
      <w:startOverride w:val="1"/>
    </w:lvlOverride>
  </w:num>
  <w:num w:numId="100">
    <w:abstractNumId w:val="29"/>
    <w:lvlOverride w:ilvl="0">
      <w:startOverride w:val="1"/>
    </w:lvlOverride>
  </w:num>
  <w:num w:numId="101">
    <w:abstractNumId w:val="29"/>
    <w:lvlOverride w:ilvl="0">
      <w:startOverride w:val="1"/>
    </w:lvlOverride>
  </w:num>
  <w:num w:numId="102">
    <w:abstractNumId w:val="29"/>
    <w:lvlOverride w:ilvl="0">
      <w:startOverride w:val="1"/>
    </w:lvlOverride>
  </w:num>
  <w:num w:numId="103">
    <w:abstractNumId w:val="29"/>
    <w:lvlOverride w:ilvl="0">
      <w:startOverride w:val="1"/>
    </w:lvlOverride>
  </w:num>
  <w:num w:numId="104">
    <w:abstractNumId w:val="37"/>
    <w:lvlOverride w:ilvl="0">
      <w:startOverride w:val="1"/>
    </w:lvlOverride>
  </w:num>
  <w:num w:numId="105">
    <w:abstractNumId w:val="29"/>
    <w:lvlOverride w:ilvl="0">
      <w:startOverride w:val="1"/>
    </w:lvlOverride>
  </w:num>
  <w:num w:numId="106">
    <w:abstractNumId w:val="29"/>
    <w:lvlOverride w:ilvl="0">
      <w:startOverride w:val="1"/>
    </w:lvlOverride>
  </w:num>
  <w:num w:numId="107">
    <w:abstractNumId w:val="29"/>
    <w:lvlOverride w:ilvl="0">
      <w:startOverride w:val="1"/>
    </w:lvlOverride>
  </w:num>
  <w:num w:numId="108">
    <w:abstractNumId w:val="0"/>
  </w:num>
  <w:num w:numId="109">
    <w:abstractNumId w:val="24"/>
    <w:lvlOverride w:ilvl="0">
      <w:startOverride w:val="1"/>
    </w:lvlOverride>
  </w:num>
  <w:num w:numId="110">
    <w:abstractNumId w:val="24"/>
    <w:lvlOverride w:ilvl="0">
      <w:startOverride w:val="1"/>
    </w:lvlOverride>
  </w:num>
  <w:num w:numId="111">
    <w:abstractNumId w:val="34"/>
    <w:lvlOverride w:ilvl="0">
      <w:startOverride w:val="1"/>
    </w:lvlOverride>
  </w:num>
  <w:num w:numId="112">
    <w:abstractNumId w:val="14"/>
    <w:lvlOverride w:ilvl="0">
      <w:startOverride w:val="1"/>
    </w:lvlOverride>
  </w:num>
  <w:num w:numId="113">
    <w:abstractNumId w:val="14"/>
    <w:lvlOverride w:ilvl="0">
      <w:startOverride w:val="1"/>
    </w:lvlOverride>
  </w:num>
  <w:num w:numId="114">
    <w:abstractNumId w:val="14"/>
    <w:lvlOverride w:ilvl="0">
      <w:startOverride w:val="1"/>
    </w:lvlOverride>
  </w:num>
  <w:num w:numId="115">
    <w:abstractNumId w:val="14"/>
    <w:lvlOverride w:ilvl="0">
      <w:startOverride w:val="1"/>
    </w:lvlOverride>
  </w:num>
  <w:num w:numId="116">
    <w:abstractNumId w:val="14"/>
    <w:lvlOverride w:ilvl="0">
      <w:startOverride w:val="1"/>
    </w:lvlOverride>
  </w:num>
  <w:num w:numId="117">
    <w:abstractNumId w:val="14"/>
    <w:lvlOverride w:ilvl="0">
      <w:startOverride w:val="1"/>
    </w:lvlOverride>
  </w:num>
  <w:num w:numId="118">
    <w:abstractNumId w:val="14"/>
    <w:lvlOverride w:ilvl="0">
      <w:startOverride w:val="1"/>
    </w:lvlOverride>
  </w:num>
  <w:num w:numId="119">
    <w:abstractNumId w:val="14"/>
    <w:lvlOverride w:ilvl="0">
      <w:startOverride w:val="1"/>
    </w:lvlOverride>
  </w:num>
  <w:num w:numId="120">
    <w:abstractNumId w:val="14"/>
    <w:lvlOverride w:ilvl="0">
      <w:startOverride w:val="1"/>
    </w:lvlOverride>
  </w:num>
  <w:num w:numId="121">
    <w:abstractNumId w:val="14"/>
    <w:lvlOverride w:ilvl="0">
      <w:startOverride w:val="1"/>
    </w:lvlOverride>
  </w:num>
  <w:num w:numId="122">
    <w:abstractNumId w:val="14"/>
    <w:lvlOverride w:ilvl="0">
      <w:startOverride w:val="1"/>
    </w:lvlOverride>
  </w:num>
  <w:num w:numId="123">
    <w:abstractNumId w:val="14"/>
    <w:lvlOverride w:ilvl="0">
      <w:startOverride w:val="1"/>
    </w:lvlOverride>
  </w:num>
  <w:num w:numId="124">
    <w:abstractNumId w:val="14"/>
    <w:lvlOverride w:ilvl="0">
      <w:startOverride w:val="1"/>
    </w:lvlOverride>
  </w:num>
  <w:num w:numId="125">
    <w:abstractNumId w:val="14"/>
    <w:lvlOverride w:ilvl="0">
      <w:startOverride w:val="1"/>
    </w:lvlOverride>
  </w:num>
  <w:num w:numId="126">
    <w:abstractNumId w:val="14"/>
    <w:lvlOverride w:ilvl="0">
      <w:startOverride w:val="1"/>
    </w:lvlOverride>
  </w:num>
  <w:num w:numId="127">
    <w:abstractNumId w:val="14"/>
    <w:lvlOverride w:ilvl="0">
      <w:startOverride w:val="1"/>
    </w:lvlOverride>
  </w:num>
  <w:num w:numId="128">
    <w:abstractNumId w:val="34"/>
    <w:lvlOverride w:ilvl="0">
      <w:startOverride w:val="1"/>
    </w:lvlOverride>
  </w:num>
  <w:num w:numId="129">
    <w:abstractNumId w:val="24"/>
    <w:lvlOverride w:ilvl="0">
      <w:startOverride w:val="1"/>
    </w:lvlOverride>
  </w:num>
  <w:num w:numId="130">
    <w:abstractNumId w:val="31"/>
  </w:num>
  <w:num w:numId="131">
    <w:abstractNumId w:val="1"/>
  </w:num>
  <w:num w:numId="132">
    <w:abstractNumId w:val="18"/>
  </w:num>
  <w:num w:numId="133">
    <w:abstractNumId w:val="37"/>
    <w:lvlOverride w:ilvl="0">
      <w:startOverride w:val="1"/>
    </w:lvlOverride>
  </w:num>
  <w:num w:numId="134">
    <w:abstractNumId w:val="12"/>
  </w:num>
  <w:num w:numId="135">
    <w:abstractNumId w:val="17"/>
  </w:num>
  <w:num w:numId="136">
    <w:abstractNumId w:val="11"/>
  </w:num>
  <w:num w:numId="137">
    <w:abstractNumId w:val="5"/>
    <w:lvlOverride w:ilvl="0">
      <w:startOverride w:val="1"/>
    </w:lvlOverride>
  </w:num>
  <w:num w:numId="138">
    <w:abstractNumId w:val="28"/>
  </w:num>
  <w:num w:numId="139">
    <w:abstractNumId w:val="35"/>
  </w:num>
  <w:num w:numId="140">
    <w:abstractNumId w:val="9"/>
  </w:num>
  <w:num w:numId="141">
    <w:abstractNumId w:val="25"/>
  </w:num>
  <w:num w:numId="142">
    <w:abstractNumId w:val="10"/>
  </w:num>
  <w:num w:numId="143">
    <w:abstractNumId w:val="27"/>
  </w:num>
  <w:num w:numId="144">
    <w:abstractNumId w:val="15"/>
  </w:num>
  <w:num w:numId="145">
    <w:abstractNumId w:val="23"/>
  </w:num>
  <w:num w:numId="146">
    <w:abstractNumId w:val="23"/>
  </w:num>
  <w:num w:numId="147">
    <w:abstractNumId w:val="23"/>
  </w:num>
  <w:num w:numId="148">
    <w:abstractNumId w:val="14"/>
  </w:num>
  <w:num w:numId="149">
    <w:abstractNumId w:val="14"/>
    <w:lvlOverride w:ilvl="0">
      <w:startOverride w:val="1"/>
    </w:lvlOverride>
  </w:num>
  <w:num w:numId="150">
    <w:abstractNumId w:val="14"/>
  </w:num>
  <w:num w:numId="151">
    <w:abstractNumId w:val="14"/>
  </w:num>
  <w:num w:numId="152">
    <w:abstractNumId w:val="37"/>
  </w:num>
  <w:num w:numId="153">
    <w:abstractNumId w:val="23"/>
  </w:num>
  <w:num w:numId="154">
    <w:abstractNumId w:val="23"/>
  </w:num>
  <w:num w:numId="155">
    <w:abstractNumId w:val="39"/>
  </w:num>
  <w:numIdMacAtCleanup w:val="1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093"/>
    <w:rsid w:val="0000083B"/>
    <w:rsid w:val="00000A4B"/>
    <w:rsid w:val="00001215"/>
    <w:rsid w:val="0000134A"/>
    <w:rsid w:val="000039C3"/>
    <w:rsid w:val="00004B34"/>
    <w:rsid w:val="00006842"/>
    <w:rsid w:val="000069A4"/>
    <w:rsid w:val="0000745D"/>
    <w:rsid w:val="00007BA5"/>
    <w:rsid w:val="000100B9"/>
    <w:rsid w:val="000102BB"/>
    <w:rsid w:val="000108A4"/>
    <w:rsid w:val="0001097A"/>
    <w:rsid w:val="000113E6"/>
    <w:rsid w:val="000127A8"/>
    <w:rsid w:val="0001324B"/>
    <w:rsid w:val="00013F02"/>
    <w:rsid w:val="000148CD"/>
    <w:rsid w:val="00014920"/>
    <w:rsid w:val="00014AB8"/>
    <w:rsid w:val="000154EB"/>
    <w:rsid w:val="00015B66"/>
    <w:rsid w:val="00015B83"/>
    <w:rsid w:val="00015C55"/>
    <w:rsid w:val="0001605C"/>
    <w:rsid w:val="000167CD"/>
    <w:rsid w:val="000208C8"/>
    <w:rsid w:val="00020F98"/>
    <w:rsid w:val="0002131F"/>
    <w:rsid w:val="00021864"/>
    <w:rsid w:val="00021D85"/>
    <w:rsid w:val="000223DB"/>
    <w:rsid w:val="0002312A"/>
    <w:rsid w:val="00023402"/>
    <w:rsid w:val="0002569C"/>
    <w:rsid w:val="00026FA4"/>
    <w:rsid w:val="000270C3"/>
    <w:rsid w:val="00027263"/>
    <w:rsid w:val="00027ACC"/>
    <w:rsid w:val="0003079E"/>
    <w:rsid w:val="00033A19"/>
    <w:rsid w:val="00033B40"/>
    <w:rsid w:val="00033DD3"/>
    <w:rsid w:val="00034B08"/>
    <w:rsid w:val="00034B6B"/>
    <w:rsid w:val="00034C3D"/>
    <w:rsid w:val="00035CBB"/>
    <w:rsid w:val="00035D7D"/>
    <w:rsid w:val="0003600E"/>
    <w:rsid w:val="00036381"/>
    <w:rsid w:val="000364F2"/>
    <w:rsid w:val="00036E99"/>
    <w:rsid w:val="000375F1"/>
    <w:rsid w:val="0004007C"/>
    <w:rsid w:val="00040366"/>
    <w:rsid w:val="00040F45"/>
    <w:rsid w:val="00043D6F"/>
    <w:rsid w:val="00043DB2"/>
    <w:rsid w:val="00043E8B"/>
    <w:rsid w:val="0004406D"/>
    <w:rsid w:val="00044440"/>
    <w:rsid w:val="00050B98"/>
    <w:rsid w:val="000511CB"/>
    <w:rsid w:val="00053258"/>
    <w:rsid w:val="00053311"/>
    <w:rsid w:val="00053E7C"/>
    <w:rsid w:val="00053EBF"/>
    <w:rsid w:val="00053EE9"/>
    <w:rsid w:val="000541F9"/>
    <w:rsid w:val="000542C7"/>
    <w:rsid w:val="00054A21"/>
    <w:rsid w:val="0005549D"/>
    <w:rsid w:val="00055596"/>
    <w:rsid w:val="00055F8E"/>
    <w:rsid w:val="00056686"/>
    <w:rsid w:val="00056A04"/>
    <w:rsid w:val="00056A75"/>
    <w:rsid w:val="00057341"/>
    <w:rsid w:val="000604FC"/>
    <w:rsid w:val="00060A65"/>
    <w:rsid w:val="00060DB2"/>
    <w:rsid w:val="000613F7"/>
    <w:rsid w:val="0006177B"/>
    <w:rsid w:val="00061C6D"/>
    <w:rsid w:val="00062B1C"/>
    <w:rsid w:val="00063BEF"/>
    <w:rsid w:val="00064A24"/>
    <w:rsid w:val="0006517F"/>
    <w:rsid w:val="000671A7"/>
    <w:rsid w:val="00070049"/>
    <w:rsid w:val="00070AAE"/>
    <w:rsid w:val="0007134C"/>
    <w:rsid w:val="000713B9"/>
    <w:rsid w:val="000718A2"/>
    <w:rsid w:val="00071C9C"/>
    <w:rsid w:val="00071EB3"/>
    <w:rsid w:val="00072334"/>
    <w:rsid w:val="00075258"/>
    <w:rsid w:val="00075494"/>
    <w:rsid w:val="0007563F"/>
    <w:rsid w:val="00075B2C"/>
    <w:rsid w:val="000762EB"/>
    <w:rsid w:val="0007686D"/>
    <w:rsid w:val="00076B87"/>
    <w:rsid w:val="0008017B"/>
    <w:rsid w:val="00080B42"/>
    <w:rsid w:val="00080D44"/>
    <w:rsid w:val="00082C7D"/>
    <w:rsid w:val="00083B58"/>
    <w:rsid w:val="00083DDF"/>
    <w:rsid w:val="00083F28"/>
    <w:rsid w:val="00085575"/>
    <w:rsid w:val="00085BDD"/>
    <w:rsid w:val="00085F7C"/>
    <w:rsid w:val="00086A3F"/>
    <w:rsid w:val="00086CCA"/>
    <w:rsid w:val="00086DBB"/>
    <w:rsid w:val="00086E40"/>
    <w:rsid w:val="000871C5"/>
    <w:rsid w:val="000872C4"/>
    <w:rsid w:val="00087303"/>
    <w:rsid w:val="00087BF9"/>
    <w:rsid w:val="00087E4D"/>
    <w:rsid w:val="00091766"/>
    <w:rsid w:val="00091A23"/>
    <w:rsid w:val="00091EB9"/>
    <w:rsid w:val="00092F95"/>
    <w:rsid w:val="000930AD"/>
    <w:rsid w:val="000934C3"/>
    <w:rsid w:val="00093581"/>
    <w:rsid w:val="00094388"/>
    <w:rsid w:val="0009540D"/>
    <w:rsid w:val="000954A9"/>
    <w:rsid w:val="00095D19"/>
    <w:rsid w:val="00096001"/>
    <w:rsid w:val="000971CF"/>
    <w:rsid w:val="000976AE"/>
    <w:rsid w:val="000A1D4F"/>
    <w:rsid w:val="000A258F"/>
    <w:rsid w:val="000A29F3"/>
    <w:rsid w:val="000A2CC0"/>
    <w:rsid w:val="000A47B7"/>
    <w:rsid w:val="000A53D2"/>
    <w:rsid w:val="000A5AEE"/>
    <w:rsid w:val="000A6D9A"/>
    <w:rsid w:val="000A6E46"/>
    <w:rsid w:val="000A7452"/>
    <w:rsid w:val="000A7543"/>
    <w:rsid w:val="000A7F1B"/>
    <w:rsid w:val="000B0BDB"/>
    <w:rsid w:val="000B11E3"/>
    <w:rsid w:val="000B1E59"/>
    <w:rsid w:val="000B2EA0"/>
    <w:rsid w:val="000B60FE"/>
    <w:rsid w:val="000B65C9"/>
    <w:rsid w:val="000B65F4"/>
    <w:rsid w:val="000C043E"/>
    <w:rsid w:val="000C0F9A"/>
    <w:rsid w:val="000C17B8"/>
    <w:rsid w:val="000C1EDD"/>
    <w:rsid w:val="000C24EA"/>
    <w:rsid w:val="000C2B74"/>
    <w:rsid w:val="000C2D15"/>
    <w:rsid w:val="000C3744"/>
    <w:rsid w:val="000C3DF1"/>
    <w:rsid w:val="000C53D6"/>
    <w:rsid w:val="000C5CF0"/>
    <w:rsid w:val="000C5D3B"/>
    <w:rsid w:val="000C5E4F"/>
    <w:rsid w:val="000C730F"/>
    <w:rsid w:val="000D022A"/>
    <w:rsid w:val="000D0C88"/>
    <w:rsid w:val="000D0C8F"/>
    <w:rsid w:val="000D17F8"/>
    <w:rsid w:val="000D263C"/>
    <w:rsid w:val="000D28BB"/>
    <w:rsid w:val="000D36F0"/>
    <w:rsid w:val="000D3B9D"/>
    <w:rsid w:val="000D49B7"/>
    <w:rsid w:val="000D4E43"/>
    <w:rsid w:val="000D4F5E"/>
    <w:rsid w:val="000D4FDF"/>
    <w:rsid w:val="000D6F23"/>
    <w:rsid w:val="000D7CCF"/>
    <w:rsid w:val="000D7E37"/>
    <w:rsid w:val="000E041E"/>
    <w:rsid w:val="000E09A9"/>
    <w:rsid w:val="000E1851"/>
    <w:rsid w:val="000E2431"/>
    <w:rsid w:val="000E255C"/>
    <w:rsid w:val="000E265F"/>
    <w:rsid w:val="000E3407"/>
    <w:rsid w:val="000E357F"/>
    <w:rsid w:val="000E41A8"/>
    <w:rsid w:val="000E527A"/>
    <w:rsid w:val="000E57CE"/>
    <w:rsid w:val="000E679C"/>
    <w:rsid w:val="000E6805"/>
    <w:rsid w:val="000E6CBA"/>
    <w:rsid w:val="000E7313"/>
    <w:rsid w:val="000F01E3"/>
    <w:rsid w:val="000F12EC"/>
    <w:rsid w:val="000F1924"/>
    <w:rsid w:val="000F1B11"/>
    <w:rsid w:val="000F234B"/>
    <w:rsid w:val="000F26B5"/>
    <w:rsid w:val="000F2AF4"/>
    <w:rsid w:val="000F2B8B"/>
    <w:rsid w:val="000F3026"/>
    <w:rsid w:val="000F3EF5"/>
    <w:rsid w:val="000F518B"/>
    <w:rsid w:val="000F58AE"/>
    <w:rsid w:val="000F5C3B"/>
    <w:rsid w:val="000F5D07"/>
    <w:rsid w:val="000F644F"/>
    <w:rsid w:val="000F658A"/>
    <w:rsid w:val="000F687D"/>
    <w:rsid w:val="00100976"/>
    <w:rsid w:val="00101696"/>
    <w:rsid w:val="00102D7D"/>
    <w:rsid w:val="001034EC"/>
    <w:rsid w:val="001040E6"/>
    <w:rsid w:val="001042AA"/>
    <w:rsid w:val="001045C4"/>
    <w:rsid w:val="001046DD"/>
    <w:rsid w:val="001048BD"/>
    <w:rsid w:val="0010515F"/>
    <w:rsid w:val="00105D73"/>
    <w:rsid w:val="00105FB8"/>
    <w:rsid w:val="0010647D"/>
    <w:rsid w:val="001068DE"/>
    <w:rsid w:val="001102CB"/>
    <w:rsid w:val="00111831"/>
    <w:rsid w:val="001122EF"/>
    <w:rsid w:val="00112B5E"/>
    <w:rsid w:val="0011307A"/>
    <w:rsid w:val="00114E3D"/>
    <w:rsid w:val="0011640D"/>
    <w:rsid w:val="00116BE0"/>
    <w:rsid w:val="00120A3C"/>
    <w:rsid w:val="00121EBA"/>
    <w:rsid w:val="00121F41"/>
    <w:rsid w:val="00121FD6"/>
    <w:rsid w:val="00122233"/>
    <w:rsid w:val="00122D1D"/>
    <w:rsid w:val="00123186"/>
    <w:rsid w:val="0012480F"/>
    <w:rsid w:val="00125C1D"/>
    <w:rsid w:val="00126A75"/>
    <w:rsid w:val="00127A46"/>
    <w:rsid w:val="0013063C"/>
    <w:rsid w:val="00132597"/>
    <w:rsid w:val="001331B3"/>
    <w:rsid w:val="001334B2"/>
    <w:rsid w:val="00133D01"/>
    <w:rsid w:val="00134899"/>
    <w:rsid w:val="00135BA1"/>
    <w:rsid w:val="00135EB0"/>
    <w:rsid w:val="0013676A"/>
    <w:rsid w:val="00137450"/>
    <w:rsid w:val="0014011E"/>
    <w:rsid w:val="00140331"/>
    <w:rsid w:val="001407A2"/>
    <w:rsid w:val="00140956"/>
    <w:rsid w:val="00140BCF"/>
    <w:rsid w:val="001412A7"/>
    <w:rsid w:val="00141A31"/>
    <w:rsid w:val="00141AF2"/>
    <w:rsid w:val="0014527A"/>
    <w:rsid w:val="001458AC"/>
    <w:rsid w:val="00145F1F"/>
    <w:rsid w:val="00146429"/>
    <w:rsid w:val="001474ED"/>
    <w:rsid w:val="00147EAD"/>
    <w:rsid w:val="0015069F"/>
    <w:rsid w:val="00150875"/>
    <w:rsid w:val="001508D3"/>
    <w:rsid w:val="00151035"/>
    <w:rsid w:val="001510E3"/>
    <w:rsid w:val="0015146D"/>
    <w:rsid w:val="00151691"/>
    <w:rsid w:val="00151A48"/>
    <w:rsid w:val="00151B39"/>
    <w:rsid w:val="001538FB"/>
    <w:rsid w:val="00153AD9"/>
    <w:rsid w:val="00153B5D"/>
    <w:rsid w:val="0015403E"/>
    <w:rsid w:val="0015537D"/>
    <w:rsid w:val="00155AE9"/>
    <w:rsid w:val="00155C69"/>
    <w:rsid w:val="00155E63"/>
    <w:rsid w:val="001566F9"/>
    <w:rsid w:val="00156F01"/>
    <w:rsid w:val="001579C3"/>
    <w:rsid w:val="00160468"/>
    <w:rsid w:val="00162807"/>
    <w:rsid w:val="00162B98"/>
    <w:rsid w:val="001649AC"/>
    <w:rsid w:val="0016543D"/>
    <w:rsid w:val="00165700"/>
    <w:rsid w:val="001658D0"/>
    <w:rsid w:val="00170F92"/>
    <w:rsid w:val="00171E2A"/>
    <w:rsid w:val="001739CA"/>
    <w:rsid w:val="00173FF9"/>
    <w:rsid w:val="00174350"/>
    <w:rsid w:val="00175290"/>
    <w:rsid w:val="0017596B"/>
    <w:rsid w:val="00175F97"/>
    <w:rsid w:val="00177266"/>
    <w:rsid w:val="001773D3"/>
    <w:rsid w:val="00180948"/>
    <w:rsid w:val="001826FD"/>
    <w:rsid w:val="00182A4F"/>
    <w:rsid w:val="00183127"/>
    <w:rsid w:val="00183540"/>
    <w:rsid w:val="001838FB"/>
    <w:rsid w:val="001840DD"/>
    <w:rsid w:val="001846CC"/>
    <w:rsid w:val="001847B6"/>
    <w:rsid w:val="00185DFC"/>
    <w:rsid w:val="001869E3"/>
    <w:rsid w:val="00186AB9"/>
    <w:rsid w:val="00187019"/>
    <w:rsid w:val="0018791F"/>
    <w:rsid w:val="00190C56"/>
    <w:rsid w:val="00192484"/>
    <w:rsid w:val="00192B7E"/>
    <w:rsid w:val="0019309A"/>
    <w:rsid w:val="001936EE"/>
    <w:rsid w:val="00195477"/>
    <w:rsid w:val="0019656F"/>
    <w:rsid w:val="0019673B"/>
    <w:rsid w:val="00197F71"/>
    <w:rsid w:val="001A27E0"/>
    <w:rsid w:val="001A3187"/>
    <w:rsid w:val="001A44A7"/>
    <w:rsid w:val="001A4A80"/>
    <w:rsid w:val="001A63FB"/>
    <w:rsid w:val="001A6D96"/>
    <w:rsid w:val="001A7126"/>
    <w:rsid w:val="001A7DA8"/>
    <w:rsid w:val="001B171E"/>
    <w:rsid w:val="001B185F"/>
    <w:rsid w:val="001B22A9"/>
    <w:rsid w:val="001B29CB"/>
    <w:rsid w:val="001B2D89"/>
    <w:rsid w:val="001B2DB8"/>
    <w:rsid w:val="001B387A"/>
    <w:rsid w:val="001B3EC9"/>
    <w:rsid w:val="001B5443"/>
    <w:rsid w:val="001B624A"/>
    <w:rsid w:val="001B6416"/>
    <w:rsid w:val="001B66EC"/>
    <w:rsid w:val="001C019D"/>
    <w:rsid w:val="001C0242"/>
    <w:rsid w:val="001C0A2D"/>
    <w:rsid w:val="001C0C29"/>
    <w:rsid w:val="001C0DF1"/>
    <w:rsid w:val="001C1729"/>
    <w:rsid w:val="001C208C"/>
    <w:rsid w:val="001C2F08"/>
    <w:rsid w:val="001C308C"/>
    <w:rsid w:val="001C3AE5"/>
    <w:rsid w:val="001C435D"/>
    <w:rsid w:val="001C4B9F"/>
    <w:rsid w:val="001C5550"/>
    <w:rsid w:val="001C671A"/>
    <w:rsid w:val="001C6983"/>
    <w:rsid w:val="001C6B85"/>
    <w:rsid w:val="001C6F00"/>
    <w:rsid w:val="001C7257"/>
    <w:rsid w:val="001C7A5E"/>
    <w:rsid w:val="001C7CEE"/>
    <w:rsid w:val="001D04D6"/>
    <w:rsid w:val="001D04EC"/>
    <w:rsid w:val="001D1D3A"/>
    <w:rsid w:val="001D226E"/>
    <w:rsid w:val="001D227D"/>
    <w:rsid w:val="001D4D21"/>
    <w:rsid w:val="001D7281"/>
    <w:rsid w:val="001D7D5E"/>
    <w:rsid w:val="001E16BC"/>
    <w:rsid w:val="001E1B97"/>
    <w:rsid w:val="001E2132"/>
    <w:rsid w:val="001E25EB"/>
    <w:rsid w:val="001E40CD"/>
    <w:rsid w:val="001E5372"/>
    <w:rsid w:val="001E621E"/>
    <w:rsid w:val="001E79AF"/>
    <w:rsid w:val="001F110E"/>
    <w:rsid w:val="001F24AF"/>
    <w:rsid w:val="001F250D"/>
    <w:rsid w:val="001F332A"/>
    <w:rsid w:val="001F3794"/>
    <w:rsid w:val="001F3C36"/>
    <w:rsid w:val="001F3FD9"/>
    <w:rsid w:val="001F7EC0"/>
    <w:rsid w:val="001F7F70"/>
    <w:rsid w:val="002001FA"/>
    <w:rsid w:val="00200E5F"/>
    <w:rsid w:val="00201031"/>
    <w:rsid w:val="0020196A"/>
    <w:rsid w:val="00201DFB"/>
    <w:rsid w:val="002039AD"/>
    <w:rsid w:val="002041E3"/>
    <w:rsid w:val="00204661"/>
    <w:rsid w:val="00204B64"/>
    <w:rsid w:val="00206655"/>
    <w:rsid w:val="00206C01"/>
    <w:rsid w:val="00207672"/>
    <w:rsid w:val="002100B3"/>
    <w:rsid w:val="0021058C"/>
    <w:rsid w:val="002110DD"/>
    <w:rsid w:val="00211B26"/>
    <w:rsid w:val="00211C7D"/>
    <w:rsid w:val="00212227"/>
    <w:rsid w:val="0021293F"/>
    <w:rsid w:val="00214054"/>
    <w:rsid w:val="00214864"/>
    <w:rsid w:val="0021519C"/>
    <w:rsid w:val="00215536"/>
    <w:rsid w:val="00215828"/>
    <w:rsid w:val="00215DA2"/>
    <w:rsid w:val="00215EAE"/>
    <w:rsid w:val="00216A47"/>
    <w:rsid w:val="0021722F"/>
    <w:rsid w:val="00221054"/>
    <w:rsid w:val="0022234C"/>
    <w:rsid w:val="002224EB"/>
    <w:rsid w:val="0022264D"/>
    <w:rsid w:val="00224169"/>
    <w:rsid w:val="0022458F"/>
    <w:rsid w:val="002247B8"/>
    <w:rsid w:val="00224D80"/>
    <w:rsid w:val="0022574D"/>
    <w:rsid w:val="002258B7"/>
    <w:rsid w:val="002272E3"/>
    <w:rsid w:val="002302D4"/>
    <w:rsid w:val="00230A1E"/>
    <w:rsid w:val="00230AB7"/>
    <w:rsid w:val="00230CE4"/>
    <w:rsid w:val="0023131B"/>
    <w:rsid w:val="0023160C"/>
    <w:rsid w:val="002317A0"/>
    <w:rsid w:val="00232015"/>
    <w:rsid w:val="002323C1"/>
    <w:rsid w:val="00232663"/>
    <w:rsid w:val="00232BAD"/>
    <w:rsid w:val="00233641"/>
    <w:rsid w:val="00233799"/>
    <w:rsid w:val="00233AEA"/>
    <w:rsid w:val="00233B3B"/>
    <w:rsid w:val="00233E7A"/>
    <w:rsid w:val="00235993"/>
    <w:rsid w:val="00235CAC"/>
    <w:rsid w:val="0023720A"/>
    <w:rsid w:val="002420E6"/>
    <w:rsid w:val="00242505"/>
    <w:rsid w:val="00243880"/>
    <w:rsid w:val="002439B1"/>
    <w:rsid w:val="002440E7"/>
    <w:rsid w:val="002443F6"/>
    <w:rsid w:val="002444EA"/>
    <w:rsid w:val="0024560F"/>
    <w:rsid w:val="00245B8C"/>
    <w:rsid w:val="00245C95"/>
    <w:rsid w:val="00245D28"/>
    <w:rsid w:val="00247549"/>
    <w:rsid w:val="00247FC8"/>
    <w:rsid w:val="00250E97"/>
    <w:rsid w:val="002514E0"/>
    <w:rsid w:val="002517B2"/>
    <w:rsid w:val="002526B9"/>
    <w:rsid w:val="0025275E"/>
    <w:rsid w:val="00253ECE"/>
    <w:rsid w:val="00255267"/>
    <w:rsid w:val="002558AD"/>
    <w:rsid w:val="00255B46"/>
    <w:rsid w:val="0025654B"/>
    <w:rsid w:val="002568FC"/>
    <w:rsid w:val="0025712F"/>
    <w:rsid w:val="0026010A"/>
    <w:rsid w:val="00260986"/>
    <w:rsid w:val="00261563"/>
    <w:rsid w:val="00262628"/>
    <w:rsid w:val="00262AC8"/>
    <w:rsid w:val="0026375E"/>
    <w:rsid w:val="00263CA7"/>
    <w:rsid w:val="00263DA5"/>
    <w:rsid w:val="00264673"/>
    <w:rsid w:val="002649C3"/>
    <w:rsid w:val="00264CC0"/>
    <w:rsid w:val="00265E45"/>
    <w:rsid w:val="00265EE7"/>
    <w:rsid w:val="0026663D"/>
    <w:rsid w:val="002667EA"/>
    <w:rsid w:val="002668B1"/>
    <w:rsid w:val="002669A2"/>
    <w:rsid w:val="0027163C"/>
    <w:rsid w:val="00271EFB"/>
    <w:rsid w:val="00271FFE"/>
    <w:rsid w:val="0027244C"/>
    <w:rsid w:val="00272569"/>
    <w:rsid w:val="00273849"/>
    <w:rsid w:val="00273E6F"/>
    <w:rsid w:val="002741C5"/>
    <w:rsid w:val="002755C4"/>
    <w:rsid w:val="00275C38"/>
    <w:rsid w:val="00276B60"/>
    <w:rsid w:val="0027715A"/>
    <w:rsid w:val="00277218"/>
    <w:rsid w:val="00277E99"/>
    <w:rsid w:val="002809A6"/>
    <w:rsid w:val="00280B69"/>
    <w:rsid w:val="00280BA2"/>
    <w:rsid w:val="0028141C"/>
    <w:rsid w:val="00282CEC"/>
    <w:rsid w:val="00282E7B"/>
    <w:rsid w:val="00282EA9"/>
    <w:rsid w:val="00283925"/>
    <w:rsid w:val="00283A69"/>
    <w:rsid w:val="00284EC9"/>
    <w:rsid w:val="002850B8"/>
    <w:rsid w:val="00286343"/>
    <w:rsid w:val="00286FDB"/>
    <w:rsid w:val="00290672"/>
    <w:rsid w:val="00290874"/>
    <w:rsid w:val="00291E64"/>
    <w:rsid w:val="002925DC"/>
    <w:rsid w:val="00292816"/>
    <w:rsid w:val="0029458C"/>
    <w:rsid w:val="002945D0"/>
    <w:rsid w:val="00295521"/>
    <w:rsid w:val="00295B13"/>
    <w:rsid w:val="00295DDC"/>
    <w:rsid w:val="00296D12"/>
    <w:rsid w:val="00297C72"/>
    <w:rsid w:val="00297CEB"/>
    <w:rsid w:val="002A007A"/>
    <w:rsid w:val="002A0154"/>
    <w:rsid w:val="002A0796"/>
    <w:rsid w:val="002A144F"/>
    <w:rsid w:val="002A1CDA"/>
    <w:rsid w:val="002A1F7E"/>
    <w:rsid w:val="002A2007"/>
    <w:rsid w:val="002A2592"/>
    <w:rsid w:val="002A2C99"/>
    <w:rsid w:val="002A2DB9"/>
    <w:rsid w:val="002A332E"/>
    <w:rsid w:val="002A36A2"/>
    <w:rsid w:val="002A3A91"/>
    <w:rsid w:val="002A493C"/>
    <w:rsid w:val="002A4F98"/>
    <w:rsid w:val="002A60FF"/>
    <w:rsid w:val="002A63DE"/>
    <w:rsid w:val="002A794A"/>
    <w:rsid w:val="002A7E1E"/>
    <w:rsid w:val="002B0B6D"/>
    <w:rsid w:val="002B0BD2"/>
    <w:rsid w:val="002B1C44"/>
    <w:rsid w:val="002B2555"/>
    <w:rsid w:val="002B27E9"/>
    <w:rsid w:val="002B3F3F"/>
    <w:rsid w:val="002B4D22"/>
    <w:rsid w:val="002B632A"/>
    <w:rsid w:val="002B75F5"/>
    <w:rsid w:val="002B7653"/>
    <w:rsid w:val="002B7745"/>
    <w:rsid w:val="002B7970"/>
    <w:rsid w:val="002B7DDE"/>
    <w:rsid w:val="002C0131"/>
    <w:rsid w:val="002C0A03"/>
    <w:rsid w:val="002C2021"/>
    <w:rsid w:val="002C3D17"/>
    <w:rsid w:val="002C3D87"/>
    <w:rsid w:val="002C3F1A"/>
    <w:rsid w:val="002C4A9B"/>
    <w:rsid w:val="002C5721"/>
    <w:rsid w:val="002C58A4"/>
    <w:rsid w:val="002C6A23"/>
    <w:rsid w:val="002C6B28"/>
    <w:rsid w:val="002C76BA"/>
    <w:rsid w:val="002C77FF"/>
    <w:rsid w:val="002C7CE0"/>
    <w:rsid w:val="002C7FB1"/>
    <w:rsid w:val="002D188E"/>
    <w:rsid w:val="002D18F5"/>
    <w:rsid w:val="002D1B05"/>
    <w:rsid w:val="002D2A83"/>
    <w:rsid w:val="002D3594"/>
    <w:rsid w:val="002D51F6"/>
    <w:rsid w:val="002D5728"/>
    <w:rsid w:val="002D6188"/>
    <w:rsid w:val="002E1A02"/>
    <w:rsid w:val="002E1D94"/>
    <w:rsid w:val="002E20C9"/>
    <w:rsid w:val="002E2FD4"/>
    <w:rsid w:val="002E4415"/>
    <w:rsid w:val="002E44CE"/>
    <w:rsid w:val="002E471F"/>
    <w:rsid w:val="002E4737"/>
    <w:rsid w:val="002E4A98"/>
    <w:rsid w:val="002E5CD7"/>
    <w:rsid w:val="002E6185"/>
    <w:rsid w:val="002E6406"/>
    <w:rsid w:val="002E7E8A"/>
    <w:rsid w:val="002F0C98"/>
    <w:rsid w:val="002F16E4"/>
    <w:rsid w:val="002F1759"/>
    <w:rsid w:val="002F1EB3"/>
    <w:rsid w:val="002F279E"/>
    <w:rsid w:val="002F34AE"/>
    <w:rsid w:val="002F41B7"/>
    <w:rsid w:val="002F4538"/>
    <w:rsid w:val="002F50BC"/>
    <w:rsid w:val="002F5DFF"/>
    <w:rsid w:val="002F6550"/>
    <w:rsid w:val="002F6BFA"/>
    <w:rsid w:val="002F6FEF"/>
    <w:rsid w:val="002F7934"/>
    <w:rsid w:val="00300D17"/>
    <w:rsid w:val="00300F3B"/>
    <w:rsid w:val="00301EAE"/>
    <w:rsid w:val="0030202D"/>
    <w:rsid w:val="0030245E"/>
    <w:rsid w:val="00303124"/>
    <w:rsid w:val="003034EB"/>
    <w:rsid w:val="00303CEB"/>
    <w:rsid w:val="00304414"/>
    <w:rsid w:val="00305115"/>
    <w:rsid w:val="00305996"/>
    <w:rsid w:val="003060E1"/>
    <w:rsid w:val="0030619D"/>
    <w:rsid w:val="003067AC"/>
    <w:rsid w:val="00307FF8"/>
    <w:rsid w:val="00310027"/>
    <w:rsid w:val="00310E42"/>
    <w:rsid w:val="00311703"/>
    <w:rsid w:val="0031292B"/>
    <w:rsid w:val="00312F00"/>
    <w:rsid w:val="00313C4B"/>
    <w:rsid w:val="00313FA1"/>
    <w:rsid w:val="00314195"/>
    <w:rsid w:val="00314D65"/>
    <w:rsid w:val="00316DF3"/>
    <w:rsid w:val="00317B4C"/>
    <w:rsid w:val="00317C72"/>
    <w:rsid w:val="00317C94"/>
    <w:rsid w:val="003213C4"/>
    <w:rsid w:val="00321847"/>
    <w:rsid w:val="00322154"/>
    <w:rsid w:val="00322C03"/>
    <w:rsid w:val="00322FC5"/>
    <w:rsid w:val="00323507"/>
    <w:rsid w:val="00323BD4"/>
    <w:rsid w:val="00323EE9"/>
    <w:rsid w:val="00324F2C"/>
    <w:rsid w:val="00325398"/>
    <w:rsid w:val="003255FD"/>
    <w:rsid w:val="0032599B"/>
    <w:rsid w:val="003275FE"/>
    <w:rsid w:val="00331AC5"/>
    <w:rsid w:val="00332AC7"/>
    <w:rsid w:val="00332C96"/>
    <w:rsid w:val="003340A8"/>
    <w:rsid w:val="00334FD3"/>
    <w:rsid w:val="00335802"/>
    <w:rsid w:val="00335C22"/>
    <w:rsid w:val="003365E0"/>
    <w:rsid w:val="00336B77"/>
    <w:rsid w:val="00336DE0"/>
    <w:rsid w:val="003373B8"/>
    <w:rsid w:val="00337AA0"/>
    <w:rsid w:val="00337B7B"/>
    <w:rsid w:val="00341761"/>
    <w:rsid w:val="003417F5"/>
    <w:rsid w:val="00341CC7"/>
    <w:rsid w:val="0034345C"/>
    <w:rsid w:val="00343997"/>
    <w:rsid w:val="0034483C"/>
    <w:rsid w:val="00344925"/>
    <w:rsid w:val="003450D4"/>
    <w:rsid w:val="003454FF"/>
    <w:rsid w:val="0034570B"/>
    <w:rsid w:val="0034581E"/>
    <w:rsid w:val="00345B4F"/>
    <w:rsid w:val="00346265"/>
    <w:rsid w:val="00346427"/>
    <w:rsid w:val="00347BD7"/>
    <w:rsid w:val="0035030B"/>
    <w:rsid w:val="00350AE3"/>
    <w:rsid w:val="00351738"/>
    <w:rsid w:val="00351FCD"/>
    <w:rsid w:val="00352BB6"/>
    <w:rsid w:val="00352FBA"/>
    <w:rsid w:val="003542D8"/>
    <w:rsid w:val="003543DC"/>
    <w:rsid w:val="00354AC6"/>
    <w:rsid w:val="00354F9B"/>
    <w:rsid w:val="0035646F"/>
    <w:rsid w:val="00357753"/>
    <w:rsid w:val="00357BED"/>
    <w:rsid w:val="00357ED4"/>
    <w:rsid w:val="00363691"/>
    <w:rsid w:val="00363716"/>
    <w:rsid w:val="00363B4D"/>
    <w:rsid w:val="00364F17"/>
    <w:rsid w:val="003657A4"/>
    <w:rsid w:val="0036601B"/>
    <w:rsid w:val="00366DAF"/>
    <w:rsid w:val="003679AC"/>
    <w:rsid w:val="00367A9E"/>
    <w:rsid w:val="00367F01"/>
    <w:rsid w:val="00370F2A"/>
    <w:rsid w:val="00372162"/>
    <w:rsid w:val="003726A3"/>
    <w:rsid w:val="00374A48"/>
    <w:rsid w:val="00374C82"/>
    <w:rsid w:val="00374E77"/>
    <w:rsid w:val="003773C3"/>
    <w:rsid w:val="00377F34"/>
    <w:rsid w:val="00377FA1"/>
    <w:rsid w:val="00380465"/>
    <w:rsid w:val="003805D9"/>
    <w:rsid w:val="00380C57"/>
    <w:rsid w:val="00381164"/>
    <w:rsid w:val="00381C2A"/>
    <w:rsid w:val="00381CE1"/>
    <w:rsid w:val="00382FFF"/>
    <w:rsid w:val="00383C88"/>
    <w:rsid w:val="00385ABD"/>
    <w:rsid w:val="00385C51"/>
    <w:rsid w:val="00386E3D"/>
    <w:rsid w:val="0038736F"/>
    <w:rsid w:val="003874BD"/>
    <w:rsid w:val="00387F14"/>
    <w:rsid w:val="00387F9C"/>
    <w:rsid w:val="00390422"/>
    <w:rsid w:val="00391219"/>
    <w:rsid w:val="003912B1"/>
    <w:rsid w:val="003922B3"/>
    <w:rsid w:val="003924A8"/>
    <w:rsid w:val="00392614"/>
    <w:rsid w:val="00393C1B"/>
    <w:rsid w:val="00394339"/>
    <w:rsid w:val="00395030"/>
    <w:rsid w:val="003957DC"/>
    <w:rsid w:val="00395A3E"/>
    <w:rsid w:val="00396ACB"/>
    <w:rsid w:val="00397CF8"/>
    <w:rsid w:val="003A02B7"/>
    <w:rsid w:val="003A0A5A"/>
    <w:rsid w:val="003A1F48"/>
    <w:rsid w:val="003A1FC6"/>
    <w:rsid w:val="003A2767"/>
    <w:rsid w:val="003A2E3D"/>
    <w:rsid w:val="003A2ED6"/>
    <w:rsid w:val="003A39C8"/>
    <w:rsid w:val="003A3F13"/>
    <w:rsid w:val="003A444F"/>
    <w:rsid w:val="003A44F3"/>
    <w:rsid w:val="003A5DC2"/>
    <w:rsid w:val="003A69E7"/>
    <w:rsid w:val="003A737C"/>
    <w:rsid w:val="003A7C1A"/>
    <w:rsid w:val="003B0A87"/>
    <w:rsid w:val="003B15A1"/>
    <w:rsid w:val="003B18C3"/>
    <w:rsid w:val="003B1A22"/>
    <w:rsid w:val="003B21AE"/>
    <w:rsid w:val="003B274D"/>
    <w:rsid w:val="003B3036"/>
    <w:rsid w:val="003B341F"/>
    <w:rsid w:val="003B3935"/>
    <w:rsid w:val="003B4C99"/>
    <w:rsid w:val="003B4CEB"/>
    <w:rsid w:val="003B5A6F"/>
    <w:rsid w:val="003B722C"/>
    <w:rsid w:val="003B7E57"/>
    <w:rsid w:val="003C2C0F"/>
    <w:rsid w:val="003C3291"/>
    <w:rsid w:val="003C3EFF"/>
    <w:rsid w:val="003C58E6"/>
    <w:rsid w:val="003C6846"/>
    <w:rsid w:val="003C7157"/>
    <w:rsid w:val="003C74D3"/>
    <w:rsid w:val="003C7A84"/>
    <w:rsid w:val="003D02AA"/>
    <w:rsid w:val="003D09CC"/>
    <w:rsid w:val="003D0B1B"/>
    <w:rsid w:val="003D0D1B"/>
    <w:rsid w:val="003D1095"/>
    <w:rsid w:val="003D1647"/>
    <w:rsid w:val="003D2BF7"/>
    <w:rsid w:val="003D2E93"/>
    <w:rsid w:val="003D3471"/>
    <w:rsid w:val="003D380E"/>
    <w:rsid w:val="003D39AC"/>
    <w:rsid w:val="003D3B2C"/>
    <w:rsid w:val="003D3B90"/>
    <w:rsid w:val="003D3C01"/>
    <w:rsid w:val="003D3F5C"/>
    <w:rsid w:val="003D413D"/>
    <w:rsid w:val="003D530C"/>
    <w:rsid w:val="003D551B"/>
    <w:rsid w:val="003D55D2"/>
    <w:rsid w:val="003D679A"/>
    <w:rsid w:val="003E1BC6"/>
    <w:rsid w:val="003E2199"/>
    <w:rsid w:val="003E2290"/>
    <w:rsid w:val="003E2400"/>
    <w:rsid w:val="003E2429"/>
    <w:rsid w:val="003E3516"/>
    <w:rsid w:val="003E4FBB"/>
    <w:rsid w:val="003E5070"/>
    <w:rsid w:val="003E528C"/>
    <w:rsid w:val="003E6179"/>
    <w:rsid w:val="003E6D37"/>
    <w:rsid w:val="003E73DC"/>
    <w:rsid w:val="003F07C9"/>
    <w:rsid w:val="003F1445"/>
    <w:rsid w:val="003F17A9"/>
    <w:rsid w:val="003F1C4A"/>
    <w:rsid w:val="003F363C"/>
    <w:rsid w:val="003F385C"/>
    <w:rsid w:val="003F3A87"/>
    <w:rsid w:val="003F41AF"/>
    <w:rsid w:val="003F41DC"/>
    <w:rsid w:val="003F48B8"/>
    <w:rsid w:val="003F5DA7"/>
    <w:rsid w:val="003F6055"/>
    <w:rsid w:val="003F60AC"/>
    <w:rsid w:val="003F6210"/>
    <w:rsid w:val="003F6272"/>
    <w:rsid w:val="003F6A6A"/>
    <w:rsid w:val="0040125F"/>
    <w:rsid w:val="00401C8D"/>
    <w:rsid w:val="00401CAD"/>
    <w:rsid w:val="004028B1"/>
    <w:rsid w:val="004049E8"/>
    <w:rsid w:val="004057F7"/>
    <w:rsid w:val="00405C56"/>
    <w:rsid w:val="004065B0"/>
    <w:rsid w:val="00406B09"/>
    <w:rsid w:val="00406BB5"/>
    <w:rsid w:val="00406C25"/>
    <w:rsid w:val="00406E4F"/>
    <w:rsid w:val="00407C17"/>
    <w:rsid w:val="00407CA3"/>
    <w:rsid w:val="00407CBE"/>
    <w:rsid w:val="00410793"/>
    <w:rsid w:val="004112ED"/>
    <w:rsid w:val="0041283A"/>
    <w:rsid w:val="0041300F"/>
    <w:rsid w:val="00413051"/>
    <w:rsid w:val="004134D6"/>
    <w:rsid w:val="004135FC"/>
    <w:rsid w:val="004148B4"/>
    <w:rsid w:val="00414EE1"/>
    <w:rsid w:val="004150D5"/>
    <w:rsid w:val="00415445"/>
    <w:rsid w:val="00415B0B"/>
    <w:rsid w:val="0041673B"/>
    <w:rsid w:val="00416D74"/>
    <w:rsid w:val="00417713"/>
    <w:rsid w:val="00420C82"/>
    <w:rsid w:val="00421F87"/>
    <w:rsid w:val="0042222F"/>
    <w:rsid w:val="0042326E"/>
    <w:rsid w:val="0042379A"/>
    <w:rsid w:val="00424E4B"/>
    <w:rsid w:val="004252D6"/>
    <w:rsid w:val="00426DD6"/>
    <w:rsid w:val="00430632"/>
    <w:rsid w:val="0043157D"/>
    <w:rsid w:val="0043175D"/>
    <w:rsid w:val="00431F1B"/>
    <w:rsid w:val="00432AF3"/>
    <w:rsid w:val="004331A8"/>
    <w:rsid w:val="00433EC8"/>
    <w:rsid w:val="0043422C"/>
    <w:rsid w:val="004347C8"/>
    <w:rsid w:val="00434936"/>
    <w:rsid w:val="00434954"/>
    <w:rsid w:val="00435644"/>
    <w:rsid w:val="004357AC"/>
    <w:rsid w:val="00435A65"/>
    <w:rsid w:val="004361CC"/>
    <w:rsid w:val="004407C9"/>
    <w:rsid w:val="00440B58"/>
    <w:rsid w:val="00441506"/>
    <w:rsid w:val="004428BF"/>
    <w:rsid w:val="00443229"/>
    <w:rsid w:val="0044447F"/>
    <w:rsid w:val="00444519"/>
    <w:rsid w:val="0044491A"/>
    <w:rsid w:val="0044506B"/>
    <w:rsid w:val="004458FC"/>
    <w:rsid w:val="00445F56"/>
    <w:rsid w:val="004517FD"/>
    <w:rsid w:val="004521F2"/>
    <w:rsid w:val="004525EB"/>
    <w:rsid w:val="00452733"/>
    <w:rsid w:val="0045279F"/>
    <w:rsid w:val="00452E04"/>
    <w:rsid w:val="0045325F"/>
    <w:rsid w:val="004544DF"/>
    <w:rsid w:val="00454508"/>
    <w:rsid w:val="0045505E"/>
    <w:rsid w:val="00456D35"/>
    <w:rsid w:val="00457373"/>
    <w:rsid w:val="00457BAB"/>
    <w:rsid w:val="0046051A"/>
    <w:rsid w:val="00460ADD"/>
    <w:rsid w:val="0046157A"/>
    <w:rsid w:val="004620DD"/>
    <w:rsid w:val="004625BA"/>
    <w:rsid w:val="0046265B"/>
    <w:rsid w:val="00462915"/>
    <w:rsid w:val="00462DF8"/>
    <w:rsid w:val="00463791"/>
    <w:rsid w:val="00463DE7"/>
    <w:rsid w:val="00464303"/>
    <w:rsid w:val="0046465B"/>
    <w:rsid w:val="00464CCA"/>
    <w:rsid w:val="00466D7C"/>
    <w:rsid w:val="00467025"/>
    <w:rsid w:val="00467BA0"/>
    <w:rsid w:val="00470334"/>
    <w:rsid w:val="0047056E"/>
    <w:rsid w:val="00470D5D"/>
    <w:rsid w:val="00471471"/>
    <w:rsid w:val="00471761"/>
    <w:rsid w:val="00471BA6"/>
    <w:rsid w:val="00472EE1"/>
    <w:rsid w:val="00473352"/>
    <w:rsid w:val="0047423B"/>
    <w:rsid w:val="004748C3"/>
    <w:rsid w:val="0047529B"/>
    <w:rsid w:val="00477037"/>
    <w:rsid w:val="00477B59"/>
    <w:rsid w:val="00480748"/>
    <w:rsid w:val="00480F9C"/>
    <w:rsid w:val="004818CB"/>
    <w:rsid w:val="00481E7B"/>
    <w:rsid w:val="00483A19"/>
    <w:rsid w:val="00484349"/>
    <w:rsid w:val="00484505"/>
    <w:rsid w:val="00485A99"/>
    <w:rsid w:val="00485C84"/>
    <w:rsid w:val="0048751A"/>
    <w:rsid w:val="00487FC7"/>
    <w:rsid w:val="00491419"/>
    <w:rsid w:val="00491883"/>
    <w:rsid w:val="00493033"/>
    <w:rsid w:val="0049306C"/>
    <w:rsid w:val="00494489"/>
    <w:rsid w:val="004947B1"/>
    <w:rsid w:val="004953F8"/>
    <w:rsid w:val="00496B9D"/>
    <w:rsid w:val="004970DA"/>
    <w:rsid w:val="004974D1"/>
    <w:rsid w:val="004979FE"/>
    <w:rsid w:val="004A0291"/>
    <w:rsid w:val="004A0A81"/>
    <w:rsid w:val="004A235F"/>
    <w:rsid w:val="004A26F9"/>
    <w:rsid w:val="004A271C"/>
    <w:rsid w:val="004A27F5"/>
    <w:rsid w:val="004A29BE"/>
    <w:rsid w:val="004A40B5"/>
    <w:rsid w:val="004A428A"/>
    <w:rsid w:val="004A4921"/>
    <w:rsid w:val="004A4FA5"/>
    <w:rsid w:val="004A5859"/>
    <w:rsid w:val="004A6185"/>
    <w:rsid w:val="004A685A"/>
    <w:rsid w:val="004A6FD9"/>
    <w:rsid w:val="004B1AB5"/>
    <w:rsid w:val="004B1F71"/>
    <w:rsid w:val="004B25F2"/>
    <w:rsid w:val="004B2A0C"/>
    <w:rsid w:val="004B3235"/>
    <w:rsid w:val="004B4473"/>
    <w:rsid w:val="004B5126"/>
    <w:rsid w:val="004B6124"/>
    <w:rsid w:val="004B6257"/>
    <w:rsid w:val="004B6FFA"/>
    <w:rsid w:val="004B7938"/>
    <w:rsid w:val="004B7E79"/>
    <w:rsid w:val="004C2275"/>
    <w:rsid w:val="004C37D4"/>
    <w:rsid w:val="004C5A70"/>
    <w:rsid w:val="004C6B70"/>
    <w:rsid w:val="004C7A99"/>
    <w:rsid w:val="004D0659"/>
    <w:rsid w:val="004D0879"/>
    <w:rsid w:val="004D0D8D"/>
    <w:rsid w:val="004D195F"/>
    <w:rsid w:val="004D28DC"/>
    <w:rsid w:val="004D3078"/>
    <w:rsid w:val="004D3798"/>
    <w:rsid w:val="004D4316"/>
    <w:rsid w:val="004D54C7"/>
    <w:rsid w:val="004D5662"/>
    <w:rsid w:val="004D599E"/>
    <w:rsid w:val="004D6084"/>
    <w:rsid w:val="004D6457"/>
    <w:rsid w:val="004D768D"/>
    <w:rsid w:val="004E05F1"/>
    <w:rsid w:val="004E1704"/>
    <w:rsid w:val="004E2E9C"/>
    <w:rsid w:val="004E3D7A"/>
    <w:rsid w:val="004E5376"/>
    <w:rsid w:val="004E6033"/>
    <w:rsid w:val="004E7B08"/>
    <w:rsid w:val="004F23B1"/>
    <w:rsid w:val="004F2452"/>
    <w:rsid w:val="004F255C"/>
    <w:rsid w:val="004F2BAB"/>
    <w:rsid w:val="004F3BC2"/>
    <w:rsid w:val="004F3F5C"/>
    <w:rsid w:val="004F5858"/>
    <w:rsid w:val="004F6746"/>
    <w:rsid w:val="004F75F8"/>
    <w:rsid w:val="004F7828"/>
    <w:rsid w:val="004F78ED"/>
    <w:rsid w:val="00502200"/>
    <w:rsid w:val="005024C2"/>
    <w:rsid w:val="0050294F"/>
    <w:rsid w:val="005033A7"/>
    <w:rsid w:val="005043D3"/>
    <w:rsid w:val="00504974"/>
    <w:rsid w:val="00504D7F"/>
    <w:rsid w:val="005057FE"/>
    <w:rsid w:val="00505B75"/>
    <w:rsid w:val="005065B1"/>
    <w:rsid w:val="005108DE"/>
    <w:rsid w:val="00511D5D"/>
    <w:rsid w:val="00511E79"/>
    <w:rsid w:val="0051456F"/>
    <w:rsid w:val="00515AB0"/>
    <w:rsid w:val="00516661"/>
    <w:rsid w:val="005168F3"/>
    <w:rsid w:val="00517970"/>
    <w:rsid w:val="005219C4"/>
    <w:rsid w:val="00523715"/>
    <w:rsid w:val="00524588"/>
    <w:rsid w:val="005246E2"/>
    <w:rsid w:val="00524861"/>
    <w:rsid w:val="00527D93"/>
    <w:rsid w:val="00531047"/>
    <w:rsid w:val="00531491"/>
    <w:rsid w:val="00532C83"/>
    <w:rsid w:val="00532D34"/>
    <w:rsid w:val="00533680"/>
    <w:rsid w:val="00534644"/>
    <w:rsid w:val="00534EF5"/>
    <w:rsid w:val="00535534"/>
    <w:rsid w:val="00536405"/>
    <w:rsid w:val="00540792"/>
    <w:rsid w:val="00540A76"/>
    <w:rsid w:val="00540C99"/>
    <w:rsid w:val="00540F30"/>
    <w:rsid w:val="00541113"/>
    <w:rsid w:val="00541447"/>
    <w:rsid w:val="00541B57"/>
    <w:rsid w:val="005423A6"/>
    <w:rsid w:val="00542C59"/>
    <w:rsid w:val="005433A2"/>
    <w:rsid w:val="005437D8"/>
    <w:rsid w:val="00544009"/>
    <w:rsid w:val="00545865"/>
    <w:rsid w:val="005461C9"/>
    <w:rsid w:val="00546672"/>
    <w:rsid w:val="00546CA1"/>
    <w:rsid w:val="00546CC5"/>
    <w:rsid w:val="00550365"/>
    <w:rsid w:val="0055223A"/>
    <w:rsid w:val="00553099"/>
    <w:rsid w:val="00555BF6"/>
    <w:rsid w:val="00556613"/>
    <w:rsid w:val="00560451"/>
    <w:rsid w:val="00560922"/>
    <w:rsid w:val="00560AA7"/>
    <w:rsid w:val="00560FA5"/>
    <w:rsid w:val="00560FF4"/>
    <w:rsid w:val="00561C52"/>
    <w:rsid w:val="00562056"/>
    <w:rsid w:val="00562155"/>
    <w:rsid w:val="005625C8"/>
    <w:rsid w:val="00562E6D"/>
    <w:rsid w:val="00562EE9"/>
    <w:rsid w:val="00562F4B"/>
    <w:rsid w:val="00563BB6"/>
    <w:rsid w:val="00564223"/>
    <w:rsid w:val="005642E6"/>
    <w:rsid w:val="00565276"/>
    <w:rsid w:val="005654F2"/>
    <w:rsid w:val="005658C6"/>
    <w:rsid w:val="00566626"/>
    <w:rsid w:val="00566AF7"/>
    <w:rsid w:val="00566FCC"/>
    <w:rsid w:val="00567285"/>
    <w:rsid w:val="005673BB"/>
    <w:rsid w:val="00567659"/>
    <w:rsid w:val="00567C78"/>
    <w:rsid w:val="005705BF"/>
    <w:rsid w:val="0057154E"/>
    <w:rsid w:val="00571AD2"/>
    <w:rsid w:val="00572EBE"/>
    <w:rsid w:val="00573370"/>
    <w:rsid w:val="005734AD"/>
    <w:rsid w:val="00573EEB"/>
    <w:rsid w:val="00574BC6"/>
    <w:rsid w:val="005757C5"/>
    <w:rsid w:val="005760B2"/>
    <w:rsid w:val="005761BD"/>
    <w:rsid w:val="0057646D"/>
    <w:rsid w:val="0057673F"/>
    <w:rsid w:val="005768E8"/>
    <w:rsid w:val="005774BF"/>
    <w:rsid w:val="00577F6D"/>
    <w:rsid w:val="005834D3"/>
    <w:rsid w:val="00585769"/>
    <w:rsid w:val="00586536"/>
    <w:rsid w:val="00587909"/>
    <w:rsid w:val="0059059B"/>
    <w:rsid w:val="00591063"/>
    <w:rsid w:val="00591F16"/>
    <w:rsid w:val="005936EE"/>
    <w:rsid w:val="00593A3C"/>
    <w:rsid w:val="00593DC7"/>
    <w:rsid w:val="005971CF"/>
    <w:rsid w:val="00597693"/>
    <w:rsid w:val="005A0ADD"/>
    <w:rsid w:val="005A0F16"/>
    <w:rsid w:val="005A19F6"/>
    <w:rsid w:val="005A1D8C"/>
    <w:rsid w:val="005A2D9B"/>
    <w:rsid w:val="005A3629"/>
    <w:rsid w:val="005A39EE"/>
    <w:rsid w:val="005A3D48"/>
    <w:rsid w:val="005A4CBB"/>
    <w:rsid w:val="005A51FC"/>
    <w:rsid w:val="005A64A3"/>
    <w:rsid w:val="005A6ED5"/>
    <w:rsid w:val="005A724D"/>
    <w:rsid w:val="005A73A7"/>
    <w:rsid w:val="005A77F8"/>
    <w:rsid w:val="005B15CB"/>
    <w:rsid w:val="005B1AEF"/>
    <w:rsid w:val="005B1B15"/>
    <w:rsid w:val="005B1D84"/>
    <w:rsid w:val="005B1E3D"/>
    <w:rsid w:val="005B2DB7"/>
    <w:rsid w:val="005B33BC"/>
    <w:rsid w:val="005B369E"/>
    <w:rsid w:val="005B48A7"/>
    <w:rsid w:val="005B5A85"/>
    <w:rsid w:val="005B5B19"/>
    <w:rsid w:val="005B5E0B"/>
    <w:rsid w:val="005C0451"/>
    <w:rsid w:val="005C0D73"/>
    <w:rsid w:val="005C355A"/>
    <w:rsid w:val="005C3B4F"/>
    <w:rsid w:val="005C4B5D"/>
    <w:rsid w:val="005C4E7C"/>
    <w:rsid w:val="005C4FAE"/>
    <w:rsid w:val="005C7808"/>
    <w:rsid w:val="005C7B7F"/>
    <w:rsid w:val="005C7C34"/>
    <w:rsid w:val="005C7F01"/>
    <w:rsid w:val="005D08F4"/>
    <w:rsid w:val="005D3823"/>
    <w:rsid w:val="005D41F3"/>
    <w:rsid w:val="005D43DC"/>
    <w:rsid w:val="005D447B"/>
    <w:rsid w:val="005D5235"/>
    <w:rsid w:val="005D5613"/>
    <w:rsid w:val="005D6074"/>
    <w:rsid w:val="005D78D2"/>
    <w:rsid w:val="005D7AD7"/>
    <w:rsid w:val="005E07A2"/>
    <w:rsid w:val="005E0BDC"/>
    <w:rsid w:val="005E1068"/>
    <w:rsid w:val="005E1188"/>
    <w:rsid w:val="005E1F8D"/>
    <w:rsid w:val="005E21E1"/>
    <w:rsid w:val="005E254C"/>
    <w:rsid w:val="005E28E7"/>
    <w:rsid w:val="005E2CDF"/>
    <w:rsid w:val="005E3110"/>
    <w:rsid w:val="005E3AD1"/>
    <w:rsid w:val="005E4773"/>
    <w:rsid w:val="005E5361"/>
    <w:rsid w:val="005E54A1"/>
    <w:rsid w:val="005E572C"/>
    <w:rsid w:val="005E5D45"/>
    <w:rsid w:val="005E65A7"/>
    <w:rsid w:val="005E6B36"/>
    <w:rsid w:val="005E71AC"/>
    <w:rsid w:val="005E7583"/>
    <w:rsid w:val="005F027C"/>
    <w:rsid w:val="005F12A1"/>
    <w:rsid w:val="005F236C"/>
    <w:rsid w:val="005F26B3"/>
    <w:rsid w:val="005F2717"/>
    <w:rsid w:val="005F28BC"/>
    <w:rsid w:val="005F32A6"/>
    <w:rsid w:val="005F4A97"/>
    <w:rsid w:val="005F4D99"/>
    <w:rsid w:val="005F4EE0"/>
    <w:rsid w:val="005F5CC9"/>
    <w:rsid w:val="005F5EE1"/>
    <w:rsid w:val="005F6157"/>
    <w:rsid w:val="005F64CE"/>
    <w:rsid w:val="005F65B3"/>
    <w:rsid w:val="005F6FDC"/>
    <w:rsid w:val="0060001B"/>
    <w:rsid w:val="006015AF"/>
    <w:rsid w:val="006027FE"/>
    <w:rsid w:val="00602C02"/>
    <w:rsid w:val="0060373F"/>
    <w:rsid w:val="00604732"/>
    <w:rsid w:val="00605077"/>
    <w:rsid w:val="00606DBE"/>
    <w:rsid w:val="00606E88"/>
    <w:rsid w:val="00610A1E"/>
    <w:rsid w:val="00611EB0"/>
    <w:rsid w:val="0061219F"/>
    <w:rsid w:val="006130CE"/>
    <w:rsid w:val="00614321"/>
    <w:rsid w:val="00614682"/>
    <w:rsid w:val="006149B7"/>
    <w:rsid w:val="00615B78"/>
    <w:rsid w:val="0061671B"/>
    <w:rsid w:val="0062040A"/>
    <w:rsid w:val="00620A7B"/>
    <w:rsid w:val="006236D8"/>
    <w:rsid w:val="0062506A"/>
    <w:rsid w:val="00625447"/>
    <w:rsid w:val="00625D31"/>
    <w:rsid w:val="00626178"/>
    <w:rsid w:val="0062690C"/>
    <w:rsid w:val="0062694A"/>
    <w:rsid w:val="00627441"/>
    <w:rsid w:val="006274B6"/>
    <w:rsid w:val="00627F17"/>
    <w:rsid w:val="006302F9"/>
    <w:rsid w:val="0063099B"/>
    <w:rsid w:val="0063121E"/>
    <w:rsid w:val="006312E3"/>
    <w:rsid w:val="006313B3"/>
    <w:rsid w:val="00632419"/>
    <w:rsid w:val="00632941"/>
    <w:rsid w:val="00632998"/>
    <w:rsid w:val="00632C8A"/>
    <w:rsid w:val="00632E69"/>
    <w:rsid w:val="00633B32"/>
    <w:rsid w:val="006363C6"/>
    <w:rsid w:val="00636D1A"/>
    <w:rsid w:val="00640187"/>
    <w:rsid w:val="0064042C"/>
    <w:rsid w:val="0064045E"/>
    <w:rsid w:val="00640506"/>
    <w:rsid w:val="006408A5"/>
    <w:rsid w:val="00641628"/>
    <w:rsid w:val="00641D23"/>
    <w:rsid w:val="00642158"/>
    <w:rsid w:val="0064242F"/>
    <w:rsid w:val="00642CDC"/>
    <w:rsid w:val="00642CE5"/>
    <w:rsid w:val="00644043"/>
    <w:rsid w:val="00644D6D"/>
    <w:rsid w:val="00645C81"/>
    <w:rsid w:val="006475F3"/>
    <w:rsid w:val="00647FEB"/>
    <w:rsid w:val="006504F9"/>
    <w:rsid w:val="0065211B"/>
    <w:rsid w:val="00652E85"/>
    <w:rsid w:val="00653410"/>
    <w:rsid w:val="00653727"/>
    <w:rsid w:val="00653D29"/>
    <w:rsid w:val="006543B7"/>
    <w:rsid w:val="006545B8"/>
    <w:rsid w:val="006558AF"/>
    <w:rsid w:val="006558ED"/>
    <w:rsid w:val="00656AC4"/>
    <w:rsid w:val="00656CC0"/>
    <w:rsid w:val="00660392"/>
    <w:rsid w:val="00660787"/>
    <w:rsid w:val="0066102C"/>
    <w:rsid w:val="00661120"/>
    <w:rsid w:val="006628C0"/>
    <w:rsid w:val="00663F02"/>
    <w:rsid w:val="00664761"/>
    <w:rsid w:val="00666827"/>
    <w:rsid w:val="00670059"/>
    <w:rsid w:val="00670267"/>
    <w:rsid w:val="00670814"/>
    <w:rsid w:val="00670A0C"/>
    <w:rsid w:val="00670C2E"/>
    <w:rsid w:val="00670D2C"/>
    <w:rsid w:val="0067217D"/>
    <w:rsid w:val="006736AB"/>
    <w:rsid w:val="006736FE"/>
    <w:rsid w:val="00673C2F"/>
    <w:rsid w:val="006740A8"/>
    <w:rsid w:val="006744CF"/>
    <w:rsid w:val="00675429"/>
    <w:rsid w:val="00675C30"/>
    <w:rsid w:val="006763A4"/>
    <w:rsid w:val="006768ED"/>
    <w:rsid w:val="0067756F"/>
    <w:rsid w:val="006806E3"/>
    <w:rsid w:val="0068152F"/>
    <w:rsid w:val="0068169B"/>
    <w:rsid w:val="0068304F"/>
    <w:rsid w:val="006830D6"/>
    <w:rsid w:val="006856D3"/>
    <w:rsid w:val="006858CA"/>
    <w:rsid w:val="00685CC4"/>
    <w:rsid w:val="006865F1"/>
    <w:rsid w:val="00687C2E"/>
    <w:rsid w:val="0069000F"/>
    <w:rsid w:val="006906B0"/>
    <w:rsid w:val="00690834"/>
    <w:rsid w:val="006919EE"/>
    <w:rsid w:val="00691E5B"/>
    <w:rsid w:val="006922B0"/>
    <w:rsid w:val="00694E2B"/>
    <w:rsid w:val="00694FED"/>
    <w:rsid w:val="0069672E"/>
    <w:rsid w:val="006972BA"/>
    <w:rsid w:val="00697305"/>
    <w:rsid w:val="006A178D"/>
    <w:rsid w:val="006A1BCA"/>
    <w:rsid w:val="006A2240"/>
    <w:rsid w:val="006A2C93"/>
    <w:rsid w:val="006A325C"/>
    <w:rsid w:val="006A348F"/>
    <w:rsid w:val="006A45F1"/>
    <w:rsid w:val="006A45F6"/>
    <w:rsid w:val="006A4700"/>
    <w:rsid w:val="006A485D"/>
    <w:rsid w:val="006A4DE8"/>
    <w:rsid w:val="006A4EF8"/>
    <w:rsid w:val="006A56D7"/>
    <w:rsid w:val="006A58E0"/>
    <w:rsid w:val="006A7F8C"/>
    <w:rsid w:val="006B0368"/>
    <w:rsid w:val="006B07EF"/>
    <w:rsid w:val="006B09FE"/>
    <w:rsid w:val="006B1D7C"/>
    <w:rsid w:val="006B2A64"/>
    <w:rsid w:val="006B2E7B"/>
    <w:rsid w:val="006B3850"/>
    <w:rsid w:val="006B4065"/>
    <w:rsid w:val="006B4F76"/>
    <w:rsid w:val="006B6756"/>
    <w:rsid w:val="006B70E4"/>
    <w:rsid w:val="006B7340"/>
    <w:rsid w:val="006C0155"/>
    <w:rsid w:val="006C1164"/>
    <w:rsid w:val="006C1878"/>
    <w:rsid w:val="006C1C49"/>
    <w:rsid w:val="006C1FE2"/>
    <w:rsid w:val="006C24C1"/>
    <w:rsid w:val="006C2522"/>
    <w:rsid w:val="006C2BD1"/>
    <w:rsid w:val="006C3518"/>
    <w:rsid w:val="006C385E"/>
    <w:rsid w:val="006C386B"/>
    <w:rsid w:val="006C4279"/>
    <w:rsid w:val="006C5140"/>
    <w:rsid w:val="006C538F"/>
    <w:rsid w:val="006C5C6F"/>
    <w:rsid w:val="006C6CDF"/>
    <w:rsid w:val="006C6FBC"/>
    <w:rsid w:val="006C78AD"/>
    <w:rsid w:val="006D00F1"/>
    <w:rsid w:val="006D045C"/>
    <w:rsid w:val="006D0732"/>
    <w:rsid w:val="006D108B"/>
    <w:rsid w:val="006D35D9"/>
    <w:rsid w:val="006D46A4"/>
    <w:rsid w:val="006D4FE3"/>
    <w:rsid w:val="006D59CA"/>
    <w:rsid w:val="006D5B58"/>
    <w:rsid w:val="006D5F5F"/>
    <w:rsid w:val="006D64D2"/>
    <w:rsid w:val="006D6CC0"/>
    <w:rsid w:val="006D7B1B"/>
    <w:rsid w:val="006D7E85"/>
    <w:rsid w:val="006D7FCC"/>
    <w:rsid w:val="006E0FF0"/>
    <w:rsid w:val="006E11B3"/>
    <w:rsid w:val="006E1922"/>
    <w:rsid w:val="006E1B3A"/>
    <w:rsid w:val="006E1B9B"/>
    <w:rsid w:val="006E2DD0"/>
    <w:rsid w:val="006E43CF"/>
    <w:rsid w:val="006E545E"/>
    <w:rsid w:val="006E64EE"/>
    <w:rsid w:val="006E67EF"/>
    <w:rsid w:val="006E6CDE"/>
    <w:rsid w:val="006E6F75"/>
    <w:rsid w:val="006E7858"/>
    <w:rsid w:val="006F0743"/>
    <w:rsid w:val="006F090F"/>
    <w:rsid w:val="006F11EF"/>
    <w:rsid w:val="006F1227"/>
    <w:rsid w:val="006F1353"/>
    <w:rsid w:val="006F1827"/>
    <w:rsid w:val="006F18E5"/>
    <w:rsid w:val="006F22AB"/>
    <w:rsid w:val="006F2F9A"/>
    <w:rsid w:val="006F2FFA"/>
    <w:rsid w:val="006F3A0B"/>
    <w:rsid w:val="006F4B90"/>
    <w:rsid w:val="006F526A"/>
    <w:rsid w:val="006F5379"/>
    <w:rsid w:val="006F55BB"/>
    <w:rsid w:val="006F62FA"/>
    <w:rsid w:val="0070006D"/>
    <w:rsid w:val="007000B7"/>
    <w:rsid w:val="007009A9"/>
    <w:rsid w:val="00700A14"/>
    <w:rsid w:val="00701117"/>
    <w:rsid w:val="00701A87"/>
    <w:rsid w:val="00701FD5"/>
    <w:rsid w:val="00702200"/>
    <w:rsid w:val="00702F2C"/>
    <w:rsid w:val="00703062"/>
    <w:rsid w:val="007031F1"/>
    <w:rsid w:val="007031FD"/>
    <w:rsid w:val="00703E2B"/>
    <w:rsid w:val="00704475"/>
    <w:rsid w:val="007051D1"/>
    <w:rsid w:val="007068A9"/>
    <w:rsid w:val="007068B1"/>
    <w:rsid w:val="00706C74"/>
    <w:rsid w:val="007073A6"/>
    <w:rsid w:val="0070759F"/>
    <w:rsid w:val="00707EEB"/>
    <w:rsid w:val="007100AA"/>
    <w:rsid w:val="00710117"/>
    <w:rsid w:val="00710359"/>
    <w:rsid w:val="007103FD"/>
    <w:rsid w:val="007104DA"/>
    <w:rsid w:val="007123DE"/>
    <w:rsid w:val="00712A11"/>
    <w:rsid w:val="00713330"/>
    <w:rsid w:val="00713346"/>
    <w:rsid w:val="00714108"/>
    <w:rsid w:val="00714779"/>
    <w:rsid w:val="007158E3"/>
    <w:rsid w:val="00716924"/>
    <w:rsid w:val="00717297"/>
    <w:rsid w:val="0071738C"/>
    <w:rsid w:val="00717AB0"/>
    <w:rsid w:val="00717AED"/>
    <w:rsid w:val="00720D9D"/>
    <w:rsid w:val="00721468"/>
    <w:rsid w:val="00721E05"/>
    <w:rsid w:val="00723ACB"/>
    <w:rsid w:val="007242BC"/>
    <w:rsid w:val="00725440"/>
    <w:rsid w:val="00726123"/>
    <w:rsid w:val="00726327"/>
    <w:rsid w:val="007267CC"/>
    <w:rsid w:val="00726C7E"/>
    <w:rsid w:val="00730ABE"/>
    <w:rsid w:val="00730D5B"/>
    <w:rsid w:val="0073136E"/>
    <w:rsid w:val="007313B5"/>
    <w:rsid w:val="007326CE"/>
    <w:rsid w:val="00732D8A"/>
    <w:rsid w:val="00733753"/>
    <w:rsid w:val="0073442B"/>
    <w:rsid w:val="007348F6"/>
    <w:rsid w:val="00735AC0"/>
    <w:rsid w:val="00735DD7"/>
    <w:rsid w:val="00737640"/>
    <w:rsid w:val="0073795B"/>
    <w:rsid w:val="007405D7"/>
    <w:rsid w:val="007412E6"/>
    <w:rsid w:val="00741A6D"/>
    <w:rsid w:val="00741E3D"/>
    <w:rsid w:val="00741FE5"/>
    <w:rsid w:val="00742C80"/>
    <w:rsid w:val="00742E0D"/>
    <w:rsid w:val="00743F53"/>
    <w:rsid w:val="00744C1F"/>
    <w:rsid w:val="00745076"/>
    <w:rsid w:val="00745228"/>
    <w:rsid w:val="00745BF9"/>
    <w:rsid w:val="007462B8"/>
    <w:rsid w:val="007468AE"/>
    <w:rsid w:val="00747127"/>
    <w:rsid w:val="00750742"/>
    <w:rsid w:val="007530A8"/>
    <w:rsid w:val="00753400"/>
    <w:rsid w:val="00753755"/>
    <w:rsid w:val="00753BB2"/>
    <w:rsid w:val="00755948"/>
    <w:rsid w:val="007561EE"/>
    <w:rsid w:val="00756803"/>
    <w:rsid w:val="00756E53"/>
    <w:rsid w:val="007576A4"/>
    <w:rsid w:val="00760081"/>
    <w:rsid w:val="00760796"/>
    <w:rsid w:val="00761402"/>
    <w:rsid w:val="0076167B"/>
    <w:rsid w:val="00761CED"/>
    <w:rsid w:val="007623A8"/>
    <w:rsid w:val="00762998"/>
    <w:rsid w:val="007640A9"/>
    <w:rsid w:val="007642E2"/>
    <w:rsid w:val="007646E9"/>
    <w:rsid w:val="00764888"/>
    <w:rsid w:val="0076526C"/>
    <w:rsid w:val="007669BE"/>
    <w:rsid w:val="007706FC"/>
    <w:rsid w:val="00771237"/>
    <w:rsid w:val="00771804"/>
    <w:rsid w:val="007721E0"/>
    <w:rsid w:val="00772EB6"/>
    <w:rsid w:val="00773621"/>
    <w:rsid w:val="007736B7"/>
    <w:rsid w:val="0077677F"/>
    <w:rsid w:val="00776D2B"/>
    <w:rsid w:val="00776ED5"/>
    <w:rsid w:val="007773B7"/>
    <w:rsid w:val="0077782A"/>
    <w:rsid w:val="00777D61"/>
    <w:rsid w:val="00777F44"/>
    <w:rsid w:val="007802E6"/>
    <w:rsid w:val="007803B4"/>
    <w:rsid w:val="00780B34"/>
    <w:rsid w:val="00781047"/>
    <w:rsid w:val="007839B9"/>
    <w:rsid w:val="00785966"/>
    <w:rsid w:val="00785BBE"/>
    <w:rsid w:val="00786E7A"/>
    <w:rsid w:val="00790C8D"/>
    <w:rsid w:val="007910A9"/>
    <w:rsid w:val="00792080"/>
    <w:rsid w:val="007920C0"/>
    <w:rsid w:val="007931B9"/>
    <w:rsid w:val="00793507"/>
    <w:rsid w:val="00793706"/>
    <w:rsid w:val="00794B23"/>
    <w:rsid w:val="00794ED1"/>
    <w:rsid w:val="007959F4"/>
    <w:rsid w:val="007961F6"/>
    <w:rsid w:val="00796EAE"/>
    <w:rsid w:val="00796EF2"/>
    <w:rsid w:val="007971B6"/>
    <w:rsid w:val="007A04E8"/>
    <w:rsid w:val="007A0AFA"/>
    <w:rsid w:val="007A11D0"/>
    <w:rsid w:val="007A1871"/>
    <w:rsid w:val="007A1E09"/>
    <w:rsid w:val="007A20AD"/>
    <w:rsid w:val="007A262B"/>
    <w:rsid w:val="007A28A2"/>
    <w:rsid w:val="007A3CA3"/>
    <w:rsid w:val="007A46BB"/>
    <w:rsid w:val="007A5EA1"/>
    <w:rsid w:val="007A6185"/>
    <w:rsid w:val="007A76FF"/>
    <w:rsid w:val="007A7A17"/>
    <w:rsid w:val="007B0119"/>
    <w:rsid w:val="007B0A3A"/>
    <w:rsid w:val="007B1661"/>
    <w:rsid w:val="007B17F7"/>
    <w:rsid w:val="007B210C"/>
    <w:rsid w:val="007B37E7"/>
    <w:rsid w:val="007B46AB"/>
    <w:rsid w:val="007B6297"/>
    <w:rsid w:val="007B6482"/>
    <w:rsid w:val="007B6B74"/>
    <w:rsid w:val="007B725D"/>
    <w:rsid w:val="007B7B0B"/>
    <w:rsid w:val="007C0289"/>
    <w:rsid w:val="007C110C"/>
    <w:rsid w:val="007C1349"/>
    <w:rsid w:val="007C286E"/>
    <w:rsid w:val="007C4286"/>
    <w:rsid w:val="007C4C09"/>
    <w:rsid w:val="007C588B"/>
    <w:rsid w:val="007C62E0"/>
    <w:rsid w:val="007D000D"/>
    <w:rsid w:val="007D053B"/>
    <w:rsid w:val="007D1299"/>
    <w:rsid w:val="007D1E5C"/>
    <w:rsid w:val="007D2916"/>
    <w:rsid w:val="007D2B92"/>
    <w:rsid w:val="007D3D21"/>
    <w:rsid w:val="007D4AB8"/>
    <w:rsid w:val="007D4C65"/>
    <w:rsid w:val="007D54E8"/>
    <w:rsid w:val="007D5E9D"/>
    <w:rsid w:val="007D73ED"/>
    <w:rsid w:val="007D7AF7"/>
    <w:rsid w:val="007E06B3"/>
    <w:rsid w:val="007E1F00"/>
    <w:rsid w:val="007E210F"/>
    <w:rsid w:val="007E28B2"/>
    <w:rsid w:val="007E326A"/>
    <w:rsid w:val="007E4326"/>
    <w:rsid w:val="007E4557"/>
    <w:rsid w:val="007E47FE"/>
    <w:rsid w:val="007E5049"/>
    <w:rsid w:val="007E55AE"/>
    <w:rsid w:val="007E5CCB"/>
    <w:rsid w:val="007E616A"/>
    <w:rsid w:val="007E7722"/>
    <w:rsid w:val="007E7884"/>
    <w:rsid w:val="007E7F70"/>
    <w:rsid w:val="007F02C2"/>
    <w:rsid w:val="007F099E"/>
    <w:rsid w:val="007F0AAA"/>
    <w:rsid w:val="007F16EE"/>
    <w:rsid w:val="007F179B"/>
    <w:rsid w:val="007F179C"/>
    <w:rsid w:val="007F2762"/>
    <w:rsid w:val="007F3AD3"/>
    <w:rsid w:val="007F4236"/>
    <w:rsid w:val="007F4655"/>
    <w:rsid w:val="007F557A"/>
    <w:rsid w:val="007F5CA0"/>
    <w:rsid w:val="007F5CAB"/>
    <w:rsid w:val="007F5CBB"/>
    <w:rsid w:val="007F6A2D"/>
    <w:rsid w:val="007F7F23"/>
    <w:rsid w:val="00801AAD"/>
    <w:rsid w:val="00801ABF"/>
    <w:rsid w:val="00802E07"/>
    <w:rsid w:val="008036EE"/>
    <w:rsid w:val="00803E6E"/>
    <w:rsid w:val="00803EE8"/>
    <w:rsid w:val="0080408E"/>
    <w:rsid w:val="008050F8"/>
    <w:rsid w:val="00805CCC"/>
    <w:rsid w:val="00806546"/>
    <w:rsid w:val="00806AA3"/>
    <w:rsid w:val="00810994"/>
    <w:rsid w:val="00810A2D"/>
    <w:rsid w:val="008114BF"/>
    <w:rsid w:val="00811DBC"/>
    <w:rsid w:val="00812860"/>
    <w:rsid w:val="0081397A"/>
    <w:rsid w:val="00814093"/>
    <w:rsid w:val="00814647"/>
    <w:rsid w:val="008148FB"/>
    <w:rsid w:val="00816C66"/>
    <w:rsid w:val="00817000"/>
    <w:rsid w:val="00820977"/>
    <w:rsid w:val="00821888"/>
    <w:rsid w:val="00821BC6"/>
    <w:rsid w:val="00821BE1"/>
    <w:rsid w:val="00822A20"/>
    <w:rsid w:val="0082320D"/>
    <w:rsid w:val="0082356C"/>
    <w:rsid w:val="00823A44"/>
    <w:rsid w:val="00823F47"/>
    <w:rsid w:val="00824C76"/>
    <w:rsid w:val="00824CD8"/>
    <w:rsid w:val="00825BC1"/>
    <w:rsid w:val="00825F96"/>
    <w:rsid w:val="00827A5B"/>
    <w:rsid w:val="00830794"/>
    <w:rsid w:val="00830B0C"/>
    <w:rsid w:val="008337C6"/>
    <w:rsid w:val="00833A3C"/>
    <w:rsid w:val="00833E6B"/>
    <w:rsid w:val="008341A3"/>
    <w:rsid w:val="00834998"/>
    <w:rsid w:val="00834C30"/>
    <w:rsid w:val="00835765"/>
    <w:rsid w:val="00837A79"/>
    <w:rsid w:val="00840DF4"/>
    <w:rsid w:val="00842256"/>
    <w:rsid w:val="00842F98"/>
    <w:rsid w:val="008445D2"/>
    <w:rsid w:val="00844CC6"/>
    <w:rsid w:val="008460A7"/>
    <w:rsid w:val="008461EB"/>
    <w:rsid w:val="00846923"/>
    <w:rsid w:val="00846B68"/>
    <w:rsid w:val="0085008F"/>
    <w:rsid w:val="00850AED"/>
    <w:rsid w:val="0085100E"/>
    <w:rsid w:val="00851576"/>
    <w:rsid w:val="008515A7"/>
    <w:rsid w:val="0085345C"/>
    <w:rsid w:val="008539E4"/>
    <w:rsid w:val="00854802"/>
    <w:rsid w:val="0085526A"/>
    <w:rsid w:val="0085593F"/>
    <w:rsid w:val="0085649C"/>
    <w:rsid w:val="008576B1"/>
    <w:rsid w:val="008577CF"/>
    <w:rsid w:val="008578A2"/>
    <w:rsid w:val="00860034"/>
    <w:rsid w:val="008607C3"/>
    <w:rsid w:val="008614C7"/>
    <w:rsid w:val="00862379"/>
    <w:rsid w:val="00862A3F"/>
    <w:rsid w:val="00862F61"/>
    <w:rsid w:val="00863052"/>
    <w:rsid w:val="00863862"/>
    <w:rsid w:val="00863865"/>
    <w:rsid w:val="00863C19"/>
    <w:rsid w:val="008651C3"/>
    <w:rsid w:val="0086650B"/>
    <w:rsid w:val="0086699B"/>
    <w:rsid w:val="00867512"/>
    <w:rsid w:val="0087017A"/>
    <w:rsid w:val="00870AB9"/>
    <w:rsid w:val="008718F6"/>
    <w:rsid w:val="00871ED9"/>
    <w:rsid w:val="00871FDD"/>
    <w:rsid w:val="0087282E"/>
    <w:rsid w:val="00872ABC"/>
    <w:rsid w:val="00873BE0"/>
    <w:rsid w:val="00873DCB"/>
    <w:rsid w:val="008761AC"/>
    <w:rsid w:val="00876C08"/>
    <w:rsid w:val="00877C1C"/>
    <w:rsid w:val="00882557"/>
    <w:rsid w:val="00882718"/>
    <w:rsid w:val="008827D7"/>
    <w:rsid w:val="008830D4"/>
    <w:rsid w:val="0088312F"/>
    <w:rsid w:val="00883947"/>
    <w:rsid w:val="00883F4D"/>
    <w:rsid w:val="00885036"/>
    <w:rsid w:val="00886FF3"/>
    <w:rsid w:val="00887235"/>
    <w:rsid w:val="00887EBD"/>
    <w:rsid w:val="008900E0"/>
    <w:rsid w:val="00890150"/>
    <w:rsid w:val="008901E6"/>
    <w:rsid w:val="00890A9A"/>
    <w:rsid w:val="008924F6"/>
    <w:rsid w:val="0089261D"/>
    <w:rsid w:val="008928F2"/>
    <w:rsid w:val="00892A86"/>
    <w:rsid w:val="00893B0B"/>
    <w:rsid w:val="00893E02"/>
    <w:rsid w:val="00893F30"/>
    <w:rsid w:val="00894E1C"/>
    <w:rsid w:val="00896056"/>
    <w:rsid w:val="008962AC"/>
    <w:rsid w:val="00896ED7"/>
    <w:rsid w:val="00897918"/>
    <w:rsid w:val="008A0DA4"/>
    <w:rsid w:val="008A1188"/>
    <w:rsid w:val="008A343B"/>
    <w:rsid w:val="008A3D46"/>
    <w:rsid w:val="008A400D"/>
    <w:rsid w:val="008A4B34"/>
    <w:rsid w:val="008A5C06"/>
    <w:rsid w:val="008A703D"/>
    <w:rsid w:val="008A7223"/>
    <w:rsid w:val="008A730C"/>
    <w:rsid w:val="008B0060"/>
    <w:rsid w:val="008B4711"/>
    <w:rsid w:val="008B4DDB"/>
    <w:rsid w:val="008B6770"/>
    <w:rsid w:val="008B7777"/>
    <w:rsid w:val="008C13F4"/>
    <w:rsid w:val="008C1F8C"/>
    <w:rsid w:val="008C2287"/>
    <w:rsid w:val="008C2405"/>
    <w:rsid w:val="008C2D8E"/>
    <w:rsid w:val="008C451C"/>
    <w:rsid w:val="008C46BA"/>
    <w:rsid w:val="008C4E62"/>
    <w:rsid w:val="008C5098"/>
    <w:rsid w:val="008C529A"/>
    <w:rsid w:val="008C6639"/>
    <w:rsid w:val="008C69E4"/>
    <w:rsid w:val="008D0031"/>
    <w:rsid w:val="008D3F4F"/>
    <w:rsid w:val="008D4B4A"/>
    <w:rsid w:val="008D4CAC"/>
    <w:rsid w:val="008D4D2F"/>
    <w:rsid w:val="008D503D"/>
    <w:rsid w:val="008D5D2B"/>
    <w:rsid w:val="008D62D3"/>
    <w:rsid w:val="008D6E14"/>
    <w:rsid w:val="008D744B"/>
    <w:rsid w:val="008D7B98"/>
    <w:rsid w:val="008E0688"/>
    <w:rsid w:val="008E09B6"/>
    <w:rsid w:val="008E13F7"/>
    <w:rsid w:val="008E1904"/>
    <w:rsid w:val="008E372E"/>
    <w:rsid w:val="008E3C7F"/>
    <w:rsid w:val="008E3F6B"/>
    <w:rsid w:val="008E40C1"/>
    <w:rsid w:val="008E43F1"/>
    <w:rsid w:val="008E5650"/>
    <w:rsid w:val="008E59A4"/>
    <w:rsid w:val="008E645E"/>
    <w:rsid w:val="008E77B1"/>
    <w:rsid w:val="008F0046"/>
    <w:rsid w:val="008F09D6"/>
    <w:rsid w:val="008F0DCA"/>
    <w:rsid w:val="008F1AE6"/>
    <w:rsid w:val="008F1E1C"/>
    <w:rsid w:val="008F2591"/>
    <w:rsid w:val="008F57C2"/>
    <w:rsid w:val="008F6191"/>
    <w:rsid w:val="008F72A6"/>
    <w:rsid w:val="0090199F"/>
    <w:rsid w:val="00903687"/>
    <w:rsid w:val="00903CB9"/>
    <w:rsid w:val="00903E4F"/>
    <w:rsid w:val="009050E6"/>
    <w:rsid w:val="00905147"/>
    <w:rsid w:val="00905824"/>
    <w:rsid w:val="00905B72"/>
    <w:rsid w:val="00905CC1"/>
    <w:rsid w:val="00905E4D"/>
    <w:rsid w:val="00905EEB"/>
    <w:rsid w:val="00906509"/>
    <w:rsid w:val="009075B2"/>
    <w:rsid w:val="00910CB0"/>
    <w:rsid w:val="0091111D"/>
    <w:rsid w:val="00911B8F"/>
    <w:rsid w:val="0091232F"/>
    <w:rsid w:val="00912512"/>
    <w:rsid w:val="00912878"/>
    <w:rsid w:val="00912D27"/>
    <w:rsid w:val="00913A9A"/>
    <w:rsid w:val="009142B5"/>
    <w:rsid w:val="00914D0B"/>
    <w:rsid w:val="00915AF9"/>
    <w:rsid w:val="00916B72"/>
    <w:rsid w:val="009171C5"/>
    <w:rsid w:val="009208CC"/>
    <w:rsid w:val="009219ED"/>
    <w:rsid w:val="00921B56"/>
    <w:rsid w:val="00921F6C"/>
    <w:rsid w:val="00923B2D"/>
    <w:rsid w:val="00924EF6"/>
    <w:rsid w:val="00925FAA"/>
    <w:rsid w:val="0092600B"/>
    <w:rsid w:val="0092679A"/>
    <w:rsid w:val="00927EF7"/>
    <w:rsid w:val="00930068"/>
    <w:rsid w:val="009302C3"/>
    <w:rsid w:val="009305CA"/>
    <w:rsid w:val="00930D53"/>
    <w:rsid w:val="00932A53"/>
    <w:rsid w:val="00932D95"/>
    <w:rsid w:val="00932EBD"/>
    <w:rsid w:val="00933D7F"/>
    <w:rsid w:val="009346AF"/>
    <w:rsid w:val="00934B11"/>
    <w:rsid w:val="00935495"/>
    <w:rsid w:val="0093549F"/>
    <w:rsid w:val="009359E7"/>
    <w:rsid w:val="009364E6"/>
    <w:rsid w:val="00936834"/>
    <w:rsid w:val="009368CC"/>
    <w:rsid w:val="0094047A"/>
    <w:rsid w:val="0094098D"/>
    <w:rsid w:val="00941F22"/>
    <w:rsid w:val="009420DE"/>
    <w:rsid w:val="00942FBF"/>
    <w:rsid w:val="009430A2"/>
    <w:rsid w:val="009430DA"/>
    <w:rsid w:val="009431FF"/>
    <w:rsid w:val="00943BBA"/>
    <w:rsid w:val="0094414D"/>
    <w:rsid w:val="0094422E"/>
    <w:rsid w:val="00944551"/>
    <w:rsid w:val="0094477A"/>
    <w:rsid w:val="009447D7"/>
    <w:rsid w:val="009452F3"/>
    <w:rsid w:val="0094542B"/>
    <w:rsid w:val="00946E34"/>
    <w:rsid w:val="00947FAB"/>
    <w:rsid w:val="0095103A"/>
    <w:rsid w:val="00951CED"/>
    <w:rsid w:val="00952F07"/>
    <w:rsid w:val="009533A0"/>
    <w:rsid w:val="009549B9"/>
    <w:rsid w:val="00955400"/>
    <w:rsid w:val="00955C37"/>
    <w:rsid w:val="00955C4F"/>
    <w:rsid w:val="009631B1"/>
    <w:rsid w:val="00963613"/>
    <w:rsid w:val="00963F6D"/>
    <w:rsid w:val="0096487B"/>
    <w:rsid w:val="00964E0A"/>
    <w:rsid w:val="009678DC"/>
    <w:rsid w:val="00967BE4"/>
    <w:rsid w:val="00970A21"/>
    <w:rsid w:val="00970BCF"/>
    <w:rsid w:val="00972117"/>
    <w:rsid w:val="009727F3"/>
    <w:rsid w:val="009729FC"/>
    <w:rsid w:val="00972EEF"/>
    <w:rsid w:val="009730C8"/>
    <w:rsid w:val="009734EC"/>
    <w:rsid w:val="00973558"/>
    <w:rsid w:val="00975CE3"/>
    <w:rsid w:val="009774E2"/>
    <w:rsid w:val="00980284"/>
    <w:rsid w:val="009805DF"/>
    <w:rsid w:val="0098071F"/>
    <w:rsid w:val="00981D68"/>
    <w:rsid w:val="00983C1F"/>
    <w:rsid w:val="0098518C"/>
    <w:rsid w:val="0098525B"/>
    <w:rsid w:val="00985AA3"/>
    <w:rsid w:val="00985D63"/>
    <w:rsid w:val="00986191"/>
    <w:rsid w:val="00987436"/>
    <w:rsid w:val="00987C6A"/>
    <w:rsid w:val="00987FCA"/>
    <w:rsid w:val="0099051E"/>
    <w:rsid w:val="00990B88"/>
    <w:rsid w:val="00991366"/>
    <w:rsid w:val="0099145E"/>
    <w:rsid w:val="00991674"/>
    <w:rsid w:val="00993762"/>
    <w:rsid w:val="00993A90"/>
    <w:rsid w:val="00993AA1"/>
    <w:rsid w:val="00993DED"/>
    <w:rsid w:val="00994643"/>
    <w:rsid w:val="00996DA5"/>
    <w:rsid w:val="00996E9B"/>
    <w:rsid w:val="009971C4"/>
    <w:rsid w:val="0099758C"/>
    <w:rsid w:val="009977D1"/>
    <w:rsid w:val="00997B93"/>
    <w:rsid w:val="009A1334"/>
    <w:rsid w:val="009A19CF"/>
    <w:rsid w:val="009A23FF"/>
    <w:rsid w:val="009A2AC1"/>
    <w:rsid w:val="009A3C7E"/>
    <w:rsid w:val="009A4836"/>
    <w:rsid w:val="009A4A98"/>
    <w:rsid w:val="009A5DAA"/>
    <w:rsid w:val="009A623B"/>
    <w:rsid w:val="009A6D98"/>
    <w:rsid w:val="009A7025"/>
    <w:rsid w:val="009A7D98"/>
    <w:rsid w:val="009B189E"/>
    <w:rsid w:val="009B1B89"/>
    <w:rsid w:val="009B28C5"/>
    <w:rsid w:val="009B3C85"/>
    <w:rsid w:val="009B3E1F"/>
    <w:rsid w:val="009B43D3"/>
    <w:rsid w:val="009B4881"/>
    <w:rsid w:val="009B4F5C"/>
    <w:rsid w:val="009B588D"/>
    <w:rsid w:val="009B61F3"/>
    <w:rsid w:val="009B62B5"/>
    <w:rsid w:val="009B6581"/>
    <w:rsid w:val="009B6CF2"/>
    <w:rsid w:val="009B7760"/>
    <w:rsid w:val="009C2038"/>
    <w:rsid w:val="009C2547"/>
    <w:rsid w:val="009C2623"/>
    <w:rsid w:val="009C32BE"/>
    <w:rsid w:val="009C3608"/>
    <w:rsid w:val="009C3EFC"/>
    <w:rsid w:val="009C4805"/>
    <w:rsid w:val="009C4FF4"/>
    <w:rsid w:val="009C55F6"/>
    <w:rsid w:val="009C5F76"/>
    <w:rsid w:val="009C709D"/>
    <w:rsid w:val="009C7E6E"/>
    <w:rsid w:val="009D0369"/>
    <w:rsid w:val="009D37B9"/>
    <w:rsid w:val="009D4564"/>
    <w:rsid w:val="009D4C63"/>
    <w:rsid w:val="009D54D0"/>
    <w:rsid w:val="009D7C77"/>
    <w:rsid w:val="009E044A"/>
    <w:rsid w:val="009E04BD"/>
    <w:rsid w:val="009E0598"/>
    <w:rsid w:val="009E30AE"/>
    <w:rsid w:val="009E3344"/>
    <w:rsid w:val="009E4C5E"/>
    <w:rsid w:val="009E5977"/>
    <w:rsid w:val="009E6360"/>
    <w:rsid w:val="009E7160"/>
    <w:rsid w:val="009E7232"/>
    <w:rsid w:val="009E7DCD"/>
    <w:rsid w:val="009F0193"/>
    <w:rsid w:val="009F0B7C"/>
    <w:rsid w:val="009F0E77"/>
    <w:rsid w:val="009F2196"/>
    <w:rsid w:val="009F21EE"/>
    <w:rsid w:val="009F25EB"/>
    <w:rsid w:val="009F390B"/>
    <w:rsid w:val="009F3EF5"/>
    <w:rsid w:val="009F468B"/>
    <w:rsid w:val="009F48F7"/>
    <w:rsid w:val="009F4B08"/>
    <w:rsid w:val="00A0003F"/>
    <w:rsid w:val="00A000C8"/>
    <w:rsid w:val="00A00296"/>
    <w:rsid w:val="00A008DF"/>
    <w:rsid w:val="00A020BB"/>
    <w:rsid w:val="00A0258D"/>
    <w:rsid w:val="00A028AA"/>
    <w:rsid w:val="00A030A4"/>
    <w:rsid w:val="00A04541"/>
    <w:rsid w:val="00A05214"/>
    <w:rsid w:val="00A0636A"/>
    <w:rsid w:val="00A064E4"/>
    <w:rsid w:val="00A06CB8"/>
    <w:rsid w:val="00A07DDA"/>
    <w:rsid w:val="00A10591"/>
    <w:rsid w:val="00A11363"/>
    <w:rsid w:val="00A1180D"/>
    <w:rsid w:val="00A12093"/>
    <w:rsid w:val="00A1248A"/>
    <w:rsid w:val="00A13024"/>
    <w:rsid w:val="00A1343D"/>
    <w:rsid w:val="00A13FDE"/>
    <w:rsid w:val="00A15B73"/>
    <w:rsid w:val="00A16D74"/>
    <w:rsid w:val="00A17958"/>
    <w:rsid w:val="00A205EE"/>
    <w:rsid w:val="00A20807"/>
    <w:rsid w:val="00A21CE5"/>
    <w:rsid w:val="00A21D3B"/>
    <w:rsid w:val="00A225AC"/>
    <w:rsid w:val="00A23796"/>
    <w:rsid w:val="00A23926"/>
    <w:rsid w:val="00A23AAF"/>
    <w:rsid w:val="00A23B4B"/>
    <w:rsid w:val="00A24E67"/>
    <w:rsid w:val="00A255F4"/>
    <w:rsid w:val="00A25897"/>
    <w:rsid w:val="00A26169"/>
    <w:rsid w:val="00A26563"/>
    <w:rsid w:val="00A2735B"/>
    <w:rsid w:val="00A27AEA"/>
    <w:rsid w:val="00A30317"/>
    <w:rsid w:val="00A30450"/>
    <w:rsid w:val="00A30B08"/>
    <w:rsid w:val="00A3131D"/>
    <w:rsid w:val="00A31598"/>
    <w:rsid w:val="00A31662"/>
    <w:rsid w:val="00A31743"/>
    <w:rsid w:val="00A31D69"/>
    <w:rsid w:val="00A3275F"/>
    <w:rsid w:val="00A32762"/>
    <w:rsid w:val="00A32A9F"/>
    <w:rsid w:val="00A32AF8"/>
    <w:rsid w:val="00A333BA"/>
    <w:rsid w:val="00A334E9"/>
    <w:rsid w:val="00A33943"/>
    <w:rsid w:val="00A35167"/>
    <w:rsid w:val="00A355A5"/>
    <w:rsid w:val="00A376D2"/>
    <w:rsid w:val="00A37775"/>
    <w:rsid w:val="00A401C3"/>
    <w:rsid w:val="00A40653"/>
    <w:rsid w:val="00A416F0"/>
    <w:rsid w:val="00A42242"/>
    <w:rsid w:val="00A42412"/>
    <w:rsid w:val="00A43495"/>
    <w:rsid w:val="00A43C39"/>
    <w:rsid w:val="00A43E8B"/>
    <w:rsid w:val="00A45227"/>
    <w:rsid w:val="00A4558A"/>
    <w:rsid w:val="00A50DA1"/>
    <w:rsid w:val="00A51824"/>
    <w:rsid w:val="00A51CB0"/>
    <w:rsid w:val="00A51E4C"/>
    <w:rsid w:val="00A5223B"/>
    <w:rsid w:val="00A5243C"/>
    <w:rsid w:val="00A52571"/>
    <w:rsid w:val="00A53219"/>
    <w:rsid w:val="00A53A48"/>
    <w:rsid w:val="00A53B23"/>
    <w:rsid w:val="00A5445A"/>
    <w:rsid w:val="00A55177"/>
    <w:rsid w:val="00A558E9"/>
    <w:rsid w:val="00A569BA"/>
    <w:rsid w:val="00A56D4E"/>
    <w:rsid w:val="00A5765A"/>
    <w:rsid w:val="00A601C1"/>
    <w:rsid w:val="00A60239"/>
    <w:rsid w:val="00A60789"/>
    <w:rsid w:val="00A60D27"/>
    <w:rsid w:val="00A60FAB"/>
    <w:rsid w:val="00A610FF"/>
    <w:rsid w:val="00A6120B"/>
    <w:rsid w:val="00A613A2"/>
    <w:rsid w:val="00A627E4"/>
    <w:rsid w:val="00A62D05"/>
    <w:rsid w:val="00A63292"/>
    <w:rsid w:val="00A6330F"/>
    <w:rsid w:val="00A645C5"/>
    <w:rsid w:val="00A65227"/>
    <w:rsid w:val="00A65D22"/>
    <w:rsid w:val="00A664D7"/>
    <w:rsid w:val="00A66DBD"/>
    <w:rsid w:val="00A670C8"/>
    <w:rsid w:val="00A6760E"/>
    <w:rsid w:val="00A709EE"/>
    <w:rsid w:val="00A71BBE"/>
    <w:rsid w:val="00A72365"/>
    <w:rsid w:val="00A73752"/>
    <w:rsid w:val="00A73BDF"/>
    <w:rsid w:val="00A73CB3"/>
    <w:rsid w:val="00A7482D"/>
    <w:rsid w:val="00A75C2D"/>
    <w:rsid w:val="00A75CD4"/>
    <w:rsid w:val="00A763AE"/>
    <w:rsid w:val="00A7673D"/>
    <w:rsid w:val="00A76AC1"/>
    <w:rsid w:val="00A772DC"/>
    <w:rsid w:val="00A77681"/>
    <w:rsid w:val="00A80F64"/>
    <w:rsid w:val="00A81310"/>
    <w:rsid w:val="00A81573"/>
    <w:rsid w:val="00A821B1"/>
    <w:rsid w:val="00A82511"/>
    <w:rsid w:val="00A839AC"/>
    <w:rsid w:val="00A83A76"/>
    <w:rsid w:val="00A84260"/>
    <w:rsid w:val="00A85A5D"/>
    <w:rsid w:val="00A878FA"/>
    <w:rsid w:val="00A90B8E"/>
    <w:rsid w:val="00A92B41"/>
    <w:rsid w:val="00A939B6"/>
    <w:rsid w:val="00A93AFE"/>
    <w:rsid w:val="00A94D5C"/>
    <w:rsid w:val="00A9791E"/>
    <w:rsid w:val="00AA0BF7"/>
    <w:rsid w:val="00AA19F5"/>
    <w:rsid w:val="00AA28B1"/>
    <w:rsid w:val="00AA2A13"/>
    <w:rsid w:val="00AA2F26"/>
    <w:rsid w:val="00AA3684"/>
    <w:rsid w:val="00AA3A0E"/>
    <w:rsid w:val="00AA44D4"/>
    <w:rsid w:val="00AA470B"/>
    <w:rsid w:val="00AA6E6E"/>
    <w:rsid w:val="00AA6F4C"/>
    <w:rsid w:val="00AA764F"/>
    <w:rsid w:val="00AA7697"/>
    <w:rsid w:val="00AA7D3F"/>
    <w:rsid w:val="00AA7E2F"/>
    <w:rsid w:val="00AB012D"/>
    <w:rsid w:val="00AB038F"/>
    <w:rsid w:val="00AB1241"/>
    <w:rsid w:val="00AB1FF2"/>
    <w:rsid w:val="00AB2BEE"/>
    <w:rsid w:val="00AB2BF2"/>
    <w:rsid w:val="00AB2FB9"/>
    <w:rsid w:val="00AB4875"/>
    <w:rsid w:val="00AB68E4"/>
    <w:rsid w:val="00AB6BE9"/>
    <w:rsid w:val="00AB703C"/>
    <w:rsid w:val="00AB768D"/>
    <w:rsid w:val="00AC1209"/>
    <w:rsid w:val="00AC1692"/>
    <w:rsid w:val="00AC18E2"/>
    <w:rsid w:val="00AC1BEB"/>
    <w:rsid w:val="00AC1CA9"/>
    <w:rsid w:val="00AC2EBA"/>
    <w:rsid w:val="00AC356E"/>
    <w:rsid w:val="00AC35C4"/>
    <w:rsid w:val="00AC3A0A"/>
    <w:rsid w:val="00AC3C86"/>
    <w:rsid w:val="00AC3D28"/>
    <w:rsid w:val="00AC3E87"/>
    <w:rsid w:val="00AC49D1"/>
    <w:rsid w:val="00AC651E"/>
    <w:rsid w:val="00AC7009"/>
    <w:rsid w:val="00AD04AD"/>
    <w:rsid w:val="00AD07B9"/>
    <w:rsid w:val="00AD0AE4"/>
    <w:rsid w:val="00AD0E7D"/>
    <w:rsid w:val="00AD1112"/>
    <w:rsid w:val="00AD1F27"/>
    <w:rsid w:val="00AD2811"/>
    <w:rsid w:val="00AD2C84"/>
    <w:rsid w:val="00AD33AC"/>
    <w:rsid w:val="00AD3813"/>
    <w:rsid w:val="00AD3B61"/>
    <w:rsid w:val="00AD3CA5"/>
    <w:rsid w:val="00AD3CFE"/>
    <w:rsid w:val="00AD43D3"/>
    <w:rsid w:val="00AD4702"/>
    <w:rsid w:val="00AD57B7"/>
    <w:rsid w:val="00AD5C4D"/>
    <w:rsid w:val="00AD5F7D"/>
    <w:rsid w:val="00AD6B21"/>
    <w:rsid w:val="00AD6ECD"/>
    <w:rsid w:val="00AD6F3B"/>
    <w:rsid w:val="00AD7ADB"/>
    <w:rsid w:val="00AD7DD3"/>
    <w:rsid w:val="00AE02A9"/>
    <w:rsid w:val="00AE0F5C"/>
    <w:rsid w:val="00AE1B6E"/>
    <w:rsid w:val="00AE2CAC"/>
    <w:rsid w:val="00AE3761"/>
    <w:rsid w:val="00AE3E2B"/>
    <w:rsid w:val="00AE4728"/>
    <w:rsid w:val="00AE5830"/>
    <w:rsid w:val="00AE5E7D"/>
    <w:rsid w:val="00AE750B"/>
    <w:rsid w:val="00AE77FF"/>
    <w:rsid w:val="00AE7ACF"/>
    <w:rsid w:val="00AE7BDE"/>
    <w:rsid w:val="00AE7FFE"/>
    <w:rsid w:val="00AF11D6"/>
    <w:rsid w:val="00AF19A9"/>
    <w:rsid w:val="00AF1D8E"/>
    <w:rsid w:val="00AF2081"/>
    <w:rsid w:val="00AF2830"/>
    <w:rsid w:val="00AF2AA4"/>
    <w:rsid w:val="00AF4509"/>
    <w:rsid w:val="00AF544B"/>
    <w:rsid w:val="00AF5C22"/>
    <w:rsid w:val="00AF5E93"/>
    <w:rsid w:val="00AF7597"/>
    <w:rsid w:val="00AF7DD7"/>
    <w:rsid w:val="00B000BC"/>
    <w:rsid w:val="00B00886"/>
    <w:rsid w:val="00B00B11"/>
    <w:rsid w:val="00B00B1C"/>
    <w:rsid w:val="00B010A8"/>
    <w:rsid w:val="00B01333"/>
    <w:rsid w:val="00B01A16"/>
    <w:rsid w:val="00B03A7D"/>
    <w:rsid w:val="00B03F91"/>
    <w:rsid w:val="00B04DF5"/>
    <w:rsid w:val="00B059A6"/>
    <w:rsid w:val="00B069D2"/>
    <w:rsid w:val="00B06AC2"/>
    <w:rsid w:val="00B10A41"/>
    <w:rsid w:val="00B1100C"/>
    <w:rsid w:val="00B1108F"/>
    <w:rsid w:val="00B11248"/>
    <w:rsid w:val="00B11F7F"/>
    <w:rsid w:val="00B12448"/>
    <w:rsid w:val="00B12493"/>
    <w:rsid w:val="00B1272D"/>
    <w:rsid w:val="00B13080"/>
    <w:rsid w:val="00B13D54"/>
    <w:rsid w:val="00B13E97"/>
    <w:rsid w:val="00B14876"/>
    <w:rsid w:val="00B14D90"/>
    <w:rsid w:val="00B161E3"/>
    <w:rsid w:val="00B16F0B"/>
    <w:rsid w:val="00B17141"/>
    <w:rsid w:val="00B17228"/>
    <w:rsid w:val="00B175A6"/>
    <w:rsid w:val="00B20A1E"/>
    <w:rsid w:val="00B20CD5"/>
    <w:rsid w:val="00B20EE9"/>
    <w:rsid w:val="00B2104C"/>
    <w:rsid w:val="00B211C0"/>
    <w:rsid w:val="00B2206C"/>
    <w:rsid w:val="00B2221F"/>
    <w:rsid w:val="00B225C8"/>
    <w:rsid w:val="00B229B9"/>
    <w:rsid w:val="00B24730"/>
    <w:rsid w:val="00B25285"/>
    <w:rsid w:val="00B25FC9"/>
    <w:rsid w:val="00B262D0"/>
    <w:rsid w:val="00B26566"/>
    <w:rsid w:val="00B27973"/>
    <w:rsid w:val="00B301E7"/>
    <w:rsid w:val="00B308C7"/>
    <w:rsid w:val="00B31846"/>
    <w:rsid w:val="00B319EB"/>
    <w:rsid w:val="00B32327"/>
    <w:rsid w:val="00B324FB"/>
    <w:rsid w:val="00B336ED"/>
    <w:rsid w:val="00B33715"/>
    <w:rsid w:val="00B348B3"/>
    <w:rsid w:val="00B34902"/>
    <w:rsid w:val="00B34E68"/>
    <w:rsid w:val="00B36F7D"/>
    <w:rsid w:val="00B3710A"/>
    <w:rsid w:val="00B401DC"/>
    <w:rsid w:val="00B403EA"/>
    <w:rsid w:val="00B418E3"/>
    <w:rsid w:val="00B434F8"/>
    <w:rsid w:val="00B4359C"/>
    <w:rsid w:val="00B43634"/>
    <w:rsid w:val="00B44407"/>
    <w:rsid w:val="00B4489D"/>
    <w:rsid w:val="00B44AE0"/>
    <w:rsid w:val="00B4538B"/>
    <w:rsid w:val="00B459DE"/>
    <w:rsid w:val="00B46386"/>
    <w:rsid w:val="00B46779"/>
    <w:rsid w:val="00B51889"/>
    <w:rsid w:val="00B519C2"/>
    <w:rsid w:val="00B52BDA"/>
    <w:rsid w:val="00B52C75"/>
    <w:rsid w:val="00B53D3C"/>
    <w:rsid w:val="00B543C8"/>
    <w:rsid w:val="00B5588E"/>
    <w:rsid w:val="00B559B8"/>
    <w:rsid w:val="00B57E8B"/>
    <w:rsid w:val="00B6027F"/>
    <w:rsid w:val="00B60353"/>
    <w:rsid w:val="00B6051C"/>
    <w:rsid w:val="00B60F78"/>
    <w:rsid w:val="00B6177A"/>
    <w:rsid w:val="00B620DC"/>
    <w:rsid w:val="00B62187"/>
    <w:rsid w:val="00B63106"/>
    <w:rsid w:val="00B63464"/>
    <w:rsid w:val="00B634DD"/>
    <w:rsid w:val="00B6381B"/>
    <w:rsid w:val="00B63B4A"/>
    <w:rsid w:val="00B63BDC"/>
    <w:rsid w:val="00B64551"/>
    <w:rsid w:val="00B64B93"/>
    <w:rsid w:val="00B66537"/>
    <w:rsid w:val="00B66CFB"/>
    <w:rsid w:val="00B67E95"/>
    <w:rsid w:val="00B71544"/>
    <w:rsid w:val="00B72B4C"/>
    <w:rsid w:val="00B72D29"/>
    <w:rsid w:val="00B73CE6"/>
    <w:rsid w:val="00B749B4"/>
    <w:rsid w:val="00B74AD5"/>
    <w:rsid w:val="00B75020"/>
    <w:rsid w:val="00B752EF"/>
    <w:rsid w:val="00B766D4"/>
    <w:rsid w:val="00B768F0"/>
    <w:rsid w:val="00B77B2B"/>
    <w:rsid w:val="00B809EA"/>
    <w:rsid w:val="00B81137"/>
    <w:rsid w:val="00B83D65"/>
    <w:rsid w:val="00B84FCD"/>
    <w:rsid w:val="00B852CE"/>
    <w:rsid w:val="00B85DDD"/>
    <w:rsid w:val="00B85FBD"/>
    <w:rsid w:val="00B86306"/>
    <w:rsid w:val="00B8670E"/>
    <w:rsid w:val="00B86B3D"/>
    <w:rsid w:val="00B875BD"/>
    <w:rsid w:val="00B90E13"/>
    <w:rsid w:val="00B90F9B"/>
    <w:rsid w:val="00B911C4"/>
    <w:rsid w:val="00B9143C"/>
    <w:rsid w:val="00B915C0"/>
    <w:rsid w:val="00B91870"/>
    <w:rsid w:val="00B92A03"/>
    <w:rsid w:val="00B9314C"/>
    <w:rsid w:val="00B9470A"/>
    <w:rsid w:val="00B94B3C"/>
    <w:rsid w:val="00B96B4B"/>
    <w:rsid w:val="00B96CAB"/>
    <w:rsid w:val="00B97091"/>
    <w:rsid w:val="00B978C4"/>
    <w:rsid w:val="00B97C98"/>
    <w:rsid w:val="00B97CA2"/>
    <w:rsid w:val="00BA0181"/>
    <w:rsid w:val="00BA09D0"/>
    <w:rsid w:val="00BA0B23"/>
    <w:rsid w:val="00BA0BB0"/>
    <w:rsid w:val="00BA0C8D"/>
    <w:rsid w:val="00BA0DA5"/>
    <w:rsid w:val="00BA2C3C"/>
    <w:rsid w:val="00BA2F7A"/>
    <w:rsid w:val="00BA3316"/>
    <w:rsid w:val="00BA3E12"/>
    <w:rsid w:val="00BA41DD"/>
    <w:rsid w:val="00BA466D"/>
    <w:rsid w:val="00BA4DF5"/>
    <w:rsid w:val="00BA592F"/>
    <w:rsid w:val="00BA63B1"/>
    <w:rsid w:val="00BA6A40"/>
    <w:rsid w:val="00BA736C"/>
    <w:rsid w:val="00BA7EDE"/>
    <w:rsid w:val="00BB169A"/>
    <w:rsid w:val="00BB20B0"/>
    <w:rsid w:val="00BB223C"/>
    <w:rsid w:val="00BB2CA0"/>
    <w:rsid w:val="00BB4193"/>
    <w:rsid w:val="00BB427C"/>
    <w:rsid w:val="00BB4873"/>
    <w:rsid w:val="00BB4E39"/>
    <w:rsid w:val="00BB5BB5"/>
    <w:rsid w:val="00BB6ABC"/>
    <w:rsid w:val="00BB6AF8"/>
    <w:rsid w:val="00BB6F20"/>
    <w:rsid w:val="00BB734C"/>
    <w:rsid w:val="00BB7B70"/>
    <w:rsid w:val="00BC0703"/>
    <w:rsid w:val="00BC0CEE"/>
    <w:rsid w:val="00BC1632"/>
    <w:rsid w:val="00BC18E3"/>
    <w:rsid w:val="00BC1E11"/>
    <w:rsid w:val="00BC1FBB"/>
    <w:rsid w:val="00BC22BF"/>
    <w:rsid w:val="00BC27A7"/>
    <w:rsid w:val="00BC3503"/>
    <w:rsid w:val="00BC3B91"/>
    <w:rsid w:val="00BC419A"/>
    <w:rsid w:val="00BC464F"/>
    <w:rsid w:val="00BC4D5C"/>
    <w:rsid w:val="00BC5570"/>
    <w:rsid w:val="00BC5ADD"/>
    <w:rsid w:val="00BC66DC"/>
    <w:rsid w:val="00BC709E"/>
    <w:rsid w:val="00BC7D94"/>
    <w:rsid w:val="00BD00F9"/>
    <w:rsid w:val="00BD05C4"/>
    <w:rsid w:val="00BD2764"/>
    <w:rsid w:val="00BD2A87"/>
    <w:rsid w:val="00BD2ACD"/>
    <w:rsid w:val="00BD3052"/>
    <w:rsid w:val="00BD3B09"/>
    <w:rsid w:val="00BD6232"/>
    <w:rsid w:val="00BD6606"/>
    <w:rsid w:val="00BD7773"/>
    <w:rsid w:val="00BD799B"/>
    <w:rsid w:val="00BD7FCB"/>
    <w:rsid w:val="00BE0FA8"/>
    <w:rsid w:val="00BE11BA"/>
    <w:rsid w:val="00BE1CB9"/>
    <w:rsid w:val="00BE3252"/>
    <w:rsid w:val="00BE3877"/>
    <w:rsid w:val="00BE392B"/>
    <w:rsid w:val="00BE4242"/>
    <w:rsid w:val="00BE438D"/>
    <w:rsid w:val="00BE4443"/>
    <w:rsid w:val="00BE467B"/>
    <w:rsid w:val="00BE498E"/>
    <w:rsid w:val="00BE4F6F"/>
    <w:rsid w:val="00BE6F59"/>
    <w:rsid w:val="00BE7E4E"/>
    <w:rsid w:val="00BF0972"/>
    <w:rsid w:val="00BF0ACE"/>
    <w:rsid w:val="00BF0F67"/>
    <w:rsid w:val="00BF130A"/>
    <w:rsid w:val="00BF2913"/>
    <w:rsid w:val="00BF3432"/>
    <w:rsid w:val="00BF39EA"/>
    <w:rsid w:val="00BF436D"/>
    <w:rsid w:val="00BF453E"/>
    <w:rsid w:val="00BF58C7"/>
    <w:rsid w:val="00BF5DCA"/>
    <w:rsid w:val="00BF6E22"/>
    <w:rsid w:val="00BF7C23"/>
    <w:rsid w:val="00C00614"/>
    <w:rsid w:val="00C01737"/>
    <w:rsid w:val="00C025DD"/>
    <w:rsid w:val="00C031FF"/>
    <w:rsid w:val="00C03B1F"/>
    <w:rsid w:val="00C03C45"/>
    <w:rsid w:val="00C041CF"/>
    <w:rsid w:val="00C043BA"/>
    <w:rsid w:val="00C0453F"/>
    <w:rsid w:val="00C05C77"/>
    <w:rsid w:val="00C063F9"/>
    <w:rsid w:val="00C06F39"/>
    <w:rsid w:val="00C073C4"/>
    <w:rsid w:val="00C10425"/>
    <w:rsid w:val="00C11851"/>
    <w:rsid w:val="00C121DD"/>
    <w:rsid w:val="00C125A7"/>
    <w:rsid w:val="00C12CDC"/>
    <w:rsid w:val="00C13A2A"/>
    <w:rsid w:val="00C1452D"/>
    <w:rsid w:val="00C14AC4"/>
    <w:rsid w:val="00C15AF0"/>
    <w:rsid w:val="00C15DF2"/>
    <w:rsid w:val="00C17264"/>
    <w:rsid w:val="00C17EE6"/>
    <w:rsid w:val="00C2082C"/>
    <w:rsid w:val="00C20C2D"/>
    <w:rsid w:val="00C225CC"/>
    <w:rsid w:val="00C23973"/>
    <w:rsid w:val="00C243A8"/>
    <w:rsid w:val="00C24A2D"/>
    <w:rsid w:val="00C253FB"/>
    <w:rsid w:val="00C2577A"/>
    <w:rsid w:val="00C25C0F"/>
    <w:rsid w:val="00C25C76"/>
    <w:rsid w:val="00C25D35"/>
    <w:rsid w:val="00C275D7"/>
    <w:rsid w:val="00C301B3"/>
    <w:rsid w:val="00C3039D"/>
    <w:rsid w:val="00C31307"/>
    <w:rsid w:val="00C31580"/>
    <w:rsid w:val="00C326CF"/>
    <w:rsid w:val="00C32B2F"/>
    <w:rsid w:val="00C32B79"/>
    <w:rsid w:val="00C332B1"/>
    <w:rsid w:val="00C33408"/>
    <w:rsid w:val="00C344CA"/>
    <w:rsid w:val="00C34ECA"/>
    <w:rsid w:val="00C368F4"/>
    <w:rsid w:val="00C40754"/>
    <w:rsid w:val="00C41C96"/>
    <w:rsid w:val="00C41F69"/>
    <w:rsid w:val="00C42130"/>
    <w:rsid w:val="00C42E5A"/>
    <w:rsid w:val="00C42ED8"/>
    <w:rsid w:val="00C430D6"/>
    <w:rsid w:val="00C43468"/>
    <w:rsid w:val="00C4348A"/>
    <w:rsid w:val="00C43CAA"/>
    <w:rsid w:val="00C451DC"/>
    <w:rsid w:val="00C4607E"/>
    <w:rsid w:val="00C474C7"/>
    <w:rsid w:val="00C4764F"/>
    <w:rsid w:val="00C508BB"/>
    <w:rsid w:val="00C50D22"/>
    <w:rsid w:val="00C5232A"/>
    <w:rsid w:val="00C52E8B"/>
    <w:rsid w:val="00C53195"/>
    <w:rsid w:val="00C53D43"/>
    <w:rsid w:val="00C5418A"/>
    <w:rsid w:val="00C555F0"/>
    <w:rsid w:val="00C555FC"/>
    <w:rsid w:val="00C55C7A"/>
    <w:rsid w:val="00C55E88"/>
    <w:rsid w:val="00C56BEE"/>
    <w:rsid w:val="00C57F68"/>
    <w:rsid w:val="00C6036A"/>
    <w:rsid w:val="00C608BC"/>
    <w:rsid w:val="00C61B26"/>
    <w:rsid w:val="00C621F1"/>
    <w:rsid w:val="00C633D2"/>
    <w:rsid w:val="00C63560"/>
    <w:rsid w:val="00C641AC"/>
    <w:rsid w:val="00C650B6"/>
    <w:rsid w:val="00C651F5"/>
    <w:rsid w:val="00C67E30"/>
    <w:rsid w:val="00C7093D"/>
    <w:rsid w:val="00C70F5F"/>
    <w:rsid w:val="00C71365"/>
    <w:rsid w:val="00C715BA"/>
    <w:rsid w:val="00C7194D"/>
    <w:rsid w:val="00C71B0A"/>
    <w:rsid w:val="00C729BA"/>
    <w:rsid w:val="00C740D0"/>
    <w:rsid w:val="00C74183"/>
    <w:rsid w:val="00C75190"/>
    <w:rsid w:val="00C754CB"/>
    <w:rsid w:val="00C75B60"/>
    <w:rsid w:val="00C7660C"/>
    <w:rsid w:val="00C7678A"/>
    <w:rsid w:val="00C76FF2"/>
    <w:rsid w:val="00C774C8"/>
    <w:rsid w:val="00C77A6D"/>
    <w:rsid w:val="00C804B9"/>
    <w:rsid w:val="00C80793"/>
    <w:rsid w:val="00C8137B"/>
    <w:rsid w:val="00C81C3C"/>
    <w:rsid w:val="00C83AAF"/>
    <w:rsid w:val="00C83D9E"/>
    <w:rsid w:val="00C83DF8"/>
    <w:rsid w:val="00C840B0"/>
    <w:rsid w:val="00C84EFE"/>
    <w:rsid w:val="00C8529E"/>
    <w:rsid w:val="00C856D4"/>
    <w:rsid w:val="00C906A6"/>
    <w:rsid w:val="00C90C56"/>
    <w:rsid w:val="00C91628"/>
    <w:rsid w:val="00C9267C"/>
    <w:rsid w:val="00C9317F"/>
    <w:rsid w:val="00C949CC"/>
    <w:rsid w:val="00C94B0B"/>
    <w:rsid w:val="00C956BE"/>
    <w:rsid w:val="00C95A53"/>
    <w:rsid w:val="00C96244"/>
    <w:rsid w:val="00C967D3"/>
    <w:rsid w:val="00C96B5B"/>
    <w:rsid w:val="00C96F30"/>
    <w:rsid w:val="00C96F67"/>
    <w:rsid w:val="00C974A8"/>
    <w:rsid w:val="00C97A80"/>
    <w:rsid w:val="00CA03CA"/>
    <w:rsid w:val="00CA0FEE"/>
    <w:rsid w:val="00CA1E93"/>
    <w:rsid w:val="00CA2C50"/>
    <w:rsid w:val="00CA4575"/>
    <w:rsid w:val="00CA53C8"/>
    <w:rsid w:val="00CA5E7C"/>
    <w:rsid w:val="00CA5F3F"/>
    <w:rsid w:val="00CA6671"/>
    <w:rsid w:val="00CA6721"/>
    <w:rsid w:val="00CA693C"/>
    <w:rsid w:val="00CA7B1C"/>
    <w:rsid w:val="00CB0723"/>
    <w:rsid w:val="00CB1E1D"/>
    <w:rsid w:val="00CB2655"/>
    <w:rsid w:val="00CB2D1E"/>
    <w:rsid w:val="00CB2F65"/>
    <w:rsid w:val="00CB4263"/>
    <w:rsid w:val="00CB4AC8"/>
    <w:rsid w:val="00CB4D06"/>
    <w:rsid w:val="00CB4D80"/>
    <w:rsid w:val="00CB5B97"/>
    <w:rsid w:val="00CB6475"/>
    <w:rsid w:val="00CB7D09"/>
    <w:rsid w:val="00CB7D0D"/>
    <w:rsid w:val="00CC05A3"/>
    <w:rsid w:val="00CC144D"/>
    <w:rsid w:val="00CC182E"/>
    <w:rsid w:val="00CC198C"/>
    <w:rsid w:val="00CC299F"/>
    <w:rsid w:val="00CC3E3C"/>
    <w:rsid w:val="00CC5EFC"/>
    <w:rsid w:val="00CC62BB"/>
    <w:rsid w:val="00CC67F5"/>
    <w:rsid w:val="00CC7E73"/>
    <w:rsid w:val="00CD0D6D"/>
    <w:rsid w:val="00CD1412"/>
    <w:rsid w:val="00CD2DD8"/>
    <w:rsid w:val="00CD47AC"/>
    <w:rsid w:val="00CD4977"/>
    <w:rsid w:val="00CD5279"/>
    <w:rsid w:val="00CD52B5"/>
    <w:rsid w:val="00CD571B"/>
    <w:rsid w:val="00CD5C21"/>
    <w:rsid w:val="00CD617D"/>
    <w:rsid w:val="00CD693B"/>
    <w:rsid w:val="00CD6C0B"/>
    <w:rsid w:val="00CD7D83"/>
    <w:rsid w:val="00CD7DC9"/>
    <w:rsid w:val="00CE0BF8"/>
    <w:rsid w:val="00CE2720"/>
    <w:rsid w:val="00CE2AD2"/>
    <w:rsid w:val="00CE332C"/>
    <w:rsid w:val="00CE38E7"/>
    <w:rsid w:val="00CE46F7"/>
    <w:rsid w:val="00CE4F71"/>
    <w:rsid w:val="00CE570B"/>
    <w:rsid w:val="00CE5AA4"/>
    <w:rsid w:val="00CE61D8"/>
    <w:rsid w:val="00CE718C"/>
    <w:rsid w:val="00CE750C"/>
    <w:rsid w:val="00CF1651"/>
    <w:rsid w:val="00CF35AD"/>
    <w:rsid w:val="00CF4075"/>
    <w:rsid w:val="00CF48E0"/>
    <w:rsid w:val="00CF5D17"/>
    <w:rsid w:val="00CF63E1"/>
    <w:rsid w:val="00CF71E5"/>
    <w:rsid w:val="00CF78E8"/>
    <w:rsid w:val="00D004D6"/>
    <w:rsid w:val="00D0087B"/>
    <w:rsid w:val="00D00BE3"/>
    <w:rsid w:val="00D01F18"/>
    <w:rsid w:val="00D0387A"/>
    <w:rsid w:val="00D038F7"/>
    <w:rsid w:val="00D04792"/>
    <w:rsid w:val="00D0489C"/>
    <w:rsid w:val="00D056FC"/>
    <w:rsid w:val="00D05B00"/>
    <w:rsid w:val="00D062B0"/>
    <w:rsid w:val="00D0688E"/>
    <w:rsid w:val="00D076F4"/>
    <w:rsid w:val="00D078A7"/>
    <w:rsid w:val="00D07F31"/>
    <w:rsid w:val="00D1014D"/>
    <w:rsid w:val="00D102AB"/>
    <w:rsid w:val="00D102C1"/>
    <w:rsid w:val="00D10484"/>
    <w:rsid w:val="00D1173E"/>
    <w:rsid w:val="00D12511"/>
    <w:rsid w:val="00D12885"/>
    <w:rsid w:val="00D13032"/>
    <w:rsid w:val="00D139D3"/>
    <w:rsid w:val="00D147FF"/>
    <w:rsid w:val="00D155DE"/>
    <w:rsid w:val="00D15BF1"/>
    <w:rsid w:val="00D15C4D"/>
    <w:rsid w:val="00D165CF"/>
    <w:rsid w:val="00D20E05"/>
    <w:rsid w:val="00D20E56"/>
    <w:rsid w:val="00D22FD4"/>
    <w:rsid w:val="00D2307D"/>
    <w:rsid w:val="00D237A8"/>
    <w:rsid w:val="00D23DC1"/>
    <w:rsid w:val="00D23ED2"/>
    <w:rsid w:val="00D23EDD"/>
    <w:rsid w:val="00D242F6"/>
    <w:rsid w:val="00D259E5"/>
    <w:rsid w:val="00D25F98"/>
    <w:rsid w:val="00D26567"/>
    <w:rsid w:val="00D26D74"/>
    <w:rsid w:val="00D27210"/>
    <w:rsid w:val="00D27A36"/>
    <w:rsid w:val="00D30499"/>
    <w:rsid w:val="00D32007"/>
    <w:rsid w:val="00D333CD"/>
    <w:rsid w:val="00D33B43"/>
    <w:rsid w:val="00D33DAF"/>
    <w:rsid w:val="00D35F1D"/>
    <w:rsid w:val="00D36CF8"/>
    <w:rsid w:val="00D3742D"/>
    <w:rsid w:val="00D37731"/>
    <w:rsid w:val="00D4042B"/>
    <w:rsid w:val="00D40C9A"/>
    <w:rsid w:val="00D40CE8"/>
    <w:rsid w:val="00D4139E"/>
    <w:rsid w:val="00D41597"/>
    <w:rsid w:val="00D42449"/>
    <w:rsid w:val="00D43262"/>
    <w:rsid w:val="00D43D34"/>
    <w:rsid w:val="00D444DA"/>
    <w:rsid w:val="00D4458E"/>
    <w:rsid w:val="00D4499E"/>
    <w:rsid w:val="00D450A6"/>
    <w:rsid w:val="00D46529"/>
    <w:rsid w:val="00D469BD"/>
    <w:rsid w:val="00D501DD"/>
    <w:rsid w:val="00D505EF"/>
    <w:rsid w:val="00D50A95"/>
    <w:rsid w:val="00D5286C"/>
    <w:rsid w:val="00D52BD8"/>
    <w:rsid w:val="00D5386B"/>
    <w:rsid w:val="00D54793"/>
    <w:rsid w:val="00D55303"/>
    <w:rsid w:val="00D55C46"/>
    <w:rsid w:val="00D5730B"/>
    <w:rsid w:val="00D57ADB"/>
    <w:rsid w:val="00D60810"/>
    <w:rsid w:val="00D60A35"/>
    <w:rsid w:val="00D61E0E"/>
    <w:rsid w:val="00D63B12"/>
    <w:rsid w:val="00D63F6F"/>
    <w:rsid w:val="00D63FD5"/>
    <w:rsid w:val="00D6407A"/>
    <w:rsid w:val="00D64874"/>
    <w:rsid w:val="00D6491D"/>
    <w:rsid w:val="00D658DA"/>
    <w:rsid w:val="00D65B52"/>
    <w:rsid w:val="00D65C1C"/>
    <w:rsid w:val="00D66D00"/>
    <w:rsid w:val="00D70E85"/>
    <w:rsid w:val="00D73E7E"/>
    <w:rsid w:val="00D755C4"/>
    <w:rsid w:val="00D76A49"/>
    <w:rsid w:val="00D76A8E"/>
    <w:rsid w:val="00D77838"/>
    <w:rsid w:val="00D77B17"/>
    <w:rsid w:val="00D80003"/>
    <w:rsid w:val="00D80BB6"/>
    <w:rsid w:val="00D81244"/>
    <w:rsid w:val="00D81479"/>
    <w:rsid w:val="00D8187B"/>
    <w:rsid w:val="00D81E2B"/>
    <w:rsid w:val="00D81F1E"/>
    <w:rsid w:val="00D83458"/>
    <w:rsid w:val="00D8384D"/>
    <w:rsid w:val="00D85382"/>
    <w:rsid w:val="00D85466"/>
    <w:rsid w:val="00D85940"/>
    <w:rsid w:val="00D87A69"/>
    <w:rsid w:val="00D87EC3"/>
    <w:rsid w:val="00D904BE"/>
    <w:rsid w:val="00D90BBD"/>
    <w:rsid w:val="00D90F25"/>
    <w:rsid w:val="00D91881"/>
    <w:rsid w:val="00D92DB4"/>
    <w:rsid w:val="00D9315B"/>
    <w:rsid w:val="00D93467"/>
    <w:rsid w:val="00D9397D"/>
    <w:rsid w:val="00D94F0C"/>
    <w:rsid w:val="00D95C48"/>
    <w:rsid w:val="00D95C69"/>
    <w:rsid w:val="00D95F41"/>
    <w:rsid w:val="00D970BA"/>
    <w:rsid w:val="00D97234"/>
    <w:rsid w:val="00D973FD"/>
    <w:rsid w:val="00D975EE"/>
    <w:rsid w:val="00D9761E"/>
    <w:rsid w:val="00DA2833"/>
    <w:rsid w:val="00DA29E7"/>
    <w:rsid w:val="00DA3090"/>
    <w:rsid w:val="00DA6497"/>
    <w:rsid w:val="00DA6E9F"/>
    <w:rsid w:val="00DB02AC"/>
    <w:rsid w:val="00DB06C3"/>
    <w:rsid w:val="00DB15CB"/>
    <w:rsid w:val="00DB1857"/>
    <w:rsid w:val="00DB1A16"/>
    <w:rsid w:val="00DB20AE"/>
    <w:rsid w:val="00DB33BA"/>
    <w:rsid w:val="00DB45BC"/>
    <w:rsid w:val="00DB4C6F"/>
    <w:rsid w:val="00DB56C9"/>
    <w:rsid w:val="00DB58E9"/>
    <w:rsid w:val="00DB5AA6"/>
    <w:rsid w:val="00DB6950"/>
    <w:rsid w:val="00DB7D1C"/>
    <w:rsid w:val="00DC06BC"/>
    <w:rsid w:val="00DC158D"/>
    <w:rsid w:val="00DC19BE"/>
    <w:rsid w:val="00DC1B31"/>
    <w:rsid w:val="00DC28E6"/>
    <w:rsid w:val="00DC3181"/>
    <w:rsid w:val="00DC37A5"/>
    <w:rsid w:val="00DC3E1E"/>
    <w:rsid w:val="00DC443B"/>
    <w:rsid w:val="00DC469B"/>
    <w:rsid w:val="00DC4DBC"/>
    <w:rsid w:val="00DC4FA4"/>
    <w:rsid w:val="00DC5A6C"/>
    <w:rsid w:val="00DC6095"/>
    <w:rsid w:val="00DC61EE"/>
    <w:rsid w:val="00DC6675"/>
    <w:rsid w:val="00DC6FED"/>
    <w:rsid w:val="00DD02AF"/>
    <w:rsid w:val="00DD0BE5"/>
    <w:rsid w:val="00DD1AA8"/>
    <w:rsid w:val="00DD2071"/>
    <w:rsid w:val="00DD31BC"/>
    <w:rsid w:val="00DD34DB"/>
    <w:rsid w:val="00DD3B04"/>
    <w:rsid w:val="00DD4B9C"/>
    <w:rsid w:val="00DD5F5F"/>
    <w:rsid w:val="00DD72B1"/>
    <w:rsid w:val="00DE039D"/>
    <w:rsid w:val="00DE0FBB"/>
    <w:rsid w:val="00DE34FC"/>
    <w:rsid w:val="00DE37E3"/>
    <w:rsid w:val="00DE3F89"/>
    <w:rsid w:val="00DE3FDB"/>
    <w:rsid w:val="00DE47AF"/>
    <w:rsid w:val="00DE48F3"/>
    <w:rsid w:val="00DE4CA2"/>
    <w:rsid w:val="00DE4E79"/>
    <w:rsid w:val="00DE5359"/>
    <w:rsid w:val="00DE54C8"/>
    <w:rsid w:val="00DE6E8C"/>
    <w:rsid w:val="00DE750E"/>
    <w:rsid w:val="00DF0765"/>
    <w:rsid w:val="00DF348D"/>
    <w:rsid w:val="00DF3498"/>
    <w:rsid w:val="00DF59FA"/>
    <w:rsid w:val="00DF6528"/>
    <w:rsid w:val="00DF724C"/>
    <w:rsid w:val="00E00615"/>
    <w:rsid w:val="00E0091D"/>
    <w:rsid w:val="00E01654"/>
    <w:rsid w:val="00E01986"/>
    <w:rsid w:val="00E02948"/>
    <w:rsid w:val="00E02E1F"/>
    <w:rsid w:val="00E03400"/>
    <w:rsid w:val="00E03F4B"/>
    <w:rsid w:val="00E042F0"/>
    <w:rsid w:val="00E053EF"/>
    <w:rsid w:val="00E059CB"/>
    <w:rsid w:val="00E05B72"/>
    <w:rsid w:val="00E05C72"/>
    <w:rsid w:val="00E05CC0"/>
    <w:rsid w:val="00E05E78"/>
    <w:rsid w:val="00E07717"/>
    <w:rsid w:val="00E07970"/>
    <w:rsid w:val="00E102B6"/>
    <w:rsid w:val="00E10AF2"/>
    <w:rsid w:val="00E12394"/>
    <w:rsid w:val="00E12BD6"/>
    <w:rsid w:val="00E12C95"/>
    <w:rsid w:val="00E139B6"/>
    <w:rsid w:val="00E149D8"/>
    <w:rsid w:val="00E14AC8"/>
    <w:rsid w:val="00E16211"/>
    <w:rsid w:val="00E164CA"/>
    <w:rsid w:val="00E17C45"/>
    <w:rsid w:val="00E20208"/>
    <w:rsid w:val="00E21CB6"/>
    <w:rsid w:val="00E2319B"/>
    <w:rsid w:val="00E23577"/>
    <w:rsid w:val="00E2400F"/>
    <w:rsid w:val="00E24438"/>
    <w:rsid w:val="00E2461B"/>
    <w:rsid w:val="00E26655"/>
    <w:rsid w:val="00E2703C"/>
    <w:rsid w:val="00E30D30"/>
    <w:rsid w:val="00E31687"/>
    <w:rsid w:val="00E32054"/>
    <w:rsid w:val="00E329D9"/>
    <w:rsid w:val="00E32B6C"/>
    <w:rsid w:val="00E32E2D"/>
    <w:rsid w:val="00E330D0"/>
    <w:rsid w:val="00E34D5D"/>
    <w:rsid w:val="00E34F53"/>
    <w:rsid w:val="00E36394"/>
    <w:rsid w:val="00E368CF"/>
    <w:rsid w:val="00E37689"/>
    <w:rsid w:val="00E400B0"/>
    <w:rsid w:val="00E402AA"/>
    <w:rsid w:val="00E41654"/>
    <w:rsid w:val="00E42DE4"/>
    <w:rsid w:val="00E434A1"/>
    <w:rsid w:val="00E435F1"/>
    <w:rsid w:val="00E459AD"/>
    <w:rsid w:val="00E45F39"/>
    <w:rsid w:val="00E4632B"/>
    <w:rsid w:val="00E46395"/>
    <w:rsid w:val="00E4692C"/>
    <w:rsid w:val="00E473A0"/>
    <w:rsid w:val="00E513EA"/>
    <w:rsid w:val="00E5142C"/>
    <w:rsid w:val="00E53841"/>
    <w:rsid w:val="00E53F09"/>
    <w:rsid w:val="00E5560C"/>
    <w:rsid w:val="00E603A5"/>
    <w:rsid w:val="00E603E9"/>
    <w:rsid w:val="00E60771"/>
    <w:rsid w:val="00E60ED7"/>
    <w:rsid w:val="00E6129B"/>
    <w:rsid w:val="00E61EE7"/>
    <w:rsid w:val="00E6405E"/>
    <w:rsid w:val="00E641F0"/>
    <w:rsid w:val="00E6486A"/>
    <w:rsid w:val="00E656D3"/>
    <w:rsid w:val="00E660EC"/>
    <w:rsid w:val="00E66B46"/>
    <w:rsid w:val="00E66F06"/>
    <w:rsid w:val="00E66FCD"/>
    <w:rsid w:val="00E70C55"/>
    <w:rsid w:val="00E71A63"/>
    <w:rsid w:val="00E72AD1"/>
    <w:rsid w:val="00E72B38"/>
    <w:rsid w:val="00E72C53"/>
    <w:rsid w:val="00E7462F"/>
    <w:rsid w:val="00E7477E"/>
    <w:rsid w:val="00E754E2"/>
    <w:rsid w:val="00E755CF"/>
    <w:rsid w:val="00E75D2E"/>
    <w:rsid w:val="00E7605B"/>
    <w:rsid w:val="00E762B4"/>
    <w:rsid w:val="00E76C1F"/>
    <w:rsid w:val="00E779CD"/>
    <w:rsid w:val="00E77CF4"/>
    <w:rsid w:val="00E77D89"/>
    <w:rsid w:val="00E81613"/>
    <w:rsid w:val="00E81670"/>
    <w:rsid w:val="00E82095"/>
    <w:rsid w:val="00E8247E"/>
    <w:rsid w:val="00E82693"/>
    <w:rsid w:val="00E831AF"/>
    <w:rsid w:val="00E83781"/>
    <w:rsid w:val="00E83C1A"/>
    <w:rsid w:val="00E84333"/>
    <w:rsid w:val="00E8439B"/>
    <w:rsid w:val="00E8541B"/>
    <w:rsid w:val="00E870AA"/>
    <w:rsid w:val="00E90AF2"/>
    <w:rsid w:val="00E90F53"/>
    <w:rsid w:val="00E91A2E"/>
    <w:rsid w:val="00E91E26"/>
    <w:rsid w:val="00E92561"/>
    <w:rsid w:val="00E92EE2"/>
    <w:rsid w:val="00E95CB0"/>
    <w:rsid w:val="00E95E13"/>
    <w:rsid w:val="00E96CEF"/>
    <w:rsid w:val="00E97008"/>
    <w:rsid w:val="00E9722F"/>
    <w:rsid w:val="00E97287"/>
    <w:rsid w:val="00E97C56"/>
    <w:rsid w:val="00E97D7C"/>
    <w:rsid w:val="00E97F19"/>
    <w:rsid w:val="00EA00EB"/>
    <w:rsid w:val="00EA06F4"/>
    <w:rsid w:val="00EA0867"/>
    <w:rsid w:val="00EA09F4"/>
    <w:rsid w:val="00EA1664"/>
    <w:rsid w:val="00EA1791"/>
    <w:rsid w:val="00EA17C9"/>
    <w:rsid w:val="00EA2A16"/>
    <w:rsid w:val="00EA3BDD"/>
    <w:rsid w:val="00EA427B"/>
    <w:rsid w:val="00EA51D9"/>
    <w:rsid w:val="00EA584D"/>
    <w:rsid w:val="00EA6782"/>
    <w:rsid w:val="00EA7895"/>
    <w:rsid w:val="00EA7A9B"/>
    <w:rsid w:val="00EA7D84"/>
    <w:rsid w:val="00EB081D"/>
    <w:rsid w:val="00EB0F78"/>
    <w:rsid w:val="00EB1C95"/>
    <w:rsid w:val="00EB26A0"/>
    <w:rsid w:val="00EB2E16"/>
    <w:rsid w:val="00EB33EB"/>
    <w:rsid w:val="00EB3592"/>
    <w:rsid w:val="00EB35A2"/>
    <w:rsid w:val="00EB37DC"/>
    <w:rsid w:val="00EB4103"/>
    <w:rsid w:val="00EB410F"/>
    <w:rsid w:val="00EB42A3"/>
    <w:rsid w:val="00EB4CCC"/>
    <w:rsid w:val="00EB7346"/>
    <w:rsid w:val="00EC02CC"/>
    <w:rsid w:val="00EC0EC7"/>
    <w:rsid w:val="00EC1F39"/>
    <w:rsid w:val="00EC2AA6"/>
    <w:rsid w:val="00EC3172"/>
    <w:rsid w:val="00EC33AD"/>
    <w:rsid w:val="00EC3794"/>
    <w:rsid w:val="00EC48AC"/>
    <w:rsid w:val="00EC5175"/>
    <w:rsid w:val="00EC730D"/>
    <w:rsid w:val="00ED0105"/>
    <w:rsid w:val="00ED0325"/>
    <w:rsid w:val="00ED0859"/>
    <w:rsid w:val="00ED0FA7"/>
    <w:rsid w:val="00ED1030"/>
    <w:rsid w:val="00ED1B1A"/>
    <w:rsid w:val="00ED3AED"/>
    <w:rsid w:val="00ED45AE"/>
    <w:rsid w:val="00ED4606"/>
    <w:rsid w:val="00ED4669"/>
    <w:rsid w:val="00ED4FDF"/>
    <w:rsid w:val="00ED75C2"/>
    <w:rsid w:val="00EE0351"/>
    <w:rsid w:val="00EE0A17"/>
    <w:rsid w:val="00EE0FBA"/>
    <w:rsid w:val="00EE1B83"/>
    <w:rsid w:val="00EE2377"/>
    <w:rsid w:val="00EE25A8"/>
    <w:rsid w:val="00EE2748"/>
    <w:rsid w:val="00EE2E86"/>
    <w:rsid w:val="00EE3708"/>
    <w:rsid w:val="00EE46DA"/>
    <w:rsid w:val="00EE4D80"/>
    <w:rsid w:val="00EE539C"/>
    <w:rsid w:val="00EE5DB4"/>
    <w:rsid w:val="00EE6BA4"/>
    <w:rsid w:val="00EE7400"/>
    <w:rsid w:val="00EE7E9E"/>
    <w:rsid w:val="00EE7FA4"/>
    <w:rsid w:val="00EF0128"/>
    <w:rsid w:val="00EF0165"/>
    <w:rsid w:val="00EF1199"/>
    <w:rsid w:val="00EF2ADE"/>
    <w:rsid w:val="00EF439E"/>
    <w:rsid w:val="00EF4594"/>
    <w:rsid w:val="00EF48D5"/>
    <w:rsid w:val="00EF4A20"/>
    <w:rsid w:val="00EF4E13"/>
    <w:rsid w:val="00EF5062"/>
    <w:rsid w:val="00EF5676"/>
    <w:rsid w:val="00EF59B4"/>
    <w:rsid w:val="00EF5B2D"/>
    <w:rsid w:val="00EF5E14"/>
    <w:rsid w:val="00EF6548"/>
    <w:rsid w:val="00EF6641"/>
    <w:rsid w:val="00EF668E"/>
    <w:rsid w:val="00EF6D01"/>
    <w:rsid w:val="00EF6DEB"/>
    <w:rsid w:val="00EF6FCA"/>
    <w:rsid w:val="00EF78F7"/>
    <w:rsid w:val="00EF7CA5"/>
    <w:rsid w:val="00F004BF"/>
    <w:rsid w:val="00F00642"/>
    <w:rsid w:val="00F00719"/>
    <w:rsid w:val="00F010EB"/>
    <w:rsid w:val="00F01C5D"/>
    <w:rsid w:val="00F01E1B"/>
    <w:rsid w:val="00F01FC8"/>
    <w:rsid w:val="00F0219D"/>
    <w:rsid w:val="00F0258D"/>
    <w:rsid w:val="00F02DCD"/>
    <w:rsid w:val="00F03276"/>
    <w:rsid w:val="00F03D94"/>
    <w:rsid w:val="00F03FE7"/>
    <w:rsid w:val="00F04CBA"/>
    <w:rsid w:val="00F052DC"/>
    <w:rsid w:val="00F0538E"/>
    <w:rsid w:val="00F059B8"/>
    <w:rsid w:val="00F05A6A"/>
    <w:rsid w:val="00F05A91"/>
    <w:rsid w:val="00F05E29"/>
    <w:rsid w:val="00F060B4"/>
    <w:rsid w:val="00F06213"/>
    <w:rsid w:val="00F0635A"/>
    <w:rsid w:val="00F07102"/>
    <w:rsid w:val="00F07363"/>
    <w:rsid w:val="00F073EE"/>
    <w:rsid w:val="00F10736"/>
    <w:rsid w:val="00F12655"/>
    <w:rsid w:val="00F13BEC"/>
    <w:rsid w:val="00F13D99"/>
    <w:rsid w:val="00F148F2"/>
    <w:rsid w:val="00F15CAD"/>
    <w:rsid w:val="00F15CDF"/>
    <w:rsid w:val="00F165C7"/>
    <w:rsid w:val="00F1668D"/>
    <w:rsid w:val="00F1686C"/>
    <w:rsid w:val="00F16FB9"/>
    <w:rsid w:val="00F22257"/>
    <w:rsid w:val="00F22DCE"/>
    <w:rsid w:val="00F23F7E"/>
    <w:rsid w:val="00F25171"/>
    <w:rsid w:val="00F25D92"/>
    <w:rsid w:val="00F26D25"/>
    <w:rsid w:val="00F270A8"/>
    <w:rsid w:val="00F30EAE"/>
    <w:rsid w:val="00F31B70"/>
    <w:rsid w:val="00F32472"/>
    <w:rsid w:val="00F32C57"/>
    <w:rsid w:val="00F32F3B"/>
    <w:rsid w:val="00F33805"/>
    <w:rsid w:val="00F36752"/>
    <w:rsid w:val="00F36D2F"/>
    <w:rsid w:val="00F37A83"/>
    <w:rsid w:val="00F4031F"/>
    <w:rsid w:val="00F40972"/>
    <w:rsid w:val="00F41DD9"/>
    <w:rsid w:val="00F42298"/>
    <w:rsid w:val="00F4280A"/>
    <w:rsid w:val="00F43051"/>
    <w:rsid w:val="00F432F0"/>
    <w:rsid w:val="00F43830"/>
    <w:rsid w:val="00F43E07"/>
    <w:rsid w:val="00F44A3C"/>
    <w:rsid w:val="00F44BC5"/>
    <w:rsid w:val="00F44CCA"/>
    <w:rsid w:val="00F44D50"/>
    <w:rsid w:val="00F44F24"/>
    <w:rsid w:val="00F450FA"/>
    <w:rsid w:val="00F4557C"/>
    <w:rsid w:val="00F45ABE"/>
    <w:rsid w:val="00F4672F"/>
    <w:rsid w:val="00F478A8"/>
    <w:rsid w:val="00F513CD"/>
    <w:rsid w:val="00F5156D"/>
    <w:rsid w:val="00F52305"/>
    <w:rsid w:val="00F52765"/>
    <w:rsid w:val="00F5311B"/>
    <w:rsid w:val="00F5387A"/>
    <w:rsid w:val="00F53B51"/>
    <w:rsid w:val="00F53DD9"/>
    <w:rsid w:val="00F552E8"/>
    <w:rsid w:val="00F559C9"/>
    <w:rsid w:val="00F55EC4"/>
    <w:rsid w:val="00F56283"/>
    <w:rsid w:val="00F569B6"/>
    <w:rsid w:val="00F579E9"/>
    <w:rsid w:val="00F57F42"/>
    <w:rsid w:val="00F60317"/>
    <w:rsid w:val="00F609C4"/>
    <w:rsid w:val="00F60F6D"/>
    <w:rsid w:val="00F61DFC"/>
    <w:rsid w:val="00F63654"/>
    <w:rsid w:val="00F637C1"/>
    <w:rsid w:val="00F643F1"/>
    <w:rsid w:val="00F65042"/>
    <w:rsid w:val="00F657C4"/>
    <w:rsid w:val="00F65CC2"/>
    <w:rsid w:val="00F6605D"/>
    <w:rsid w:val="00F66267"/>
    <w:rsid w:val="00F663B5"/>
    <w:rsid w:val="00F66D64"/>
    <w:rsid w:val="00F66E21"/>
    <w:rsid w:val="00F6756C"/>
    <w:rsid w:val="00F6759E"/>
    <w:rsid w:val="00F6785C"/>
    <w:rsid w:val="00F67AB3"/>
    <w:rsid w:val="00F70B90"/>
    <w:rsid w:val="00F71874"/>
    <w:rsid w:val="00F719BB"/>
    <w:rsid w:val="00F73A4E"/>
    <w:rsid w:val="00F73D20"/>
    <w:rsid w:val="00F74980"/>
    <w:rsid w:val="00F74CD8"/>
    <w:rsid w:val="00F7519B"/>
    <w:rsid w:val="00F755C6"/>
    <w:rsid w:val="00F76A0C"/>
    <w:rsid w:val="00F76D15"/>
    <w:rsid w:val="00F76D3B"/>
    <w:rsid w:val="00F77390"/>
    <w:rsid w:val="00F77E28"/>
    <w:rsid w:val="00F77EA1"/>
    <w:rsid w:val="00F801E0"/>
    <w:rsid w:val="00F80272"/>
    <w:rsid w:val="00F8077B"/>
    <w:rsid w:val="00F80AAD"/>
    <w:rsid w:val="00F80BEC"/>
    <w:rsid w:val="00F812B5"/>
    <w:rsid w:val="00F8234C"/>
    <w:rsid w:val="00F82514"/>
    <w:rsid w:val="00F82EFB"/>
    <w:rsid w:val="00F8331C"/>
    <w:rsid w:val="00F83F64"/>
    <w:rsid w:val="00F844DB"/>
    <w:rsid w:val="00F849DE"/>
    <w:rsid w:val="00F85CCF"/>
    <w:rsid w:val="00F87522"/>
    <w:rsid w:val="00F8752F"/>
    <w:rsid w:val="00F87B2C"/>
    <w:rsid w:val="00F90A86"/>
    <w:rsid w:val="00F90E07"/>
    <w:rsid w:val="00F9111C"/>
    <w:rsid w:val="00F91295"/>
    <w:rsid w:val="00F91B9B"/>
    <w:rsid w:val="00F92E68"/>
    <w:rsid w:val="00F93B41"/>
    <w:rsid w:val="00F93B5F"/>
    <w:rsid w:val="00F93CAC"/>
    <w:rsid w:val="00F93CEE"/>
    <w:rsid w:val="00F94412"/>
    <w:rsid w:val="00F946BA"/>
    <w:rsid w:val="00F94DF9"/>
    <w:rsid w:val="00F9546D"/>
    <w:rsid w:val="00F95D8F"/>
    <w:rsid w:val="00F95DE6"/>
    <w:rsid w:val="00F9772B"/>
    <w:rsid w:val="00FA0150"/>
    <w:rsid w:val="00FA08B3"/>
    <w:rsid w:val="00FA0FFE"/>
    <w:rsid w:val="00FA178D"/>
    <w:rsid w:val="00FA2C4E"/>
    <w:rsid w:val="00FA2E2D"/>
    <w:rsid w:val="00FA35E8"/>
    <w:rsid w:val="00FA3B25"/>
    <w:rsid w:val="00FA4062"/>
    <w:rsid w:val="00FA454B"/>
    <w:rsid w:val="00FA5F71"/>
    <w:rsid w:val="00FA677F"/>
    <w:rsid w:val="00FA68A0"/>
    <w:rsid w:val="00FA6FAF"/>
    <w:rsid w:val="00FA745A"/>
    <w:rsid w:val="00FA7D6D"/>
    <w:rsid w:val="00FA7E8D"/>
    <w:rsid w:val="00FB06DB"/>
    <w:rsid w:val="00FB1AA7"/>
    <w:rsid w:val="00FB2090"/>
    <w:rsid w:val="00FB27EB"/>
    <w:rsid w:val="00FB3C7D"/>
    <w:rsid w:val="00FB43AD"/>
    <w:rsid w:val="00FB45B2"/>
    <w:rsid w:val="00FB476C"/>
    <w:rsid w:val="00FB52E3"/>
    <w:rsid w:val="00FB6BA8"/>
    <w:rsid w:val="00FB7199"/>
    <w:rsid w:val="00FC03D0"/>
    <w:rsid w:val="00FC066C"/>
    <w:rsid w:val="00FC0CF0"/>
    <w:rsid w:val="00FC127F"/>
    <w:rsid w:val="00FC164F"/>
    <w:rsid w:val="00FC1849"/>
    <w:rsid w:val="00FC194B"/>
    <w:rsid w:val="00FC253D"/>
    <w:rsid w:val="00FC4ADA"/>
    <w:rsid w:val="00FC4AFF"/>
    <w:rsid w:val="00FC52F4"/>
    <w:rsid w:val="00FC59E8"/>
    <w:rsid w:val="00FC765B"/>
    <w:rsid w:val="00FC7856"/>
    <w:rsid w:val="00FD032B"/>
    <w:rsid w:val="00FD1144"/>
    <w:rsid w:val="00FD12C9"/>
    <w:rsid w:val="00FD18E8"/>
    <w:rsid w:val="00FD2F5E"/>
    <w:rsid w:val="00FD34FD"/>
    <w:rsid w:val="00FD3F3C"/>
    <w:rsid w:val="00FD405E"/>
    <w:rsid w:val="00FD4A90"/>
    <w:rsid w:val="00FD5636"/>
    <w:rsid w:val="00FD7846"/>
    <w:rsid w:val="00FE08E9"/>
    <w:rsid w:val="00FE147C"/>
    <w:rsid w:val="00FE2D01"/>
    <w:rsid w:val="00FE2ED6"/>
    <w:rsid w:val="00FE34BB"/>
    <w:rsid w:val="00FE3F63"/>
    <w:rsid w:val="00FE40A8"/>
    <w:rsid w:val="00FE45E1"/>
    <w:rsid w:val="00FE473A"/>
    <w:rsid w:val="00FE5BAD"/>
    <w:rsid w:val="00FE74F9"/>
    <w:rsid w:val="00FE76BF"/>
    <w:rsid w:val="00FF0467"/>
    <w:rsid w:val="00FF07C9"/>
    <w:rsid w:val="00FF0DC3"/>
    <w:rsid w:val="00FF0E0E"/>
    <w:rsid w:val="00FF19EA"/>
    <w:rsid w:val="00FF2208"/>
    <w:rsid w:val="00FF237D"/>
    <w:rsid w:val="00FF36A0"/>
    <w:rsid w:val="00FF413D"/>
    <w:rsid w:val="00FF5375"/>
    <w:rsid w:val="00FF5824"/>
    <w:rsid w:val="00FF7252"/>
  </w:rsids>
  <m:mathPr>
    <m:mathFont m:val="Cambria Math"/>
    <m:brkBin m:val="before"/>
    <m:brkBinSub m:val="--"/>
    <m:smallFrac m:val="0"/>
    <m:dispDef/>
    <m:lMargin m:val="0"/>
    <m:rMargin m:val="0"/>
    <m:defJc m:val="centerGroup"/>
    <m:wrapIndent m:val="1440"/>
    <m:intLim m:val="subSup"/>
    <m:naryLim m:val="undOvr"/>
  </m:mathPr>
  <w:themeFontLang w:val="en-GB" w:bidi="s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F0E727"/>
  <w15:chartTrackingRefBased/>
  <w15:docId w15:val="{06C972BA-79E3-42B9-BAEA-C3D82837C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semiHidden="1" w:unhideWhenUsed="1"/>
    <w:lsdException w:name="HTML Variable"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605D"/>
    <w:rPr>
      <w:rFonts w:ascii="Arial" w:hAnsi="Arial"/>
      <w:lang w:val="en-US" w:eastAsia="en-US"/>
    </w:rPr>
  </w:style>
  <w:style w:type="paragraph" w:styleId="Heading1">
    <w:name w:val="heading 1"/>
    <w:basedOn w:val="Normal"/>
    <w:next w:val="Normal"/>
    <w:link w:val="Heading1Char"/>
    <w:qFormat/>
    <w:pPr>
      <w:keepNext/>
      <w:jc w:val="center"/>
      <w:outlineLvl w:val="0"/>
    </w:pPr>
    <w:rPr>
      <w:b/>
      <w:sz w:val="36"/>
    </w:rPr>
  </w:style>
  <w:style w:type="paragraph" w:styleId="Heading2">
    <w:name w:val="heading 2"/>
    <w:basedOn w:val="Normal"/>
    <w:next w:val="Normal"/>
    <w:link w:val="Heading2Char"/>
    <w:qFormat/>
    <w:rsid w:val="00C75190"/>
    <w:pPr>
      <w:keepNext/>
      <w:spacing w:after="240"/>
      <w:jc w:val="center"/>
      <w:outlineLvl w:val="1"/>
    </w:pPr>
    <w:rPr>
      <w:sz w:val="36"/>
      <w:u w:val="single"/>
    </w:rPr>
  </w:style>
  <w:style w:type="paragraph" w:styleId="Heading3">
    <w:name w:val="heading 3"/>
    <w:basedOn w:val="Can-Heading-00-MainArial18ptsSpc12ptsBoldCJ"/>
    <w:next w:val="Normal"/>
    <w:link w:val="Heading3Char"/>
    <w:qFormat/>
    <w:rsid w:val="008D5D2B"/>
    <w:rPr>
      <w:rFonts w:eastAsia="Calibri"/>
    </w:rPr>
  </w:style>
  <w:style w:type="paragraph" w:styleId="Heading4">
    <w:name w:val="heading 4"/>
    <w:basedOn w:val="Normal"/>
    <w:next w:val="Normal"/>
    <w:link w:val="Heading4Char"/>
    <w:qFormat/>
    <w:pPr>
      <w:keepNext/>
      <w:outlineLvl w:val="3"/>
    </w:pPr>
    <w:rPr>
      <w:b/>
      <w:sz w:val="24"/>
    </w:rPr>
  </w:style>
  <w:style w:type="paragraph" w:styleId="Heading5">
    <w:name w:val="heading 5"/>
    <w:basedOn w:val="Normal"/>
    <w:next w:val="Normal"/>
    <w:link w:val="Heading5Char"/>
    <w:qFormat/>
    <w:pPr>
      <w:keepNext/>
      <w:outlineLvl w:val="4"/>
    </w:pPr>
    <w:rPr>
      <w:sz w:val="28"/>
    </w:rPr>
  </w:style>
  <w:style w:type="paragraph" w:styleId="Heading6">
    <w:name w:val="heading 6"/>
    <w:basedOn w:val="Normal"/>
    <w:next w:val="Normal"/>
    <w:link w:val="Heading6Char"/>
    <w:qFormat/>
    <w:pPr>
      <w:keepNext/>
      <w:numPr>
        <w:ilvl w:val="12"/>
      </w:numPr>
      <w:ind w:left="284" w:hanging="284"/>
      <w:jc w:val="right"/>
      <w:outlineLvl w:val="5"/>
    </w:pPr>
    <w:rPr>
      <w:i/>
      <w:sz w:val="16"/>
    </w:rPr>
  </w:style>
  <w:style w:type="paragraph" w:styleId="Heading7">
    <w:name w:val="heading 7"/>
    <w:basedOn w:val="Normal"/>
    <w:next w:val="Normal"/>
    <w:link w:val="Heading7Char"/>
    <w:qFormat/>
    <w:pPr>
      <w:keepNext/>
      <w:ind w:left="720" w:firstLine="720"/>
      <w:outlineLvl w:val="6"/>
    </w:pPr>
    <w:rPr>
      <w:i/>
      <w:sz w:val="24"/>
    </w:rPr>
  </w:style>
  <w:style w:type="paragraph" w:styleId="Heading8">
    <w:name w:val="heading 8"/>
    <w:basedOn w:val="Normal"/>
    <w:next w:val="Normal"/>
    <w:link w:val="Heading8Char"/>
    <w:qFormat/>
    <w:pPr>
      <w:keepNext/>
      <w:outlineLvl w:val="7"/>
    </w:pPr>
    <w:rPr>
      <w:i/>
      <w:sz w:val="26"/>
    </w:rPr>
  </w:style>
  <w:style w:type="paragraph" w:styleId="Heading9">
    <w:name w:val="heading 9"/>
    <w:basedOn w:val="Normal"/>
    <w:next w:val="Normal"/>
    <w:link w:val="Heading9Char"/>
    <w:qFormat/>
    <w:pPr>
      <w:keepNex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C3E1E"/>
    <w:rPr>
      <w:rFonts w:ascii="Arial" w:hAnsi="Arial"/>
      <w:b/>
      <w:sz w:val="36"/>
      <w:lang w:val="en-US" w:eastAsia="en-US"/>
    </w:rPr>
  </w:style>
  <w:style w:type="character" w:customStyle="1" w:styleId="Heading2Char">
    <w:name w:val="Heading 2 Char"/>
    <w:basedOn w:val="DefaultParagraphFont"/>
    <w:link w:val="Heading2"/>
    <w:rsid w:val="00C75190"/>
    <w:rPr>
      <w:rFonts w:ascii="Arial" w:hAnsi="Arial"/>
      <w:sz w:val="36"/>
      <w:u w:val="single"/>
      <w:lang w:val="en-US" w:eastAsia="en-US"/>
    </w:rPr>
  </w:style>
  <w:style w:type="character" w:customStyle="1" w:styleId="Heading3Char">
    <w:name w:val="Heading 3 Char"/>
    <w:basedOn w:val="DefaultParagraphFont"/>
    <w:link w:val="Heading3"/>
    <w:rsid w:val="008D5D2B"/>
    <w:rPr>
      <w:rFonts w:ascii="Arial" w:eastAsia="Calibri" w:hAnsi="Arial"/>
      <w:b/>
      <w:sz w:val="36"/>
      <w:lang w:val="en-US" w:eastAsia="en-US"/>
    </w:rPr>
  </w:style>
  <w:style w:type="character" w:customStyle="1" w:styleId="Heading4Char">
    <w:name w:val="Heading 4 Char"/>
    <w:basedOn w:val="DefaultParagraphFont"/>
    <w:link w:val="Heading4"/>
    <w:rsid w:val="008B4711"/>
    <w:rPr>
      <w:rFonts w:ascii="Arial" w:hAnsi="Arial"/>
      <w:b/>
      <w:sz w:val="24"/>
      <w:lang w:val="en-US" w:eastAsia="en-US"/>
    </w:rPr>
  </w:style>
  <w:style w:type="character" w:customStyle="1" w:styleId="Heading5Char">
    <w:name w:val="Heading 5 Char"/>
    <w:basedOn w:val="DefaultParagraphFont"/>
    <w:link w:val="Heading5"/>
    <w:rsid w:val="00DB33BA"/>
    <w:rPr>
      <w:rFonts w:ascii="Arial" w:hAnsi="Arial"/>
      <w:sz w:val="28"/>
      <w:lang w:eastAsia="en-US"/>
    </w:rPr>
  </w:style>
  <w:style w:type="character" w:customStyle="1" w:styleId="Heading6Char">
    <w:name w:val="Heading 6 Char"/>
    <w:basedOn w:val="DefaultParagraphFont"/>
    <w:link w:val="Heading6"/>
    <w:rsid w:val="00DB33BA"/>
    <w:rPr>
      <w:rFonts w:ascii="Arial" w:hAnsi="Arial"/>
      <w:i/>
      <w:sz w:val="16"/>
      <w:lang w:eastAsia="en-US"/>
    </w:rPr>
  </w:style>
  <w:style w:type="character" w:customStyle="1" w:styleId="Heading7Char">
    <w:name w:val="Heading 7 Char"/>
    <w:basedOn w:val="DefaultParagraphFont"/>
    <w:link w:val="Heading7"/>
    <w:rsid w:val="00DB33BA"/>
    <w:rPr>
      <w:rFonts w:ascii="Arial" w:hAnsi="Arial"/>
      <w:i/>
      <w:sz w:val="24"/>
      <w:lang w:eastAsia="en-US"/>
    </w:rPr>
  </w:style>
  <w:style w:type="character" w:customStyle="1" w:styleId="Heading8Char">
    <w:name w:val="Heading 8 Char"/>
    <w:basedOn w:val="DefaultParagraphFont"/>
    <w:link w:val="Heading8"/>
    <w:rsid w:val="00DB33BA"/>
    <w:rPr>
      <w:rFonts w:ascii="Arial" w:hAnsi="Arial"/>
      <w:i/>
      <w:sz w:val="26"/>
      <w:lang w:eastAsia="en-US"/>
    </w:rPr>
  </w:style>
  <w:style w:type="character" w:customStyle="1" w:styleId="Heading9Char">
    <w:name w:val="Heading 9 Char"/>
    <w:basedOn w:val="DefaultParagraphFont"/>
    <w:link w:val="Heading9"/>
    <w:rsid w:val="008B4711"/>
    <w:rPr>
      <w:rFonts w:ascii="Arial" w:hAnsi="Arial"/>
      <w:sz w:val="24"/>
      <w:lang w:val="en-US" w:eastAsia="en-US"/>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sid w:val="00833E6B"/>
    <w:rPr>
      <w:rFonts w:ascii="Arial" w:hAnsi="Arial"/>
      <w:lang w:eastAsia="en-US"/>
    </w:rPr>
  </w:style>
  <w:style w:type="paragraph" w:styleId="Header">
    <w:name w:val="header"/>
    <w:basedOn w:val="Normal"/>
    <w:link w:val="HeaderChar"/>
    <w:pPr>
      <w:tabs>
        <w:tab w:val="center" w:pos="4153"/>
        <w:tab w:val="right" w:pos="8306"/>
      </w:tabs>
    </w:pPr>
  </w:style>
  <w:style w:type="character" w:customStyle="1" w:styleId="HeaderChar">
    <w:name w:val="Header Char"/>
    <w:basedOn w:val="DefaultParagraphFont"/>
    <w:link w:val="Header"/>
    <w:rsid w:val="00801AAD"/>
    <w:rPr>
      <w:rFonts w:ascii="Arial" w:hAnsi="Arial"/>
      <w:lang w:val="en-US" w:eastAsia="en-US"/>
    </w:rPr>
  </w:style>
  <w:style w:type="paragraph" w:styleId="BodyText">
    <w:name w:val="Body Text"/>
    <w:basedOn w:val="Normal"/>
    <w:link w:val="BodyTextChar"/>
    <w:rsid w:val="00AD0AE4"/>
    <w:rPr>
      <w:color w:val="000000" w:themeColor="text1"/>
      <w:sz w:val="24"/>
    </w:rPr>
  </w:style>
  <w:style w:type="character" w:customStyle="1" w:styleId="BodyTextChar">
    <w:name w:val="Body Text Char"/>
    <w:basedOn w:val="DefaultParagraphFont"/>
    <w:link w:val="BodyText"/>
    <w:rsid w:val="00AD0AE4"/>
    <w:rPr>
      <w:rFonts w:ascii="Arial" w:hAnsi="Arial"/>
      <w:color w:val="000000" w:themeColor="text1"/>
      <w:sz w:val="24"/>
      <w:lang w:val="en-US" w:eastAsia="en-US"/>
    </w:rPr>
  </w:style>
  <w:style w:type="paragraph" w:styleId="BodyText2">
    <w:name w:val="Body Text 2"/>
    <w:basedOn w:val="Normal"/>
    <w:rPr>
      <w:i/>
      <w:sz w:val="26"/>
    </w:rPr>
  </w:style>
  <w:style w:type="paragraph" w:styleId="BodyText3">
    <w:name w:val="Body Text 3"/>
    <w:basedOn w:val="Normal"/>
    <w:link w:val="BodyText3Char"/>
    <w:rPr>
      <w:i/>
      <w:sz w:val="24"/>
    </w:rPr>
  </w:style>
  <w:style w:type="character" w:customStyle="1" w:styleId="BodyText3Char">
    <w:name w:val="Body Text 3 Char"/>
    <w:basedOn w:val="DefaultParagraphFont"/>
    <w:link w:val="BodyText3"/>
    <w:rsid w:val="00F85CCF"/>
    <w:rPr>
      <w:rFonts w:ascii="Arial" w:hAnsi="Arial"/>
      <w:i/>
      <w:sz w:val="24"/>
      <w:lang w:val="en-US" w:eastAsia="en-US"/>
    </w:rPr>
  </w:style>
  <w:style w:type="paragraph" w:styleId="BodyTextIndent">
    <w:name w:val="Body Text Indent"/>
    <w:basedOn w:val="Normal"/>
    <w:link w:val="BodyTextIndentChar"/>
    <w:pPr>
      <w:numPr>
        <w:ilvl w:val="12"/>
      </w:numPr>
      <w:ind w:left="284" w:hanging="284"/>
    </w:pPr>
    <w:rPr>
      <w:sz w:val="24"/>
    </w:rPr>
  </w:style>
  <w:style w:type="character" w:customStyle="1" w:styleId="BodyTextIndentChar">
    <w:name w:val="Body Text Indent Char"/>
    <w:basedOn w:val="DefaultParagraphFont"/>
    <w:link w:val="BodyTextIndent"/>
    <w:rsid w:val="008B4711"/>
    <w:rPr>
      <w:rFonts w:ascii="Arial" w:hAnsi="Arial"/>
      <w:sz w:val="24"/>
      <w:lang w:val="en-US" w:eastAsia="en-US"/>
    </w:rPr>
  </w:style>
  <w:style w:type="paragraph" w:styleId="BodyTextIndent2">
    <w:name w:val="Body Text Indent 2"/>
    <w:basedOn w:val="Normal"/>
    <w:link w:val="BodyTextIndent2Char"/>
    <w:pPr>
      <w:ind w:left="567" w:hanging="567"/>
    </w:pPr>
    <w:rPr>
      <w:sz w:val="24"/>
    </w:rPr>
  </w:style>
  <w:style w:type="character" w:customStyle="1" w:styleId="BodyTextIndent2Char">
    <w:name w:val="Body Text Indent 2 Char"/>
    <w:basedOn w:val="DefaultParagraphFont"/>
    <w:link w:val="BodyTextIndent2"/>
    <w:rsid w:val="00DA29E7"/>
    <w:rPr>
      <w:rFonts w:ascii="Arial" w:hAnsi="Arial"/>
      <w:sz w:val="24"/>
      <w:lang w:val="en-US" w:eastAsia="en-US"/>
    </w:rPr>
  </w:style>
  <w:style w:type="character" w:styleId="Hyperlink">
    <w:name w:val="Hyperlink"/>
    <w:basedOn w:val="DefaultParagraphFont"/>
    <w:uiPriority w:val="99"/>
    <w:rPr>
      <w:color w:val="0000FF"/>
      <w:u w:val="single"/>
    </w:rPr>
  </w:style>
  <w:style w:type="paragraph" w:styleId="BodyTextIndent3">
    <w:name w:val="Body Text Indent 3"/>
    <w:basedOn w:val="Normal"/>
    <w:pPr>
      <w:spacing w:before="120"/>
      <w:ind w:left="993" w:hanging="426"/>
    </w:pPr>
    <w:rPr>
      <w:sz w:val="24"/>
    </w:rPr>
  </w:style>
  <w:style w:type="paragraph" w:styleId="Title">
    <w:name w:val="Title"/>
    <w:basedOn w:val="Normal"/>
    <w:qFormat/>
    <w:pPr>
      <w:jc w:val="center"/>
    </w:pPr>
    <w:rPr>
      <w:b/>
      <w:sz w:val="28"/>
    </w:rPr>
  </w:style>
  <w:style w:type="character" w:styleId="FollowedHyperlink">
    <w:name w:val="FollowedHyperlink"/>
    <w:basedOn w:val="DefaultParagraphFont"/>
    <w:rPr>
      <w:color w:val="800080"/>
      <w:u w:val="single"/>
    </w:rPr>
  </w:style>
  <w:style w:type="table" w:styleId="TableGrid">
    <w:name w:val="Table Grid"/>
    <w:basedOn w:val="TableNormal"/>
    <w:uiPriority w:val="39"/>
    <w:rsid w:val="00F77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rsid w:val="00F65042"/>
    <w:rPr>
      <w:rFonts w:ascii="Times New Roman" w:hAnsi="Times New Roman"/>
    </w:rPr>
  </w:style>
  <w:style w:type="character" w:customStyle="1" w:styleId="EndnoteTextChar">
    <w:name w:val="Endnote Text Char"/>
    <w:basedOn w:val="DefaultParagraphFont"/>
    <w:link w:val="EndnoteText"/>
    <w:uiPriority w:val="99"/>
    <w:semiHidden/>
    <w:rsid w:val="008D7B98"/>
    <w:rPr>
      <w:lang w:eastAsia="en-US"/>
    </w:rPr>
  </w:style>
  <w:style w:type="character" w:styleId="EndnoteReference">
    <w:name w:val="endnote reference"/>
    <w:basedOn w:val="DefaultParagraphFont"/>
    <w:uiPriority w:val="99"/>
    <w:semiHidden/>
    <w:rsid w:val="00F65042"/>
    <w:rPr>
      <w:vertAlign w:val="superscript"/>
    </w:rPr>
  </w:style>
  <w:style w:type="paragraph" w:styleId="BalloonText">
    <w:name w:val="Balloon Text"/>
    <w:basedOn w:val="Normal"/>
    <w:link w:val="BalloonTextChar"/>
    <w:rsid w:val="0094047A"/>
    <w:rPr>
      <w:rFonts w:ascii="Segoe UI" w:hAnsi="Segoe UI" w:cs="Segoe UI"/>
      <w:sz w:val="18"/>
      <w:szCs w:val="18"/>
    </w:rPr>
  </w:style>
  <w:style w:type="character" w:customStyle="1" w:styleId="BalloonTextChar">
    <w:name w:val="Balloon Text Char"/>
    <w:basedOn w:val="DefaultParagraphFont"/>
    <w:link w:val="BalloonText"/>
    <w:rsid w:val="0094047A"/>
    <w:rPr>
      <w:rFonts w:ascii="Segoe UI" w:hAnsi="Segoe UI" w:cs="Segoe UI"/>
      <w:sz w:val="18"/>
      <w:szCs w:val="18"/>
      <w:lang w:val="en-US" w:eastAsia="en-US"/>
    </w:rPr>
  </w:style>
  <w:style w:type="paragraph" w:styleId="ListParagraph">
    <w:name w:val="List Paragraph"/>
    <w:basedOn w:val="Normal"/>
    <w:link w:val="ListParagraphChar"/>
    <w:uiPriority w:val="34"/>
    <w:qFormat/>
    <w:rsid w:val="00215EAE"/>
    <w:pPr>
      <w:ind w:left="720"/>
      <w:contextualSpacing/>
    </w:pPr>
  </w:style>
  <w:style w:type="character" w:customStyle="1" w:styleId="ListParagraphChar">
    <w:name w:val="List Paragraph Char"/>
    <w:basedOn w:val="DefaultParagraphFont"/>
    <w:link w:val="ListParagraph"/>
    <w:uiPriority w:val="34"/>
    <w:locked/>
    <w:rsid w:val="00DC3E1E"/>
    <w:rPr>
      <w:rFonts w:ascii="Arial" w:hAnsi="Arial"/>
      <w:lang w:val="en-US" w:eastAsia="en-US"/>
    </w:rPr>
  </w:style>
  <w:style w:type="character" w:styleId="FootnoteReference">
    <w:name w:val="footnote reference"/>
    <w:basedOn w:val="DefaultParagraphFont"/>
    <w:unhideWhenUsed/>
    <w:rsid w:val="00DC3E1E"/>
    <w:rPr>
      <w:vertAlign w:val="superscript"/>
    </w:rPr>
  </w:style>
  <w:style w:type="paragraph" w:styleId="FootnoteText">
    <w:name w:val="footnote text"/>
    <w:basedOn w:val="Normal"/>
    <w:link w:val="FootnoteTextChar"/>
    <w:rsid w:val="00B401DC"/>
  </w:style>
  <w:style w:type="character" w:customStyle="1" w:styleId="FootnoteTextChar">
    <w:name w:val="Footnote Text Char"/>
    <w:basedOn w:val="DefaultParagraphFont"/>
    <w:link w:val="FootnoteText"/>
    <w:rsid w:val="00B401DC"/>
    <w:rPr>
      <w:rFonts w:ascii="Arial" w:hAnsi="Arial"/>
      <w:lang w:val="en-US" w:eastAsia="en-US"/>
    </w:rPr>
  </w:style>
  <w:style w:type="character" w:customStyle="1" w:styleId="a-size-large">
    <w:name w:val="a-size-large"/>
    <w:basedOn w:val="DefaultParagraphFont"/>
    <w:rsid w:val="0070006D"/>
  </w:style>
  <w:style w:type="character" w:customStyle="1" w:styleId="apple-converted-space">
    <w:name w:val="apple-converted-space"/>
    <w:basedOn w:val="DefaultParagraphFont"/>
    <w:rsid w:val="00535534"/>
  </w:style>
  <w:style w:type="paragraph" w:customStyle="1" w:styleId="Default">
    <w:name w:val="Default"/>
    <w:rsid w:val="003034EB"/>
    <w:pPr>
      <w:autoSpaceDE w:val="0"/>
      <w:autoSpaceDN w:val="0"/>
      <w:adjustRightInd w:val="0"/>
    </w:pPr>
    <w:rPr>
      <w:rFonts w:ascii="Calibri" w:hAnsi="Calibri" w:cs="Calibri"/>
      <w:color w:val="000000"/>
      <w:sz w:val="24"/>
      <w:szCs w:val="24"/>
    </w:rPr>
  </w:style>
  <w:style w:type="character" w:styleId="PlaceholderText">
    <w:name w:val="Placeholder Text"/>
    <w:basedOn w:val="DefaultParagraphFont"/>
    <w:uiPriority w:val="99"/>
    <w:semiHidden/>
    <w:rsid w:val="00896056"/>
    <w:rPr>
      <w:color w:val="808080"/>
    </w:rPr>
  </w:style>
  <w:style w:type="character" w:customStyle="1" w:styleId="in">
    <w:name w:val="in"/>
    <w:basedOn w:val="DefaultParagraphFont"/>
    <w:rsid w:val="00D9397D"/>
  </w:style>
  <w:style w:type="character" w:customStyle="1" w:styleId="if">
    <w:name w:val="if"/>
    <w:basedOn w:val="DefaultParagraphFont"/>
    <w:rsid w:val="00D9397D"/>
  </w:style>
  <w:style w:type="character" w:customStyle="1" w:styleId="spl">
    <w:name w:val="spl"/>
    <w:basedOn w:val="DefaultParagraphFont"/>
    <w:rsid w:val="00D9397D"/>
  </w:style>
  <w:style w:type="character" w:customStyle="1" w:styleId="dt">
    <w:name w:val="dt"/>
    <w:basedOn w:val="DefaultParagraphFont"/>
    <w:rsid w:val="00D9397D"/>
  </w:style>
  <w:style w:type="character" w:styleId="Strong">
    <w:name w:val="Strong"/>
    <w:basedOn w:val="DefaultParagraphFont"/>
    <w:uiPriority w:val="22"/>
    <w:qFormat/>
    <w:rsid w:val="00D9397D"/>
    <w:rPr>
      <w:b/>
      <w:bCs/>
    </w:rPr>
  </w:style>
  <w:style w:type="character" w:customStyle="1" w:styleId="num">
    <w:name w:val="num"/>
    <w:basedOn w:val="DefaultParagraphFont"/>
    <w:rsid w:val="00D9397D"/>
  </w:style>
  <w:style w:type="character" w:customStyle="1" w:styleId="t">
    <w:name w:val="t"/>
    <w:basedOn w:val="DefaultParagraphFont"/>
    <w:rsid w:val="00D9397D"/>
  </w:style>
  <w:style w:type="paragraph" w:styleId="Subtitle">
    <w:name w:val="Subtitle"/>
    <w:basedOn w:val="Normal"/>
    <w:next w:val="Normal"/>
    <w:link w:val="SubtitleChar"/>
    <w:rsid w:val="0023160C"/>
    <w:pPr>
      <w:widowControl w:val="0"/>
      <w:pBdr>
        <w:top w:val="nil"/>
        <w:left w:val="nil"/>
        <w:bottom w:val="nil"/>
        <w:right w:val="nil"/>
        <w:between w:val="nil"/>
      </w:pBdr>
      <w:spacing w:before="360" w:after="80" w:line="480" w:lineRule="auto"/>
      <w:jc w:val="both"/>
    </w:pPr>
    <w:rPr>
      <w:rFonts w:ascii="Georgia" w:eastAsia="Georgia" w:hAnsi="Georgia" w:cs="Georgia"/>
      <w:i/>
      <w:color w:val="666666"/>
      <w:sz w:val="48"/>
      <w:szCs w:val="48"/>
      <w:lang w:val="en" w:eastAsia="en-GB"/>
    </w:rPr>
  </w:style>
  <w:style w:type="character" w:customStyle="1" w:styleId="SubtitleChar">
    <w:name w:val="Subtitle Char"/>
    <w:basedOn w:val="DefaultParagraphFont"/>
    <w:link w:val="Subtitle"/>
    <w:rsid w:val="0023160C"/>
    <w:rPr>
      <w:rFonts w:ascii="Georgia" w:eastAsia="Georgia" w:hAnsi="Georgia" w:cs="Georgia"/>
      <w:i/>
      <w:color w:val="666666"/>
      <w:sz w:val="48"/>
      <w:szCs w:val="48"/>
      <w:lang w:val="en"/>
    </w:rPr>
  </w:style>
  <w:style w:type="paragraph" w:styleId="NormalWeb">
    <w:name w:val="Normal (Web)"/>
    <w:basedOn w:val="Normal"/>
    <w:uiPriority w:val="99"/>
    <w:unhideWhenUsed/>
    <w:rsid w:val="0023160C"/>
    <w:pPr>
      <w:spacing w:before="100" w:beforeAutospacing="1" w:after="100" w:afterAutospacing="1"/>
    </w:pPr>
    <w:rPr>
      <w:rFonts w:ascii="Times New Roman" w:hAnsi="Times New Roman"/>
      <w:sz w:val="24"/>
      <w:szCs w:val="24"/>
      <w:lang w:eastAsia="en-GB"/>
    </w:rPr>
  </w:style>
  <w:style w:type="character" w:styleId="CommentReference">
    <w:name w:val="annotation reference"/>
    <w:basedOn w:val="DefaultParagraphFont"/>
    <w:uiPriority w:val="99"/>
    <w:unhideWhenUsed/>
    <w:rsid w:val="0023160C"/>
    <w:rPr>
      <w:sz w:val="16"/>
      <w:szCs w:val="16"/>
    </w:rPr>
  </w:style>
  <w:style w:type="paragraph" w:styleId="CommentText">
    <w:name w:val="annotation text"/>
    <w:basedOn w:val="Normal"/>
    <w:link w:val="CommentTextChar"/>
    <w:uiPriority w:val="99"/>
    <w:unhideWhenUsed/>
    <w:rsid w:val="0023160C"/>
    <w:pPr>
      <w:widowControl w:val="0"/>
    </w:pPr>
    <w:rPr>
      <w:rFonts w:ascii="Cambria" w:eastAsia="Cambria" w:hAnsi="Cambria" w:cs="Cambria"/>
      <w:lang w:val="en" w:eastAsia="en-GB"/>
    </w:rPr>
  </w:style>
  <w:style w:type="character" w:customStyle="1" w:styleId="CommentTextChar">
    <w:name w:val="Comment Text Char"/>
    <w:basedOn w:val="DefaultParagraphFont"/>
    <w:link w:val="CommentText"/>
    <w:uiPriority w:val="99"/>
    <w:rsid w:val="0023160C"/>
    <w:rPr>
      <w:rFonts w:ascii="Cambria" w:eastAsia="Cambria" w:hAnsi="Cambria" w:cs="Cambria"/>
      <w:lang w:val="en"/>
    </w:rPr>
  </w:style>
  <w:style w:type="paragraph" w:styleId="CommentSubject">
    <w:name w:val="annotation subject"/>
    <w:basedOn w:val="CommentText"/>
    <w:next w:val="CommentText"/>
    <w:link w:val="CommentSubjectChar"/>
    <w:uiPriority w:val="99"/>
    <w:unhideWhenUsed/>
    <w:rsid w:val="0023160C"/>
    <w:rPr>
      <w:b/>
      <w:bCs/>
    </w:rPr>
  </w:style>
  <w:style w:type="character" w:customStyle="1" w:styleId="CommentSubjectChar">
    <w:name w:val="Comment Subject Char"/>
    <w:basedOn w:val="CommentTextChar"/>
    <w:link w:val="CommentSubject"/>
    <w:uiPriority w:val="99"/>
    <w:rsid w:val="0023160C"/>
    <w:rPr>
      <w:rFonts w:ascii="Cambria" w:eastAsia="Cambria" w:hAnsi="Cambria" w:cs="Cambria"/>
      <w:b/>
      <w:bCs/>
      <w:lang w:val="en"/>
    </w:rPr>
  </w:style>
  <w:style w:type="character" w:customStyle="1" w:styleId="by">
    <w:name w:val="by"/>
    <w:basedOn w:val="DefaultParagraphFont"/>
    <w:rsid w:val="0023160C"/>
  </w:style>
  <w:style w:type="paragraph" w:styleId="NoSpacing">
    <w:name w:val="No Spacing"/>
    <w:link w:val="NoSpacingChar"/>
    <w:uiPriority w:val="1"/>
    <w:qFormat/>
    <w:rsid w:val="0023160C"/>
    <w:rPr>
      <w:rFonts w:ascii="Calibri" w:eastAsia="Calibri" w:hAnsi="Calibri"/>
      <w:sz w:val="22"/>
      <w:szCs w:val="22"/>
      <w:lang w:val="en-US" w:eastAsia="en-US"/>
    </w:rPr>
  </w:style>
  <w:style w:type="character" w:customStyle="1" w:styleId="NoSpacingChar">
    <w:name w:val="No Spacing Char"/>
    <w:link w:val="NoSpacing"/>
    <w:uiPriority w:val="1"/>
    <w:rsid w:val="0023160C"/>
    <w:rPr>
      <w:rFonts w:ascii="Calibri" w:eastAsia="Calibri" w:hAnsi="Calibri"/>
      <w:sz w:val="22"/>
      <w:szCs w:val="22"/>
      <w:lang w:val="en-US" w:eastAsia="en-US"/>
    </w:rPr>
  </w:style>
  <w:style w:type="paragraph" w:customStyle="1" w:styleId="Normal1">
    <w:name w:val="Normal1"/>
    <w:rsid w:val="00351FCD"/>
    <w:pPr>
      <w:shd w:val="clear" w:color="auto" w:fill="FFFFFF"/>
      <w:spacing w:before="120" w:after="120"/>
    </w:pPr>
    <w:rPr>
      <w:rFonts w:ascii="Gentium Basic" w:eastAsia="Gentium Basic" w:hAnsi="Gentium Basic" w:cs="Gentium Basic"/>
      <w:color w:val="222222"/>
      <w:sz w:val="24"/>
      <w:szCs w:val="24"/>
      <w:lang w:val="en-US" w:eastAsia="en-US" w:bidi="sa-IN"/>
    </w:rPr>
  </w:style>
  <w:style w:type="paragraph" w:styleId="TOCHeading">
    <w:name w:val="TOC Heading"/>
    <w:basedOn w:val="Heading1"/>
    <w:next w:val="Normal"/>
    <w:uiPriority w:val="39"/>
    <w:unhideWhenUsed/>
    <w:qFormat/>
    <w:rsid w:val="00B6027F"/>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rPr>
  </w:style>
  <w:style w:type="paragraph" w:styleId="TOC2">
    <w:name w:val="toc 2"/>
    <w:basedOn w:val="Normal"/>
    <w:next w:val="Normal"/>
    <w:autoRedefine/>
    <w:uiPriority w:val="39"/>
    <w:rsid w:val="00B6027F"/>
    <w:pPr>
      <w:spacing w:after="100"/>
      <w:ind w:left="200"/>
    </w:pPr>
  </w:style>
  <w:style w:type="paragraph" w:styleId="TOC1">
    <w:name w:val="toc 1"/>
    <w:basedOn w:val="Normal"/>
    <w:next w:val="Normal"/>
    <w:autoRedefine/>
    <w:uiPriority w:val="39"/>
    <w:rsid w:val="003D3B2C"/>
    <w:pPr>
      <w:tabs>
        <w:tab w:val="right" w:leader="dot" w:pos="9638"/>
      </w:tabs>
      <w:spacing w:after="100"/>
    </w:pPr>
  </w:style>
  <w:style w:type="paragraph" w:styleId="TOC3">
    <w:name w:val="toc 3"/>
    <w:basedOn w:val="Normal"/>
    <w:next w:val="Normal"/>
    <w:autoRedefine/>
    <w:uiPriority w:val="39"/>
    <w:unhideWhenUsed/>
    <w:rsid w:val="009D7C77"/>
    <w:pPr>
      <w:tabs>
        <w:tab w:val="right" w:leader="dot" w:pos="9289"/>
      </w:tabs>
      <w:spacing w:after="100" w:line="259" w:lineRule="auto"/>
      <w:ind w:left="440"/>
    </w:pPr>
    <w:rPr>
      <w:rFonts w:asciiTheme="minorHAnsi" w:eastAsiaTheme="minorEastAsia" w:hAnsiTheme="minorHAnsi" w:cstheme="minorBidi"/>
      <w:sz w:val="22"/>
      <w:szCs w:val="22"/>
      <w:lang w:val="en-CA" w:eastAsia="en-CA"/>
    </w:rPr>
  </w:style>
  <w:style w:type="character" w:customStyle="1" w:styleId="1">
    <w:name w:val="Верхний колонтитул Знак1"/>
    <w:basedOn w:val="DefaultParagraphFont"/>
    <w:semiHidden/>
    <w:rsid w:val="00DB33BA"/>
    <w:rPr>
      <w:rFonts w:cs="Times New Roman"/>
    </w:rPr>
  </w:style>
  <w:style w:type="character" w:styleId="Emphasis">
    <w:name w:val="Emphasis"/>
    <w:basedOn w:val="DefaultParagraphFont"/>
    <w:uiPriority w:val="20"/>
    <w:qFormat/>
    <w:rsid w:val="00DB33BA"/>
    <w:rPr>
      <w:rFonts w:cs="Times New Roman"/>
      <w:i/>
      <w:iCs/>
    </w:rPr>
  </w:style>
  <w:style w:type="paragraph" w:customStyle="1" w:styleId="ListParagraph1">
    <w:name w:val="List Paragraph1"/>
    <w:basedOn w:val="Normal"/>
    <w:rsid w:val="00DB33BA"/>
    <w:pPr>
      <w:spacing w:after="160" w:line="259" w:lineRule="auto"/>
      <w:ind w:left="720"/>
      <w:contextualSpacing/>
    </w:pPr>
    <w:rPr>
      <w:rFonts w:ascii="Times New Roman" w:hAnsi="Times New Roman" w:cs="Mangal"/>
      <w:sz w:val="22"/>
      <w:szCs w:val="22"/>
      <w:lang w:val="ru-RU"/>
    </w:rPr>
  </w:style>
  <w:style w:type="character" w:customStyle="1" w:styleId="PlaceholderText1">
    <w:name w:val="Placeholder Text1"/>
    <w:basedOn w:val="DefaultParagraphFont"/>
    <w:semiHidden/>
    <w:rsid w:val="00DB33BA"/>
    <w:rPr>
      <w:rFonts w:cs="Times New Roman"/>
      <w:color w:val="808080"/>
    </w:rPr>
  </w:style>
  <w:style w:type="character" w:customStyle="1" w:styleId="extended-textshort">
    <w:name w:val="extended-text__short"/>
    <w:basedOn w:val="DefaultParagraphFont"/>
    <w:rsid w:val="00DB33BA"/>
    <w:rPr>
      <w:rFonts w:cs="Times New Roman"/>
    </w:rPr>
  </w:style>
  <w:style w:type="character" w:customStyle="1" w:styleId="HTMLPreformattedChar">
    <w:name w:val="HTML Preformatted Char"/>
    <w:basedOn w:val="DefaultParagraphFont"/>
    <w:link w:val="HTMLPreformatted"/>
    <w:semiHidden/>
    <w:rsid w:val="00DB33BA"/>
    <w:rPr>
      <w:rFonts w:ascii="Courier New" w:hAnsi="Courier New" w:cs="Courier New"/>
      <w:lang w:val="ru-RU" w:eastAsia="ru-RU"/>
    </w:rPr>
  </w:style>
  <w:style w:type="paragraph" w:styleId="HTMLPreformatted">
    <w:name w:val="HTML Preformatted"/>
    <w:basedOn w:val="Normal"/>
    <w:link w:val="HTMLPreformattedChar"/>
    <w:semiHidden/>
    <w:rsid w:val="00DB33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ru-RU" w:eastAsia="ru-RU"/>
    </w:rPr>
  </w:style>
  <w:style w:type="paragraph" w:customStyle="1" w:styleId="stanza">
    <w:name w:val="stanza"/>
    <w:basedOn w:val="Normal"/>
    <w:rsid w:val="00DB33BA"/>
    <w:pPr>
      <w:spacing w:before="100" w:beforeAutospacing="1" w:after="100" w:afterAutospacing="1"/>
    </w:pPr>
    <w:rPr>
      <w:rFonts w:ascii="Times New Roman" w:hAnsi="Times New Roman"/>
      <w:sz w:val="24"/>
      <w:szCs w:val="24"/>
      <w:lang w:val="ru-RU" w:eastAsia="ru-RU"/>
    </w:rPr>
  </w:style>
  <w:style w:type="character" w:customStyle="1" w:styleId="line">
    <w:name w:val="line"/>
    <w:basedOn w:val="DefaultParagraphFont"/>
    <w:rsid w:val="00DB33BA"/>
    <w:rPr>
      <w:rFonts w:cs="Times New Roman"/>
    </w:rPr>
  </w:style>
  <w:style w:type="paragraph" w:styleId="PlainText">
    <w:name w:val="Plain Text"/>
    <w:basedOn w:val="Normal"/>
    <w:link w:val="PlainTextChar"/>
    <w:rsid w:val="00DB33BA"/>
    <w:rPr>
      <w:rFonts w:ascii="Courier New" w:hAnsi="Courier New"/>
    </w:rPr>
  </w:style>
  <w:style w:type="character" w:customStyle="1" w:styleId="PlainTextChar">
    <w:name w:val="Plain Text Char"/>
    <w:basedOn w:val="DefaultParagraphFont"/>
    <w:link w:val="PlainText"/>
    <w:rsid w:val="00DB33BA"/>
    <w:rPr>
      <w:rFonts w:ascii="Courier New" w:hAnsi="Courier New"/>
      <w:lang w:val="en-US" w:eastAsia="en-US"/>
    </w:rPr>
  </w:style>
  <w:style w:type="character" w:customStyle="1" w:styleId="ilfuvd">
    <w:name w:val="ilfuvd"/>
    <w:basedOn w:val="DefaultParagraphFont"/>
    <w:rsid w:val="00DB33BA"/>
    <w:rPr>
      <w:rFonts w:cs="Times New Roman"/>
    </w:rPr>
  </w:style>
  <w:style w:type="character" w:customStyle="1" w:styleId="reference-text">
    <w:name w:val="reference-text"/>
    <w:basedOn w:val="DefaultParagraphFont"/>
    <w:rsid w:val="00DB33BA"/>
    <w:rPr>
      <w:rFonts w:cs="Times New Roman"/>
    </w:rPr>
  </w:style>
  <w:style w:type="character" w:customStyle="1" w:styleId="FootnoteAnchor">
    <w:name w:val="Footnote Anchor"/>
    <w:rsid w:val="00DB33BA"/>
    <w:rPr>
      <w:vertAlign w:val="superscript"/>
    </w:rPr>
  </w:style>
  <w:style w:type="character" w:styleId="UnresolvedMention">
    <w:name w:val="Unresolved Mention"/>
    <w:basedOn w:val="DefaultParagraphFont"/>
    <w:uiPriority w:val="99"/>
    <w:semiHidden/>
    <w:unhideWhenUsed/>
    <w:rsid w:val="00116BE0"/>
    <w:rPr>
      <w:color w:val="605E5C"/>
      <w:shd w:val="clear" w:color="auto" w:fill="E1DFDD"/>
    </w:rPr>
  </w:style>
  <w:style w:type="paragraph" w:styleId="IntenseQuote">
    <w:name w:val="Intense Quote"/>
    <w:basedOn w:val="Normal"/>
    <w:next w:val="Normal"/>
    <w:link w:val="IntenseQuoteChar"/>
    <w:uiPriority w:val="30"/>
    <w:qFormat/>
    <w:rsid w:val="005B1D84"/>
    <w:pPr>
      <w:spacing w:line="276" w:lineRule="auto"/>
      <w:jc w:val="center"/>
    </w:pPr>
    <w:rPr>
      <w:rFonts w:ascii="Gentium Basic" w:eastAsia="Gentium Basic" w:hAnsi="Gentium Basic" w:cs="Gentium Basic"/>
      <w:b/>
      <w:i/>
      <w:sz w:val="24"/>
      <w:szCs w:val="24"/>
      <w:lang w:val="en"/>
    </w:rPr>
  </w:style>
  <w:style w:type="character" w:customStyle="1" w:styleId="IntenseQuoteChar">
    <w:name w:val="Intense Quote Char"/>
    <w:basedOn w:val="DefaultParagraphFont"/>
    <w:link w:val="IntenseQuote"/>
    <w:uiPriority w:val="30"/>
    <w:rsid w:val="005B1D84"/>
    <w:rPr>
      <w:rFonts w:ascii="Gentium Basic" w:eastAsia="Gentium Basic" w:hAnsi="Gentium Basic" w:cs="Gentium Basic"/>
      <w:b/>
      <w:i/>
      <w:sz w:val="24"/>
      <w:szCs w:val="24"/>
      <w:lang w:val="en" w:eastAsia="en-US"/>
    </w:rPr>
  </w:style>
  <w:style w:type="paragraph" w:customStyle="1" w:styleId="Can-BlankSpace-01-12pts">
    <w:name w:val="Can-BlankSpace-01-12pts"/>
    <w:basedOn w:val="Normal"/>
    <w:qFormat/>
    <w:rsid w:val="002A1F7E"/>
    <w:rPr>
      <w:rFonts w:asciiTheme="minorHAnsi" w:hAnsiTheme="minorHAnsi"/>
      <w:sz w:val="24"/>
    </w:rPr>
  </w:style>
  <w:style w:type="paragraph" w:customStyle="1" w:styleId="Can-BasicText-06-NoSpcIndent10">
    <w:name w:val="Can-BasicText-06-NoSpc/Indent(1.0)"/>
    <w:basedOn w:val="Normal"/>
    <w:qFormat/>
    <w:rsid w:val="00C91628"/>
    <w:pPr>
      <w:ind w:left="1440"/>
    </w:pPr>
    <w:rPr>
      <w:rFonts w:asciiTheme="minorHAnsi" w:hAnsiTheme="minorHAnsi"/>
      <w:sz w:val="24"/>
    </w:rPr>
  </w:style>
  <w:style w:type="paragraph" w:customStyle="1" w:styleId="Can-BasicText-00-Spc12pts">
    <w:name w:val="Can-BasicText-00-Spc(12pts)"/>
    <w:basedOn w:val="Normal"/>
    <w:uiPriority w:val="99"/>
    <w:qFormat/>
    <w:rsid w:val="004B1AB5"/>
    <w:pPr>
      <w:spacing w:after="240"/>
    </w:pPr>
    <w:rPr>
      <w:rFonts w:asciiTheme="minorHAnsi" w:eastAsia="Calibri" w:hAnsiTheme="minorHAnsi" w:cstheme="minorHAnsi"/>
      <w:sz w:val="24"/>
      <w:szCs w:val="24"/>
    </w:rPr>
  </w:style>
  <w:style w:type="paragraph" w:customStyle="1" w:styleId="Can-ZHeading-RJ-01">
    <w:name w:val="Can-ZHeading-RJ-01"/>
    <w:basedOn w:val="Normal"/>
    <w:rsid w:val="007B6482"/>
    <w:pPr>
      <w:jc w:val="right"/>
    </w:pPr>
    <w:rPr>
      <w:rFonts w:asciiTheme="minorHAnsi" w:hAnsiTheme="minorHAnsi"/>
      <w:b/>
      <w:bCs/>
      <w:color w:val="DD6F01"/>
      <w:spacing w:val="-10"/>
      <w:sz w:val="40"/>
    </w:rPr>
  </w:style>
  <w:style w:type="paragraph" w:customStyle="1" w:styleId="Can-ZHeading-RJ-02">
    <w:name w:val="Can-ZHeading-RJ-02"/>
    <w:basedOn w:val="Normal"/>
    <w:rsid w:val="00EC730D"/>
  </w:style>
  <w:style w:type="paragraph" w:customStyle="1" w:styleId="Can-ZHeading-RJ-03">
    <w:name w:val="Can-ZHeading-RJ-03"/>
    <w:basedOn w:val="Normal"/>
    <w:qFormat/>
    <w:rsid w:val="00EC730D"/>
    <w:pPr>
      <w:jc w:val="right"/>
    </w:pPr>
    <w:rPr>
      <w:rFonts w:asciiTheme="minorHAnsi" w:hAnsiTheme="minorHAnsi"/>
      <w:b/>
      <w:color w:val="CB1C0F"/>
      <w:spacing w:val="60"/>
      <w:sz w:val="40"/>
      <w:szCs w:val="44"/>
    </w:rPr>
  </w:style>
  <w:style w:type="paragraph" w:customStyle="1" w:styleId="Can-ZHeading-RJ-04">
    <w:name w:val="Can-ZHeading-RJ-04"/>
    <w:basedOn w:val="Normal"/>
    <w:qFormat/>
    <w:rsid w:val="00EC730D"/>
    <w:pPr>
      <w:jc w:val="right"/>
    </w:pPr>
    <w:rPr>
      <w:rFonts w:asciiTheme="minorHAnsi" w:hAnsiTheme="minorHAnsi"/>
      <w:b/>
      <w:color w:val="525DAE"/>
      <w:sz w:val="54"/>
      <w:szCs w:val="54"/>
    </w:rPr>
  </w:style>
  <w:style w:type="paragraph" w:customStyle="1" w:styleId="Can-ZHeading-RJ-05">
    <w:name w:val="Can-ZHeading-RJ-05"/>
    <w:basedOn w:val="Normal"/>
    <w:qFormat/>
    <w:rsid w:val="009F21EE"/>
    <w:pPr>
      <w:jc w:val="right"/>
    </w:pPr>
    <w:rPr>
      <w:rFonts w:asciiTheme="minorHAnsi" w:hAnsiTheme="minorHAnsi"/>
      <w:b/>
      <w:i/>
      <w:color w:val="AB5601"/>
      <w:spacing w:val="16"/>
      <w:sz w:val="44"/>
      <w:szCs w:val="46"/>
    </w:rPr>
  </w:style>
  <w:style w:type="paragraph" w:customStyle="1" w:styleId="Can-ZHeading-RJ-06">
    <w:name w:val="Can-ZHeading-RJ-06"/>
    <w:basedOn w:val="Normal"/>
    <w:qFormat/>
    <w:rsid w:val="009F21EE"/>
    <w:pPr>
      <w:jc w:val="right"/>
    </w:pPr>
    <w:rPr>
      <w:rFonts w:asciiTheme="minorHAnsi" w:hAnsiTheme="minorHAnsi"/>
      <w:b/>
      <w:color w:val="B3190D"/>
      <w:spacing w:val="16"/>
      <w:sz w:val="44"/>
      <w:szCs w:val="44"/>
    </w:rPr>
  </w:style>
  <w:style w:type="paragraph" w:customStyle="1" w:styleId="Can-ZHeading-RJ-07-Small">
    <w:name w:val="Can-ZHeading-RJ-07-Small"/>
    <w:basedOn w:val="Normal"/>
    <w:qFormat/>
    <w:rsid w:val="009F21EE"/>
    <w:pPr>
      <w:jc w:val="right"/>
    </w:pPr>
    <w:rPr>
      <w:rFonts w:asciiTheme="minorHAnsi" w:hAnsiTheme="minorHAnsi"/>
      <w:color w:val="6E2F0C"/>
      <w:spacing w:val="20"/>
    </w:rPr>
  </w:style>
  <w:style w:type="paragraph" w:customStyle="1" w:styleId="Can-Footnote-01">
    <w:name w:val="Can-Footnote-01"/>
    <w:basedOn w:val="FootnoteText"/>
    <w:qFormat/>
    <w:rsid w:val="00214054"/>
    <w:pPr>
      <w:widowControl w:val="0"/>
    </w:pPr>
    <w:rPr>
      <w:rFonts w:cstheme="majorHAnsi"/>
      <w:sz w:val="16"/>
      <w:szCs w:val="18"/>
    </w:rPr>
  </w:style>
  <w:style w:type="paragraph" w:customStyle="1" w:styleId="Can-Heading-00-MainArial18ptsSpc12ptsBoldCJ">
    <w:name w:val="Can-Heading-00-Main/Arial18pts/Spc(12pts)/Bold/CJ"/>
    <w:basedOn w:val="Heading1"/>
    <w:qFormat/>
    <w:rsid w:val="003F48B8"/>
    <w:pPr>
      <w:spacing w:after="240"/>
      <w:outlineLvl w:val="2"/>
    </w:pPr>
  </w:style>
  <w:style w:type="paragraph" w:customStyle="1" w:styleId="Can-Heading-02-18ptsUnderline">
    <w:name w:val="Can-Heading-02-18pts/Underline"/>
    <w:basedOn w:val="Heading1"/>
    <w:qFormat/>
    <w:rsid w:val="00717297"/>
    <w:pPr>
      <w:spacing w:after="120"/>
    </w:pPr>
    <w:rPr>
      <w:rFonts w:asciiTheme="minorHAnsi" w:hAnsiTheme="minorHAnsi"/>
      <w:b w:val="0"/>
      <w:u w:val="single"/>
    </w:rPr>
  </w:style>
  <w:style w:type="character" w:customStyle="1" w:styleId="CanChar-02-Ital">
    <w:name w:val="CanChar-02-Ital"/>
    <w:uiPriority w:val="1"/>
    <w:qFormat/>
    <w:rsid w:val="00264CC0"/>
    <w:rPr>
      <w:i/>
    </w:rPr>
  </w:style>
  <w:style w:type="character" w:customStyle="1" w:styleId="CanChar-01-Bold">
    <w:name w:val="CanChar-01-Bold"/>
    <w:basedOn w:val="DefaultParagraphFont"/>
    <w:uiPriority w:val="1"/>
    <w:qFormat/>
    <w:rsid w:val="004E1704"/>
    <w:rPr>
      <w:rFonts w:cs="Calibri"/>
      <w:b/>
      <w:bCs/>
    </w:rPr>
  </w:style>
  <w:style w:type="character" w:customStyle="1" w:styleId="CanChar-06-BoldUnderline">
    <w:name w:val="CanChar-06-Bold/Underline"/>
    <w:basedOn w:val="DefaultParagraphFont"/>
    <w:uiPriority w:val="1"/>
    <w:qFormat/>
    <w:rsid w:val="00B13D54"/>
    <w:rPr>
      <w:b/>
      <w:bCs/>
      <w:i w:val="0"/>
      <w:iCs/>
      <w:u w:val="single"/>
      <w:lang w:eastAsia="en-GB"/>
    </w:rPr>
  </w:style>
  <w:style w:type="character" w:customStyle="1" w:styleId="CanChar-05-TextSmall">
    <w:name w:val="CanChar-05-TextSmall"/>
    <w:basedOn w:val="DefaultParagraphFont"/>
    <w:uiPriority w:val="1"/>
    <w:qFormat/>
    <w:rsid w:val="00CA7B1C"/>
    <w:rPr>
      <w:rFonts w:asciiTheme="minorHAnsi" w:hAnsiTheme="minorHAnsi" w:cstheme="minorHAnsi"/>
      <w:b/>
      <w:bCs/>
      <w:iCs w:val="0"/>
    </w:rPr>
  </w:style>
  <w:style w:type="paragraph" w:customStyle="1" w:styleId="Can-List-12-NoSpcNoIndent025">
    <w:name w:val="Can-List-12-NoSpc/No#/Indent(0.25)"/>
    <w:basedOn w:val="List"/>
    <w:qFormat/>
    <w:rsid w:val="00300D17"/>
    <w:pPr>
      <w:outlineLvl w:val="0"/>
    </w:pPr>
    <w:rPr>
      <w:rFonts w:asciiTheme="minorHAnsi" w:hAnsiTheme="minorHAnsi" w:cstheme="minorHAnsi"/>
      <w:sz w:val="24"/>
      <w:szCs w:val="24"/>
    </w:rPr>
  </w:style>
  <w:style w:type="paragraph" w:customStyle="1" w:styleId="Can-List-31-Lev2Spc12ptspLetrIndent10">
    <w:name w:val="Can-List-31-Lev2/Spc(12pts)p/Letr/Indent(1.0)"/>
    <w:basedOn w:val="ListParagraph"/>
    <w:qFormat/>
    <w:rsid w:val="003F48B8"/>
    <w:pPr>
      <w:numPr>
        <w:numId w:val="4"/>
      </w:numPr>
      <w:spacing w:after="240"/>
    </w:pPr>
    <w:rPr>
      <w:rFonts w:asciiTheme="minorHAnsi" w:hAnsiTheme="minorHAnsi" w:cstheme="minorHAnsi"/>
      <w:color w:val="000000"/>
      <w:sz w:val="24"/>
      <w:szCs w:val="24"/>
    </w:rPr>
  </w:style>
  <w:style w:type="character" w:customStyle="1" w:styleId="CanChar-03-Underline">
    <w:name w:val="CanChar-03-Underline"/>
    <w:basedOn w:val="DefaultParagraphFont"/>
    <w:uiPriority w:val="1"/>
    <w:qFormat/>
    <w:rsid w:val="007104DA"/>
    <w:rPr>
      <w:u w:val="single"/>
    </w:rPr>
  </w:style>
  <w:style w:type="paragraph" w:customStyle="1" w:styleId="Can-Sanskrit-01">
    <w:name w:val="Can-Sanskrit-01"/>
    <w:basedOn w:val="Can-BasicText-00-Spc12pts"/>
    <w:qFormat/>
    <w:rsid w:val="00704475"/>
    <w:pPr>
      <w:spacing w:after="120"/>
      <w:contextualSpacing/>
      <w:jc w:val="center"/>
    </w:pPr>
    <w:rPr>
      <w:b/>
      <w:i/>
      <w:iCs/>
      <w:noProof/>
      <w:lang w:eastAsia="en-GB" w:bidi="sa-IN"/>
    </w:rPr>
  </w:style>
  <w:style w:type="paragraph" w:customStyle="1" w:styleId="Can-Heading-04-12ptsNumCapLetrSpc6ptsBold">
    <w:name w:val="Can-Heading-04-12pts/NumCapLetr/Spc(6pts)/Bold"/>
    <w:basedOn w:val="Heading1"/>
    <w:qFormat/>
    <w:rsid w:val="00C650B6"/>
    <w:pPr>
      <w:numPr>
        <w:numId w:val="6"/>
      </w:numPr>
      <w:spacing w:after="120"/>
      <w:contextualSpacing/>
      <w:jc w:val="left"/>
    </w:pPr>
    <w:rPr>
      <w:rFonts w:asciiTheme="minorHAnsi" w:hAnsiTheme="minorHAnsi"/>
      <w:sz w:val="32"/>
      <w:szCs w:val="24"/>
    </w:rPr>
  </w:style>
  <w:style w:type="paragraph" w:customStyle="1" w:styleId="Can-List-01-NoSpcIndent025">
    <w:name w:val="Can-List-01-NoSpc/#/Indent(0.25)"/>
    <w:basedOn w:val="ListParagraph"/>
    <w:qFormat/>
    <w:rsid w:val="00DB1A16"/>
    <w:pPr>
      <w:numPr>
        <w:numId w:val="34"/>
      </w:numPr>
    </w:pPr>
    <w:rPr>
      <w:rFonts w:asciiTheme="minorHAnsi" w:hAnsiTheme="minorHAnsi"/>
      <w:sz w:val="24"/>
      <w:szCs w:val="24"/>
    </w:rPr>
  </w:style>
  <w:style w:type="paragraph" w:customStyle="1" w:styleId="StyleCan-BasicText-01Red">
    <w:name w:val="Style Can-BasicText-01 + Red"/>
    <w:basedOn w:val="Can-BasicText-00-Spc12pts"/>
    <w:rsid w:val="00E5142C"/>
    <w:rPr>
      <w:color w:val="FF0000"/>
    </w:rPr>
  </w:style>
  <w:style w:type="paragraph" w:customStyle="1" w:styleId="Can-Heading-03-LessonHead20ptsSpc12ptsUnderline">
    <w:name w:val="Can-Heading-03-LessonHead/20pts/Spc(12pts)/Underline"/>
    <w:basedOn w:val="Heading2"/>
    <w:qFormat/>
    <w:rsid w:val="00E5142C"/>
    <w:rPr>
      <w:rFonts w:asciiTheme="minorHAnsi" w:hAnsiTheme="minorHAnsi"/>
      <w:sz w:val="40"/>
    </w:rPr>
  </w:style>
  <w:style w:type="paragraph" w:customStyle="1" w:styleId="Can-List-33-Spc30ptsIndent025">
    <w:name w:val="Can-List-33-Spc(30pts)/#/Indent(0.25)"/>
    <w:basedOn w:val="ListParagraph"/>
    <w:qFormat/>
    <w:rsid w:val="00313FA1"/>
    <w:pPr>
      <w:numPr>
        <w:numId w:val="1"/>
      </w:numPr>
      <w:spacing w:after="600"/>
    </w:pPr>
    <w:rPr>
      <w:rFonts w:asciiTheme="minorHAnsi" w:hAnsiTheme="minorHAnsi" w:cs="Calibri"/>
      <w:sz w:val="24"/>
      <w:szCs w:val="24"/>
    </w:rPr>
  </w:style>
  <w:style w:type="paragraph" w:customStyle="1" w:styleId="Can-Heading-01-Sub0112ptsSpc6ptsBold">
    <w:name w:val="Can-Heading-01-Sub01/12pts/Spc(6pts)/Bold"/>
    <w:basedOn w:val="Heading1"/>
    <w:qFormat/>
    <w:rsid w:val="00CF78E8"/>
    <w:pPr>
      <w:spacing w:after="120"/>
      <w:jc w:val="left"/>
      <w:outlineLvl w:val="9"/>
    </w:pPr>
    <w:rPr>
      <w:sz w:val="24"/>
    </w:rPr>
  </w:style>
  <w:style w:type="paragraph" w:customStyle="1" w:styleId="Can-Author-01">
    <w:name w:val="Can-Author-01"/>
    <w:basedOn w:val="Normal"/>
    <w:qFormat/>
    <w:rsid w:val="003D530C"/>
    <w:pPr>
      <w:spacing w:after="160" w:line="259" w:lineRule="auto"/>
      <w:jc w:val="both"/>
    </w:pPr>
    <w:rPr>
      <w:rFonts w:ascii="Calibri" w:eastAsia="Calibri" w:hAnsi="Calibri"/>
      <w:szCs w:val="22"/>
    </w:rPr>
  </w:style>
  <w:style w:type="paragraph" w:customStyle="1" w:styleId="Can-Quote-01">
    <w:name w:val="Can-Quote-01"/>
    <w:basedOn w:val="Normal"/>
    <w:qFormat/>
    <w:rsid w:val="009E6360"/>
    <w:pPr>
      <w:spacing w:after="120"/>
      <w:ind w:left="720" w:right="720"/>
    </w:pPr>
    <w:rPr>
      <w:rFonts w:asciiTheme="minorHAnsi" w:hAnsiTheme="minorHAnsi" w:cstheme="minorHAnsi"/>
      <w:sz w:val="24"/>
      <w:szCs w:val="24"/>
    </w:rPr>
  </w:style>
  <w:style w:type="paragraph" w:customStyle="1" w:styleId="Can-BasicText-03-NoSpcBold">
    <w:name w:val="Can-BasicText-03-NoSpc/Bold"/>
    <w:basedOn w:val="Normal"/>
    <w:qFormat/>
    <w:rsid w:val="00862A3F"/>
    <w:rPr>
      <w:rFonts w:asciiTheme="minorHAnsi" w:hAnsiTheme="minorHAnsi"/>
      <w:b/>
      <w:sz w:val="24"/>
    </w:rPr>
  </w:style>
  <w:style w:type="paragraph" w:customStyle="1" w:styleId="Can-BasicText-10-NoSpcBoldCJ">
    <w:name w:val="Can-BasicText-10-NoSpc/Bold/CJ"/>
    <w:basedOn w:val="Normal"/>
    <w:qFormat/>
    <w:rsid w:val="00026FA4"/>
    <w:pPr>
      <w:jc w:val="center"/>
    </w:pPr>
    <w:rPr>
      <w:rFonts w:asciiTheme="minorHAnsi" w:hAnsiTheme="minorHAnsi"/>
      <w:b/>
      <w:sz w:val="24"/>
    </w:rPr>
  </w:style>
  <w:style w:type="paragraph" w:customStyle="1" w:styleId="Can-List-13-Spc48ptsIndent025">
    <w:name w:val="Can-List-13-Spc(48pts)/#/Indent(0.25)"/>
    <w:basedOn w:val="Normal"/>
    <w:qFormat/>
    <w:rsid w:val="00EE539C"/>
    <w:pPr>
      <w:numPr>
        <w:numId w:val="7"/>
      </w:numPr>
      <w:spacing w:after="960"/>
    </w:pPr>
    <w:rPr>
      <w:rFonts w:asciiTheme="minorHAnsi" w:hAnsiTheme="minorHAnsi"/>
      <w:sz w:val="24"/>
    </w:rPr>
  </w:style>
  <w:style w:type="paragraph" w:customStyle="1" w:styleId="Can-BasicText-08-Spc6ptspItal">
    <w:name w:val="Can-BasicText-08-Spc(6pts)p/Ital"/>
    <w:basedOn w:val="Normal"/>
    <w:qFormat/>
    <w:rsid w:val="00862A3F"/>
    <w:pPr>
      <w:spacing w:after="120"/>
      <w:contextualSpacing/>
    </w:pPr>
    <w:rPr>
      <w:rFonts w:asciiTheme="minorHAnsi" w:eastAsia="Arial" w:hAnsiTheme="minorHAnsi" w:cstheme="minorHAnsi"/>
      <w:i/>
      <w:sz w:val="24"/>
      <w:szCs w:val="24"/>
      <w:lang w:eastAsia="en-GB"/>
    </w:rPr>
  </w:style>
  <w:style w:type="paragraph" w:customStyle="1" w:styleId="Can-List-30-Lev2NoSpcLetrIndent10">
    <w:name w:val="Can-List-30-Lev2/NoSpc/Letr/Indent(1.0)"/>
    <w:basedOn w:val="ListParagraph"/>
    <w:qFormat/>
    <w:rsid w:val="00D46529"/>
    <w:pPr>
      <w:numPr>
        <w:numId w:val="13"/>
      </w:numPr>
      <w:contextualSpacing w:val="0"/>
    </w:pPr>
    <w:rPr>
      <w:rFonts w:asciiTheme="minorHAnsi" w:hAnsiTheme="minorHAnsi"/>
      <w:sz w:val="24"/>
    </w:rPr>
  </w:style>
  <w:style w:type="paragraph" w:customStyle="1" w:styleId="Can-List-00-Spc12ptspIndent025">
    <w:name w:val="Can-List-00-Spc(12pts)p/#/Indent(0.25)"/>
    <w:basedOn w:val="List"/>
    <w:qFormat/>
    <w:rsid w:val="003F48B8"/>
    <w:pPr>
      <w:numPr>
        <w:numId w:val="83"/>
      </w:numPr>
      <w:spacing w:after="240"/>
      <w:ind w:left="714" w:hanging="357"/>
    </w:pPr>
    <w:rPr>
      <w:rFonts w:asciiTheme="minorHAnsi" w:hAnsiTheme="minorHAnsi"/>
      <w:sz w:val="24"/>
    </w:rPr>
  </w:style>
  <w:style w:type="paragraph" w:styleId="List">
    <w:name w:val="List"/>
    <w:basedOn w:val="Normal"/>
    <w:rsid w:val="00AA7697"/>
    <w:pPr>
      <w:ind w:left="360" w:hanging="360"/>
      <w:contextualSpacing/>
    </w:pPr>
  </w:style>
  <w:style w:type="paragraph" w:customStyle="1" w:styleId="Can-List-02-Spc12ptsIndent025">
    <w:name w:val="Can-List-02-Spc(12pts)/#/Indent(0.25)"/>
    <w:basedOn w:val="Normal"/>
    <w:qFormat/>
    <w:rsid w:val="002E1A02"/>
    <w:pPr>
      <w:numPr>
        <w:numId w:val="12"/>
      </w:numPr>
      <w:spacing w:after="240"/>
    </w:pPr>
    <w:rPr>
      <w:rFonts w:asciiTheme="minorHAnsi" w:hAnsiTheme="minorHAnsi" w:cstheme="minorHAnsi"/>
      <w:sz w:val="24"/>
      <w:szCs w:val="24"/>
    </w:rPr>
  </w:style>
  <w:style w:type="paragraph" w:customStyle="1" w:styleId="Can-BasicText-09-NoSpcHgIndent10Bold">
    <w:name w:val="Can-BasicText-09-NoSpc/HgIndent(1.0)/Bold"/>
    <w:basedOn w:val="Normal"/>
    <w:qFormat/>
    <w:rsid w:val="00932D95"/>
    <w:pPr>
      <w:ind w:left="1440" w:hanging="1440"/>
    </w:pPr>
    <w:rPr>
      <w:rFonts w:asciiTheme="minorHAnsi" w:hAnsiTheme="minorHAnsi"/>
      <w:b/>
      <w:sz w:val="24"/>
    </w:rPr>
  </w:style>
  <w:style w:type="paragraph" w:customStyle="1" w:styleId="Can-List-19-Spc12ptsBulSqrNoIndent">
    <w:name w:val="Can-List-19-Spc(12pts)/BulSqr/NoIndent"/>
    <w:basedOn w:val="Normal"/>
    <w:qFormat/>
    <w:rsid w:val="00AD0E7D"/>
    <w:pPr>
      <w:numPr>
        <w:numId w:val="87"/>
      </w:numPr>
      <w:spacing w:after="240"/>
    </w:pPr>
    <w:rPr>
      <w:rFonts w:asciiTheme="minorHAnsi" w:hAnsiTheme="minorHAnsi"/>
      <w:sz w:val="24"/>
    </w:rPr>
  </w:style>
  <w:style w:type="character" w:customStyle="1" w:styleId="Can-Krsna-Kern-01">
    <w:name w:val="Can-Krsna-Kern-01"/>
    <w:basedOn w:val="DefaultParagraphFont"/>
    <w:uiPriority w:val="1"/>
    <w:qFormat/>
    <w:rsid w:val="00F4280A"/>
    <w:rPr>
      <w:rFonts w:asciiTheme="minorHAnsi" w:hAnsiTheme="minorHAnsi" w:cstheme="minorHAnsi"/>
      <w:color w:val="000000"/>
      <w:kern w:val="28"/>
      <w:sz w:val="24"/>
      <w:szCs w:val="24"/>
      <w:lang w:val="it-IT" w:eastAsia="en-CA"/>
      <w14:cntxtAlts/>
    </w:rPr>
  </w:style>
  <w:style w:type="character" w:customStyle="1" w:styleId="CanChar-07-LangSnskrt">
    <w:name w:val="CanChar-07-LangSnskrt"/>
    <w:uiPriority w:val="1"/>
    <w:qFormat/>
    <w:rsid w:val="00BA0BB0"/>
    <w:rPr>
      <w:noProof/>
      <w:lang w:bidi="sa-IN"/>
    </w:rPr>
  </w:style>
  <w:style w:type="character" w:customStyle="1" w:styleId="CanChar-09-LangSnskrtBold">
    <w:name w:val="CanChar-09-LangSnskrt/Bold"/>
    <w:basedOn w:val="CanChar-07-LangSnskrt"/>
    <w:uiPriority w:val="1"/>
    <w:qFormat/>
    <w:rsid w:val="000C730F"/>
    <w:rPr>
      <w:b/>
      <w:noProof/>
      <w:lang w:val="en-GB" w:bidi="sa-IN"/>
    </w:rPr>
  </w:style>
  <w:style w:type="character" w:customStyle="1" w:styleId="CanChar-08-LangSnskrtItal">
    <w:name w:val="CanChar-08-LangSnskrt/Ital"/>
    <w:uiPriority w:val="1"/>
    <w:qFormat/>
    <w:rsid w:val="00FF413D"/>
    <w:rPr>
      <w:i/>
      <w:noProof/>
      <w:lang w:val="en-US" w:bidi="sa-IN"/>
    </w:rPr>
  </w:style>
  <w:style w:type="character" w:customStyle="1" w:styleId="CanChar-10-LangSnskrtUnderline">
    <w:name w:val="CanChar-10-LangSnskrt/Underline"/>
    <w:uiPriority w:val="1"/>
    <w:qFormat/>
    <w:rsid w:val="009E5977"/>
    <w:rPr>
      <w:i w:val="0"/>
      <w:noProof/>
      <w:u w:val="single"/>
      <w:lang w:bidi="sa-IN"/>
    </w:rPr>
  </w:style>
  <w:style w:type="paragraph" w:customStyle="1" w:styleId="Can-List-03-Spc12ptsNoIndent">
    <w:name w:val="Can-List-03-Spc(12pts)/#/NoIndent"/>
    <w:basedOn w:val="List"/>
    <w:qFormat/>
    <w:rsid w:val="00D46529"/>
    <w:pPr>
      <w:numPr>
        <w:numId w:val="11"/>
      </w:numPr>
      <w:spacing w:after="240"/>
      <w:contextualSpacing w:val="0"/>
    </w:pPr>
    <w:rPr>
      <w:rFonts w:asciiTheme="minorHAnsi" w:hAnsiTheme="minorHAnsi"/>
      <w:sz w:val="24"/>
    </w:rPr>
  </w:style>
  <w:style w:type="character" w:customStyle="1" w:styleId="CanChar-12-LangSnskrtHyperlink">
    <w:name w:val="CanChar-12-LangSnskrt/Hyperlink"/>
    <w:basedOn w:val="Hyperlink"/>
    <w:uiPriority w:val="1"/>
    <w:qFormat/>
    <w:rsid w:val="00511E79"/>
    <w:rPr>
      <w:noProof/>
      <w:color w:val="0000FF"/>
      <w:u w:val="single"/>
      <w:lang w:bidi="sa-IN"/>
    </w:rPr>
  </w:style>
  <w:style w:type="character" w:customStyle="1" w:styleId="CanChar-11-LangSnskrtBoldItal">
    <w:name w:val="CanChar-11-LangSnskrt/Bold/Ital"/>
    <w:basedOn w:val="DefaultParagraphFont"/>
    <w:uiPriority w:val="1"/>
    <w:qFormat/>
    <w:rsid w:val="006C24C1"/>
    <w:rPr>
      <w:b/>
      <w:i/>
      <w:noProof/>
      <w:lang w:bidi="sa-IN"/>
    </w:rPr>
  </w:style>
  <w:style w:type="character" w:customStyle="1" w:styleId="CanChar-04-Hyperlink">
    <w:name w:val="CanChar-04-Hyperlink"/>
    <w:basedOn w:val="Hyperlink"/>
    <w:uiPriority w:val="1"/>
    <w:qFormat/>
    <w:rsid w:val="00E2703C"/>
    <w:rPr>
      <w:color w:val="0000FF"/>
      <w:u w:val="single"/>
    </w:rPr>
  </w:style>
  <w:style w:type="paragraph" w:customStyle="1" w:styleId="Can-List-08-Spc6ptspNCapLettrNoIndent">
    <w:name w:val="Can-List-08-Spc(6pts)p/NCapLettr/NoIndent"/>
    <w:basedOn w:val="List"/>
    <w:qFormat/>
    <w:rsid w:val="001C6983"/>
    <w:pPr>
      <w:numPr>
        <w:numId w:val="17"/>
      </w:numPr>
      <w:spacing w:after="120"/>
    </w:pPr>
    <w:rPr>
      <w:rFonts w:asciiTheme="minorHAnsi" w:hAnsiTheme="minorHAnsi"/>
      <w:sz w:val="24"/>
    </w:rPr>
  </w:style>
  <w:style w:type="paragraph" w:customStyle="1" w:styleId="Can-List-11-Spc12ptspbulIndent025">
    <w:name w:val="Can-List-11-Spc(12pts)p/bul/Indent(0.25)"/>
    <w:basedOn w:val="List"/>
    <w:qFormat/>
    <w:rsid w:val="00E66B46"/>
    <w:pPr>
      <w:numPr>
        <w:numId w:val="8"/>
      </w:numPr>
      <w:spacing w:after="240"/>
    </w:pPr>
    <w:rPr>
      <w:rFonts w:asciiTheme="minorHAnsi" w:hAnsiTheme="minorHAnsi"/>
      <w:sz w:val="24"/>
    </w:rPr>
  </w:style>
  <w:style w:type="paragraph" w:customStyle="1" w:styleId="Can-BasicText-01-Spc12ptsp">
    <w:name w:val="Can-BasicText-01-Spc(12pts)p"/>
    <w:basedOn w:val="Normal"/>
    <w:qFormat/>
    <w:rsid w:val="002F7934"/>
    <w:pPr>
      <w:spacing w:after="240"/>
      <w:contextualSpacing/>
    </w:pPr>
    <w:rPr>
      <w:rFonts w:asciiTheme="minorHAnsi" w:hAnsiTheme="minorHAnsi"/>
      <w:sz w:val="24"/>
      <w:lang w:val="en-CA"/>
    </w:rPr>
  </w:style>
  <w:style w:type="paragraph" w:customStyle="1" w:styleId="Can-BasicText-07-Spc6ptspUnderline">
    <w:name w:val="Can-BasicText-07-Spc(6pts)p/Underline"/>
    <w:basedOn w:val="Normal"/>
    <w:qFormat/>
    <w:rsid w:val="00862A3F"/>
    <w:pPr>
      <w:spacing w:after="120"/>
      <w:contextualSpacing/>
    </w:pPr>
    <w:rPr>
      <w:rFonts w:asciiTheme="minorHAnsi" w:hAnsiTheme="minorHAnsi"/>
      <w:sz w:val="24"/>
      <w:u w:val="single"/>
    </w:rPr>
  </w:style>
  <w:style w:type="paragraph" w:customStyle="1" w:styleId="Can-BasicText-04-Spc6ptsp">
    <w:name w:val="Can-BasicText-04-Spc(6pts)p"/>
    <w:basedOn w:val="Normal"/>
    <w:qFormat/>
    <w:rsid w:val="00C91628"/>
    <w:pPr>
      <w:spacing w:after="120"/>
      <w:contextualSpacing/>
    </w:pPr>
    <w:rPr>
      <w:rFonts w:asciiTheme="minorHAnsi" w:hAnsiTheme="minorHAnsi"/>
      <w:sz w:val="24"/>
    </w:rPr>
  </w:style>
  <w:style w:type="paragraph" w:customStyle="1" w:styleId="Can-List-06-Spc6ptspIndent025">
    <w:name w:val="Can-List-06-Spc(6pts)p/#/Indent(0.25)"/>
    <w:basedOn w:val="List"/>
    <w:qFormat/>
    <w:rsid w:val="003F48B8"/>
    <w:pPr>
      <w:numPr>
        <w:numId w:val="25"/>
      </w:numPr>
      <w:spacing w:after="120"/>
    </w:pPr>
    <w:rPr>
      <w:rFonts w:asciiTheme="minorHAnsi" w:hAnsiTheme="minorHAnsi"/>
      <w:sz w:val="24"/>
    </w:rPr>
  </w:style>
  <w:style w:type="paragraph" w:customStyle="1" w:styleId="Can-TextBox-01">
    <w:name w:val="Can-TextBox-01"/>
    <w:basedOn w:val="Normal"/>
    <w:qFormat/>
    <w:rsid w:val="00AD0AE4"/>
    <w:pPr>
      <w:framePr w:wrap="around" w:hAnchor="text" w:y="1"/>
      <w:widowControl w:val="0"/>
    </w:pPr>
    <w:rPr>
      <w:rFonts w:asciiTheme="minorHAnsi" w:hAnsiTheme="minorHAnsi"/>
      <w:color w:val="000000" w:themeColor="text1"/>
      <w:sz w:val="24"/>
    </w:rPr>
  </w:style>
  <w:style w:type="paragraph" w:customStyle="1" w:styleId="Can-List-10-Spc6ptspNoIndent">
    <w:name w:val="Can-List-10-Spc(6pts)p/#/NoIndent"/>
    <w:basedOn w:val="List"/>
    <w:qFormat/>
    <w:rsid w:val="003F48B8"/>
    <w:pPr>
      <w:numPr>
        <w:numId w:val="40"/>
      </w:numPr>
      <w:spacing w:after="120"/>
    </w:pPr>
    <w:rPr>
      <w:rFonts w:asciiTheme="minorHAnsi" w:hAnsiTheme="minorHAnsi"/>
      <w:sz w:val="24"/>
    </w:rPr>
  </w:style>
  <w:style w:type="paragraph" w:customStyle="1" w:styleId="Can-List-32-Lev2Spc6ptspLetrIndent10">
    <w:name w:val="Can-List-32-Lev2/Spc(6pts)p/Letr/Indent(1.0)"/>
    <w:basedOn w:val="List"/>
    <w:qFormat/>
    <w:rsid w:val="000A5AEE"/>
    <w:pPr>
      <w:numPr>
        <w:numId w:val="41"/>
      </w:numPr>
      <w:spacing w:after="120"/>
    </w:pPr>
    <w:rPr>
      <w:rFonts w:asciiTheme="minorHAnsi" w:hAnsiTheme="minorHAnsi"/>
      <w:sz w:val="24"/>
      <w:lang w:eastAsia="en-GB"/>
    </w:rPr>
  </w:style>
  <w:style w:type="paragraph" w:customStyle="1" w:styleId="Can-BasicText-02-Spc12ptspIndent05">
    <w:name w:val="Can-BasicText-02-Spc(12pts)p/Indent(0.5)"/>
    <w:basedOn w:val="Normal"/>
    <w:qFormat/>
    <w:rsid w:val="00862A3F"/>
    <w:pPr>
      <w:spacing w:after="240"/>
      <w:ind w:left="720"/>
      <w:contextualSpacing/>
    </w:pPr>
    <w:rPr>
      <w:rFonts w:asciiTheme="minorHAnsi" w:hAnsiTheme="minorHAnsi"/>
      <w:sz w:val="24"/>
      <w:lang w:eastAsia="en-GB"/>
    </w:rPr>
  </w:style>
  <w:style w:type="paragraph" w:customStyle="1" w:styleId="StyleCan-List-01h-Spc6ptspIndent025Condensedby03pt">
    <w:name w:val="Style Can-List-01h-Spc(6pts)p/#/Indent(0.25) + Condensed by  0.3 pt"/>
    <w:basedOn w:val="List"/>
    <w:rsid w:val="00F33805"/>
    <w:rPr>
      <w:rFonts w:asciiTheme="minorHAnsi" w:hAnsiTheme="minorHAnsi"/>
      <w:spacing w:val="-6"/>
      <w:sz w:val="24"/>
    </w:rPr>
  </w:style>
  <w:style w:type="character" w:styleId="Mention">
    <w:name w:val="Mention"/>
    <w:basedOn w:val="DefaultParagraphFont"/>
    <w:uiPriority w:val="99"/>
    <w:unhideWhenUsed/>
    <w:rsid w:val="00F33805"/>
    <w:rPr>
      <w:color w:val="2B579A"/>
      <w:shd w:val="clear" w:color="auto" w:fill="E1DFDD"/>
    </w:rPr>
  </w:style>
  <w:style w:type="paragraph" w:customStyle="1" w:styleId="Can-List-07-NoSpcNoIndnet">
    <w:name w:val="Can-List-07-NoSpc/#/NoIndnet"/>
    <w:basedOn w:val="Normal"/>
    <w:qFormat/>
    <w:rsid w:val="006856D3"/>
    <w:pPr>
      <w:numPr>
        <w:numId w:val="55"/>
      </w:numPr>
    </w:pPr>
    <w:rPr>
      <w:rFonts w:asciiTheme="minorHAnsi" w:hAnsiTheme="minorHAnsi"/>
      <w:sz w:val="24"/>
    </w:rPr>
  </w:style>
  <w:style w:type="paragraph" w:customStyle="1" w:styleId="Can-BasicText-05-Spc6pts">
    <w:name w:val="Can-BasicText-05-Spc(6pts)"/>
    <w:basedOn w:val="Normal"/>
    <w:qFormat/>
    <w:rsid w:val="00C91628"/>
    <w:pPr>
      <w:spacing w:after="120"/>
    </w:pPr>
    <w:rPr>
      <w:rFonts w:asciiTheme="minorHAnsi" w:hAnsiTheme="minorHAnsi"/>
      <w:sz w:val="24"/>
    </w:rPr>
  </w:style>
  <w:style w:type="paragraph" w:customStyle="1" w:styleId="Can-BasicText-11-NoSpc">
    <w:name w:val="Can-BasicText-11-NoSpc"/>
    <w:basedOn w:val="Normal"/>
    <w:qFormat/>
    <w:rsid w:val="00704475"/>
    <w:rPr>
      <w:rFonts w:asciiTheme="minorHAnsi" w:hAnsiTheme="minorHAnsi"/>
      <w:sz w:val="24"/>
    </w:rPr>
  </w:style>
  <w:style w:type="paragraph" w:customStyle="1" w:styleId="Can-BlankSpace-04-66pts">
    <w:name w:val="Can-BlankSpace-04-66pts"/>
    <w:basedOn w:val="Normal"/>
    <w:qFormat/>
    <w:rsid w:val="009E5977"/>
    <w:pPr>
      <w:spacing w:after="1320"/>
    </w:pPr>
    <w:rPr>
      <w:rFonts w:asciiTheme="minorHAnsi" w:hAnsiTheme="minorHAnsi"/>
      <w:sz w:val="24"/>
      <w:lang w:eastAsia="en-GB"/>
    </w:rPr>
  </w:style>
  <w:style w:type="paragraph" w:customStyle="1" w:styleId="StyleCan-List-03-Spc12ptsNoIndentFirstline0">
    <w:name w:val="Style Can-List-03-Spc(12pts)/#/NoIndent + First line:  0&quot;"/>
    <w:basedOn w:val="Can-List-03-Spc12ptsNoIndent"/>
    <w:rsid w:val="00316DF3"/>
    <w:pPr>
      <w:ind w:firstLine="720"/>
    </w:pPr>
  </w:style>
  <w:style w:type="paragraph" w:customStyle="1" w:styleId="StyleCan-List-03-Spc12ptsNoIndentFirstline01">
    <w:name w:val="Style Can-List-03-Spc(12pts)/#/NoIndent + First line:  0&quot;1"/>
    <w:basedOn w:val="Can-List-03-Spc12ptsNoIndent"/>
    <w:rsid w:val="00316DF3"/>
    <w:pPr>
      <w:numPr>
        <w:numId w:val="62"/>
      </w:numPr>
      <w:spacing w:after="0"/>
    </w:pPr>
  </w:style>
  <w:style w:type="paragraph" w:customStyle="1" w:styleId="Can-Kist-00-Spc12ptsIndent025">
    <w:name w:val="Can-Kist-00-Spc(12pts)/#/Indent(0.25)"/>
    <w:basedOn w:val="Normal"/>
    <w:qFormat/>
    <w:rsid w:val="002E1A02"/>
    <w:pPr>
      <w:numPr>
        <w:numId w:val="145"/>
      </w:numPr>
      <w:spacing w:after="240"/>
    </w:pPr>
    <w:rPr>
      <w:rFonts w:asciiTheme="minorHAnsi" w:hAnsiTheme="minorHAnsi"/>
      <w:sz w:val="24"/>
    </w:rPr>
  </w:style>
  <w:style w:type="paragraph" w:customStyle="1" w:styleId="Can-List-14-Spc6ptsIndent025IH">
    <w:name w:val="Can-List-14-Spc(6pts)/#/Indent(0.25)I&amp;H"/>
    <w:basedOn w:val="Normal"/>
    <w:qFormat/>
    <w:rsid w:val="005437D8"/>
    <w:pPr>
      <w:spacing w:after="120"/>
      <w:ind w:left="720" w:hanging="360"/>
    </w:pPr>
    <w:rPr>
      <w:rFonts w:asciiTheme="minorHAnsi" w:hAnsiTheme="minorHAnsi"/>
      <w:sz w:val="24"/>
    </w:rPr>
  </w:style>
  <w:style w:type="paragraph" w:styleId="TOC4">
    <w:name w:val="toc 4"/>
    <w:basedOn w:val="Normal"/>
    <w:next w:val="Normal"/>
    <w:autoRedefine/>
    <w:uiPriority w:val="39"/>
    <w:unhideWhenUsed/>
    <w:rsid w:val="007931B9"/>
    <w:pPr>
      <w:spacing w:after="100" w:line="259" w:lineRule="auto"/>
      <w:ind w:left="660"/>
    </w:pPr>
    <w:rPr>
      <w:rFonts w:asciiTheme="minorHAnsi" w:eastAsiaTheme="minorEastAsia" w:hAnsiTheme="minorHAnsi" w:cstheme="minorBidi"/>
      <w:sz w:val="22"/>
      <w:lang w:bidi="sa-IN"/>
    </w:rPr>
  </w:style>
  <w:style w:type="paragraph" w:styleId="TOC5">
    <w:name w:val="toc 5"/>
    <w:basedOn w:val="Normal"/>
    <w:next w:val="Normal"/>
    <w:autoRedefine/>
    <w:uiPriority w:val="39"/>
    <w:unhideWhenUsed/>
    <w:rsid w:val="007931B9"/>
    <w:pPr>
      <w:spacing w:after="100" w:line="259" w:lineRule="auto"/>
      <w:ind w:left="880"/>
    </w:pPr>
    <w:rPr>
      <w:rFonts w:asciiTheme="minorHAnsi" w:eastAsiaTheme="minorEastAsia" w:hAnsiTheme="minorHAnsi" w:cstheme="minorBidi"/>
      <w:sz w:val="22"/>
      <w:lang w:bidi="sa-IN"/>
    </w:rPr>
  </w:style>
  <w:style w:type="paragraph" w:styleId="TOC6">
    <w:name w:val="toc 6"/>
    <w:basedOn w:val="Normal"/>
    <w:next w:val="Normal"/>
    <w:autoRedefine/>
    <w:uiPriority w:val="39"/>
    <w:unhideWhenUsed/>
    <w:rsid w:val="007931B9"/>
    <w:pPr>
      <w:spacing w:after="100" w:line="259" w:lineRule="auto"/>
      <w:ind w:left="1100"/>
    </w:pPr>
    <w:rPr>
      <w:rFonts w:asciiTheme="minorHAnsi" w:eastAsiaTheme="minorEastAsia" w:hAnsiTheme="minorHAnsi" w:cstheme="minorBidi"/>
      <w:sz w:val="22"/>
      <w:lang w:bidi="sa-IN"/>
    </w:rPr>
  </w:style>
  <w:style w:type="paragraph" w:styleId="TOC7">
    <w:name w:val="toc 7"/>
    <w:basedOn w:val="Normal"/>
    <w:next w:val="Normal"/>
    <w:autoRedefine/>
    <w:uiPriority w:val="39"/>
    <w:unhideWhenUsed/>
    <w:rsid w:val="007931B9"/>
    <w:pPr>
      <w:spacing w:after="100" w:line="259" w:lineRule="auto"/>
      <w:ind w:left="1320"/>
    </w:pPr>
    <w:rPr>
      <w:rFonts w:asciiTheme="minorHAnsi" w:eastAsiaTheme="minorEastAsia" w:hAnsiTheme="minorHAnsi" w:cstheme="minorBidi"/>
      <w:sz w:val="22"/>
      <w:lang w:bidi="sa-IN"/>
    </w:rPr>
  </w:style>
  <w:style w:type="paragraph" w:styleId="TOC8">
    <w:name w:val="toc 8"/>
    <w:basedOn w:val="Normal"/>
    <w:next w:val="Normal"/>
    <w:autoRedefine/>
    <w:uiPriority w:val="39"/>
    <w:unhideWhenUsed/>
    <w:rsid w:val="007931B9"/>
    <w:pPr>
      <w:spacing w:after="100" w:line="259" w:lineRule="auto"/>
      <w:ind w:left="1540"/>
    </w:pPr>
    <w:rPr>
      <w:rFonts w:asciiTheme="minorHAnsi" w:eastAsiaTheme="minorEastAsia" w:hAnsiTheme="minorHAnsi" w:cstheme="minorBidi"/>
      <w:sz w:val="22"/>
      <w:lang w:bidi="sa-IN"/>
    </w:rPr>
  </w:style>
  <w:style w:type="paragraph" w:styleId="TOC9">
    <w:name w:val="toc 9"/>
    <w:basedOn w:val="Normal"/>
    <w:next w:val="Normal"/>
    <w:autoRedefine/>
    <w:uiPriority w:val="39"/>
    <w:unhideWhenUsed/>
    <w:rsid w:val="007931B9"/>
    <w:pPr>
      <w:spacing w:after="100" w:line="259" w:lineRule="auto"/>
      <w:ind w:left="1760"/>
    </w:pPr>
    <w:rPr>
      <w:rFonts w:asciiTheme="minorHAnsi" w:eastAsiaTheme="minorEastAsia" w:hAnsiTheme="minorHAnsi" w:cstheme="minorBidi"/>
      <w:sz w:val="22"/>
      <w:lang w:bidi="sa-IN"/>
    </w:rPr>
  </w:style>
  <w:style w:type="paragraph" w:customStyle="1" w:styleId="Can-BasicText-14-NoSpcItal">
    <w:name w:val="Can-BasicText-14-NoSpc/Ital"/>
    <w:basedOn w:val="Normal"/>
    <w:qFormat/>
    <w:rsid w:val="000B1E59"/>
    <w:rPr>
      <w:rFonts w:asciiTheme="minorHAnsi" w:hAnsiTheme="minorHAnsi"/>
      <w:i/>
      <w:sz w:val="24"/>
    </w:rPr>
  </w:style>
  <w:style w:type="paragraph" w:customStyle="1" w:styleId="Can-BasicText-15-Spc6ptsBoldUnderline">
    <w:name w:val="Can-BasicText-15-Spc(6pts)/Bold/Underline"/>
    <w:basedOn w:val="Normal"/>
    <w:qFormat/>
    <w:rsid w:val="00955400"/>
    <w:rPr>
      <w:rFonts w:asciiTheme="minorHAnsi" w:hAnsiTheme="minorHAnsi"/>
      <w:b/>
      <w:sz w:val="24"/>
      <w:u w:val="single"/>
    </w:rPr>
  </w:style>
  <w:style w:type="paragraph" w:customStyle="1" w:styleId="Can-List-15-Spc6ptsNCapLettrIndent025">
    <w:name w:val="Can-List-15-Spc(6pts)/NCapLettr/Indent(0.25)"/>
    <w:basedOn w:val="Normal"/>
    <w:qFormat/>
    <w:rsid w:val="00820977"/>
    <w:pPr>
      <w:numPr>
        <w:numId w:val="80"/>
      </w:numPr>
      <w:spacing w:after="120"/>
    </w:pPr>
    <w:rPr>
      <w:rFonts w:asciiTheme="minorHAnsi" w:hAnsiTheme="minorHAnsi"/>
      <w:sz w:val="24"/>
    </w:rPr>
  </w:style>
  <w:style w:type="paragraph" w:customStyle="1" w:styleId="Can-List-16-Spc12ptspNCapLettrIndent025Bold">
    <w:name w:val="Can-List-16-Spc(12pts)p/NCapLettr/Indent(0.25)/Bold"/>
    <w:basedOn w:val="Normal"/>
    <w:qFormat/>
    <w:rsid w:val="001F3794"/>
    <w:pPr>
      <w:spacing w:after="240"/>
      <w:ind w:left="1080" w:hanging="360"/>
      <w:contextualSpacing/>
    </w:pPr>
    <w:rPr>
      <w:rFonts w:asciiTheme="minorHAnsi" w:hAnsiTheme="minorHAnsi"/>
      <w:b/>
      <w:sz w:val="24"/>
    </w:rPr>
  </w:style>
  <w:style w:type="paragraph" w:customStyle="1" w:styleId="Can-BasicText-16-Spc6ptspBold">
    <w:name w:val="Can-BasicText-16-Spc(6pts)p/Bold"/>
    <w:basedOn w:val="Normal"/>
    <w:qFormat/>
    <w:rsid w:val="001F3794"/>
    <w:pPr>
      <w:spacing w:after="120"/>
      <w:contextualSpacing/>
    </w:pPr>
    <w:rPr>
      <w:rFonts w:asciiTheme="minorHAnsi" w:hAnsiTheme="minorHAnsi"/>
      <w:b/>
      <w:sz w:val="24"/>
    </w:rPr>
  </w:style>
  <w:style w:type="paragraph" w:customStyle="1" w:styleId="Can-List-17-Spc6ptspNCapLettrIndent025">
    <w:name w:val="Can-List-17-Spc(6pts)p/NCapLettr/Indent(0.25)"/>
    <w:basedOn w:val="Normal"/>
    <w:qFormat/>
    <w:rsid w:val="006274B6"/>
    <w:pPr>
      <w:numPr>
        <w:numId w:val="85"/>
      </w:numPr>
      <w:spacing w:after="120"/>
      <w:contextualSpacing/>
    </w:pPr>
    <w:rPr>
      <w:rFonts w:asciiTheme="minorHAnsi" w:hAnsiTheme="minorHAnsi"/>
      <w:sz w:val="24"/>
    </w:rPr>
  </w:style>
  <w:style w:type="paragraph" w:customStyle="1" w:styleId="Can-List-18-Spc12ptspIndent025BoldCalibri14pts">
    <w:name w:val="Can-List-18-Spc(12pts)p/#/Indent(0.25)/Bold/Calibri14pts"/>
    <w:basedOn w:val="Normal"/>
    <w:qFormat/>
    <w:rsid w:val="00A27AEA"/>
    <w:pPr>
      <w:numPr>
        <w:numId w:val="86"/>
      </w:numPr>
      <w:spacing w:after="240"/>
      <w:contextualSpacing/>
    </w:pPr>
    <w:rPr>
      <w:rFonts w:asciiTheme="minorHAnsi" w:hAnsiTheme="minorHAnsi"/>
      <w:b/>
      <w:sz w:val="28"/>
    </w:rPr>
  </w:style>
  <w:style w:type="paragraph" w:customStyle="1" w:styleId="StyleCan-BlankSpace-01-12ptsLatinArial">
    <w:name w:val="Style Can-BlankSpace-01-12pts + (Latin) Arial"/>
    <w:basedOn w:val="Can-BlankSpace-01-12pts"/>
    <w:rsid w:val="002A1F7E"/>
  </w:style>
  <w:style w:type="paragraph" w:customStyle="1" w:styleId="Can-List-20-Spc6ptsNoNIndent025">
    <w:name w:val="Can-List-20-Spc(6pts)/NoN/Indent(0.25)"/>
    <w:basedOn w:val="Normal"/>
    <w:qFormat/>
    <w:rsid w:val="00F643F1"/>
    <w:pPr>
      <w:spacing w:after="120"/>
    </w:pPr>
    <w:rPr>
      <w:rFonts w:asciiTheme="minorHAnsi" w:hAnsiTheme="minorHAnsi"/>
      <w:sz w:val="24"/>
    </w:rPr>
  </w:style>
  <w:style w:type="paragraph" w:customStyle="1" w:styleId="Can-List-21-Spc4pts-preIndent05BoldSmallCaps">
    <w:name w:val="Can-List-21-Spc(4pts-pre)/#/Indent(0.5)/Bold/SmallCaps"/>
    <w:basedOn w:val="Normal"/>
    <w:qFormat/>
    <w:rsid w:val="00AB1241"/>
    <w:pPr>
      <w:numPr>
        <w:numId w:val="90"/>
      </w:numPr>
      <w:spacing w:before="80"/>
    </w:pPr>
    <w:rPr>
      <w:rFonts w:asciiTheme="minorHAnsi" w:hAnsiTheme="minorHAnsi"/>
      <w:b/>
      <w:smallCaps/>
      <w:sz w:val="24"/>
    </w:rPr>
  </w:style>
  <w:style w:type="paragraph" w:customStyle="1" w:styleId="Can-List-22-Spc12Indent025">
    <w:name w:val="Can-List-22-Spc(12)/#/Indent(0.25)"/>
    <w:basedOn w:val="Normal"/>
    <w:qFormat/>
    <w:rsid w:val="00D0087B"/>
    <w:pPr>
      <w:numPr>
        <w:numId w:val="2"/>
      </w:numPr>
      <w:spacing w:after="240"/>
    </w:pPr>
    <w:rPr>
      <w:rFonts w:asciiTheme="minorHAnsi" w:hAnsiTheme="minorHAnsi" w:cs="Calibri"/>
      <w:sz w:val="24"/>
      <w:szCs w:val="24"/>
    </w:rPr>
  </w:style>
  <w:style w:type="paragraph" w:customStyle="1" w:styleId="Can-List-24-Spc12ptsNoIndent14ptsBold">
    <w:name w:val="Can-List-24-Spc(12pts)/#/NoIndent/14pts/Bold"/>
    <w:basedOn w:val="Normal"/>
    <w:qFormat/>
    <w:rsid w:val="00441506"/>
    <w:pPr>
      <w:numPr>
        <w:numId w:val="108"/>
      </w:numPr>
      <w:spacing w:after="240"/>
    </w:pPr>
    <w:rPr>
      <w:rFonts w:asciiTheme="minorHAnsi" w:eastAsia="Calibri" w:hAnsiTheme="minorHAnsi"/>
      <w:b/>
      <w:bCs/>
      <w:sz w:val="28"/>
    </w:rPr>
  </w:style>
  <w:style w:type="character" w:customStyle="1" w:styleId="CanChar-13-LangSnskrtItalUnderline">
    <w:name w:val="CanChar-13-LangSnskrt/Ital/Underline"/>
    <w:basedOn w:val="DefaultParagraphFont"/>
    <w:uiPriority w:val="1"/>
    <w:qFormat/>
    <w:rsid w:val="00273E6F"/>
    <w:rPr>
      <w:rFonts w:eastAsia="Cambria"/>
      <w:i/>
      <w:noProof/>
      <w:u w:val="single"/>
      <w:lang w:val="en" w:bidi="sa-IN"/>
    </w:rPr>
  </w:style>
  <w:style w:type="paragraph" w:customStyle="1" w:styleId="StyleCan-BasicText-05-Spc6ptsComplexCalibri">
    <w:name w:val="Style Can-BasicText-05-Spc(6pts) + (Complex) Calibri"/>
    <w:basedOn w:val="Can-BasicText-05-Spc6pts"/>
    <w:rsid w:val="00A12093"/>
  </w:style>
  <w:style w:type="character" w:customStyle="1" w:styleId="CanChar-14-LangSnskrtBoldUnderline">
    <w:name w:val="CanChar-14-LangSnskrt/Bold/Underline"/>
    <w:basedOn w:val="DefaultParagraphFont"/>
    <w:uiPriority w:val="1"/>
    <w:qFormat/>
    <w:rsid w:val="006312E3"/>
    <w:rPr>
      <w:rFonts w:eastAsia="Calibri"/>
      <w:b/>
      <w:noProof/>
      <w:u w:val="single"/>
      <w:lang w:bidi="sa-IN"/>
    </w:rPr>
  </w:style>
  <w:style w:type="paragraph" w:customStyle="1" w:styleId="Can-BasicText-24-8pnts-NoSpc">
    <w:name w:val="Can-BasicText-24-8pnts-NoSpc"/>
    <w:basedOn w:val="Normal"/>
    <w:qFormat/>
    <w:rsid w:val="00E66F06"/>
    <w:pPr>
      <w:framePr w:hSpace="180" w:wrap="around" w:vAnchor="text" w:hAnchor="margin" w:y="362"/>
    </w:pPr>
    <w:rPr>
      <w:rFonts w:asciiTheme="minorHAnsi" w:hAnsiTheme="minorHAnsi"/>
      <w:sz w:val="16"/>
      <w:szCs w:val="18"/>
    </w:rPr>
  </w:style>
  <w:style w:type="paragraph" w:customStyle="1" w:styleId="StyleHeading1After12pt">
    <w:name w:val="Style Heading 1 + After:  12 pt"/>
    <w:basedOn w:val="Heading1"/>
    <w:rsid w:val="003F48B8"/>
    <w:pPr>
      <w:spacing w:after="240"/>
    </w:pPr>
    <w:rPr>
      <w:bCs/>
    </w:rPr>
  </w:style>
  <w:style w:type="paragraph" w:customStyle="1" w:styleId="StyleCan-Heading-04-12ptsNumCapLetrSpc6ptsBold14pt">
    <w:name w:val="Style Can-Heading-04-12pts/NumCapLetr/Spc(6pts)/Bold + 14 pt"/>
    <w:basedOn w:val="Can-Heading-04-12ptsNumCapLetrSpc6ptsBold"/>
    <w:rsid w:val="003F48B8"/>
    <w:pPr>
      <w:ind w:left="357" w:hanging="357"/>
      <w:outlineLvl w:val="9"/>
    </w:pPr>
    <w:rPr>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0557">
      <w:bodyDiv w:val="1"/>
      <w:marLeft w:val="0"/>
      <w:marRight w:val="0"/>
      <w:marTop w:val="0"/>
      <w:marBottom w:val="0"/>
      <w:divBdr>
        <w:top w:val="none" w:sz="0" w:space="0" w:color="auto"/>
        <w:left w:val="none" w:sz="0" w:space="0" w:color="auto"/>
        <w:bottom w:val="none" w:sz="0" w:space="0" w:color="auto"/>
        <w:right w:val="none" w:sz="0" w:space="0" w:color="auto"/>
      </w:divBdr>
    </w:div>
    <w:div w:id="33166249">
      <w:bodyDiv w:val="1"/>
      <w:marLeft w:val="0"/>
      <w:marRight w:val="0"/>
      <w:marTop w:val="0"/>
      <w:marBottom w:val="0"/>
      <w:divBdr>
        <w:top w:val="none" w:sz="0" w:space="0" w:color="auto"/>
        <w:left w:val="none" w:sz="0" w:space="0" w:color="auto"/>
        <w:bottom w:val="none" w:sz="0" w:space="0" w:color="auto"/>
        <w:right w:val="none" w:sz="0" w:space="0" w:color="auto"/>
      </w:divBdr>
    </w:div>
    <w:div w:id="44373087">
      <w:bodyDiv w:val="1"/>
      <w:marLeft w:val="0"/>
      <w:marRight w:val="0"/>
      <w:marTop w:val="0"/>
      <w:marBottom w:val="0"/>
      <w:divBdr>
        <w:top w:val="none" w:sz="0" w:space="0" w:color="auto"/>
        <w:left w:val="none" w:sz="0" w:space="0" w:color="auto"/>
        <w:bottom w:val="none" w:sz="0" w:space="0" w:color="auto"/>
        <w:right w:val="none" w:sz="0" w:space="0" w:color="auto"/>
      </w:divBdr>
    </w:div>
    <w:div w:id="50078315">
      <w:bodyDiv w:val="1"/>
      <w:marLeft w:val="0"/>
      <w:marRight w:val="0"/>
      <w:marTop w:val="0"/>
      <w:marBottom w:val="0"/>
      <w:divBdr>
        <w:top w:val="none" w:sz="0" w:space="0" w:color="auto"/>
        <w:left w:val="none" w:sz="0" w:space="0" w:color="auto"/>
        <w:bottom w:val="none" w:sz="0" w:space="0" w:color="auto"/>
        <w:right w:val="none" w:sz="0" w:space="0" w:color="auto"/>
      </w:divBdr>
    </w:div>
    <w:div w:id="54204207">
      <w:bodyDiv w:val="1"/>
      <w:marLeft w:val="0"/>
      <w:marRight w:val="0"/>
      <w:marTop w:val="0"/>
      <w:marBottom w:val="0"/>
      <w:divBdr>
        <w:top w:val="none" w:sz="0" w:space="0" w:color="auto"/>
        <w:left w:val="none" w:sz="0" w:space="0" w:color="auto"/>
        <w:bottom w:val="none" w:sz="0" w:space="0" w:color="auto"/>
        <w:right w:val="none" w:sz="0" w:space="0" w:color="auto"/>
      </w:divBdr>
    </w:div>
    <w:div w:id="70739599">
      <w:bodyDiv w:val="1"/>
      <w:marLeft w:val="0"/>
      <w:marRight w:val="0"/>
      <w:marTop w:val="0"/>
      <w:marBottom w:val="0"/>
      <w:divBdr>
        <w:top w:val="none" w:sz="0" w:space="0" w:color="auto"/>
        <w:left w:val="none" w:sz="0" w:space="0" w:color="auto"/>
        <w:bottom w:val="none" w:sz="0" w:space="0" w:color="auto"/>
        <w:right w:val="none" w:sz="0" w:space="0" w:color="auto"/>
      </w:divBdr>
    </w:div>
    <w:div w:id="74088056">
      <w:bodyDiv w:val="1"/>
      <w:marLeft w:val="0"/>
      <w:marRight w:val="0"/>
      <w:marTop w:val="0"/>
      <w:marBottom w:val="0"/>
      <w:divBdr>
        <w:top w:val="none" w:sz="0" w:space="0" w:color="auto"/>
        <w:left w:val="none" w:sz="0" w:space="0" w:color="auto"/>
        <w:bottom w:val="none" w:sz="0" w:space="0" w:color="auto"/>
        <w:right w:val="none" w:sz="0" w:space="0" w:color="auto"/>
      </w:divBdr>
    </w:div>
    <w:div w:id="78647036">
      <w:bodyDiv w:val="1"/>
      <w:marLeft w:val="0"/>
      <w:marRight w:val="0"/>
      <w:marTop w:val="0"/>
      <w:marBottom w:val="0"/>
      <w:divBdr>
        <w:top w:val="none" w:sz="0" w:space="0" w:color="auto"/>
        <w:left w:val="none" w:sz="0" w:space="0" w:color="auto"/>
        <w:bottom w:val="none" w:sz="0" w:space="0" w:color="auto"/>
        <w:right w:val="none" w:sz="0" w:space="0" w:color="auto"/>
      </w:divBdr>
    </w:div>
    <w:div w:id="101000492">
      <w:bodyDiv w:val="1"/>
      <w:marLeft w:val="0"/>
      <w:marRight w:val="0"/>
      <w:marTop w:val="0"/>
      <w:marBottom w:val="0"/>
      <w:divBdr>
        <w:top w:val="none" w:sz="0" w:space="0" w:color="auto"/>
        <w:left w:val="none" w:sz="0" w:space="0" w:color="auto"/>
        <w:bottom w:val="none" w:sz="0" w:space="0" w:color="auto"/>
        <w:right w:val="none" w:sz="0" w:space="0" w:color="auto"/>
      </w:divBdr>
    </w:div>
    <w:div w:id="104232448">
      <w:bodyDiv w:val="1"/>
      <w:marLeft w:val="0"/>
      <w:marRight w:val="0"/>
      <w:marTop w:val="0"/>
      <w:marBottom w:val="0"/>
      <w:divBdr>
        <w:top w:val="none" w:sz="0" w:space="0" w:color="auto"/>
        <w:left w:val="none" w:sz="0" w:space="0" w:color="auto"/>
        <w:bottom w:val="none" w:sz="0" w:space="0" w:color="auto"/>
        <w:right w:val="none" w:sz="0" w:space="0" w:color="auto"/>
      </w:divBdr>
    </w:div>
    <w:div w:id="106127523">
      <w:bodyDiv w:val="1"/>
      <w:marLeft w:val="0"/>
      <w:marRight w:val="0"/>
      <w:marTop w:val="0"/>
      <w:marBottom w:val="0"/>
      <w:divBdr>
        <w:top w:val="none" w:sz="0" w:space="0" w:color="auto"/>
        <w:left w:val="none" w:sz="0" w:space="0" w:color="auto"/>
        <w:bottom w:val="none" w:sz="0" w:space="0" w:color="auto"/>
        <w:right w:val="none" w:sz="0" w:space="0" w:color="auto"/>
      </w:divBdr>
    </w:div>
    <w:div w:id="115149049">
      <w:bodyDiv w:val="1"/>
      <w:marLeft w:val="0"/>
      <w:marRight w:val="0"/>
      <w:marTop w:val="0"/>
      <w:marBottom w:val="0"/>
      <w:divBdr>
        <w:top w:val="none" w:sz="0" w:space="0" w:color="auto"/>
        <w:left w:val="none" w:sz="0" w:space="0" w:color="auto"/>
        <w:bottom w:val="none" w:sz="0" w:space="0" w:color="auto"/>
        <w:right w:val="none" w:sz="0" w:space="0" w:color="auto"/>
      </w:divBdr>
    </w:div>
    <w:div w:id="120661025">
      <w:bodyDiv w:val="1"/>
      <w:marLeft w:val="0"/>
      <w:marRight w:val="0"/>
      <w:marTop w:val="0"/>
      <w:marBottom w:val="0"/>
      <w:divBdr>
        <w:top w:val="none" w:sz="0" w:space="0" w:color="auto"/>
        <w:left w:val="none" w:sz="0" w:space="0" w:color="auto"/>
        <w:bottom w:val="none" w:sz="0" w:space="0" w:color="auto"/>
        <w:right w:val="none" w:sz="0" w:space="0" w:color="auto"/>
      </w:divBdr>
    </w:div>
    <w:div w:id="147288780">
      <w:bodyDiv w:val="1"/>
      <w:marLeft w:val="0"/>
      <w:marRight w:val="0"/>
      <w:marTop w:val="0"/>
      <w:marBottom w:val="0"/>
      <w:divBdr>
        <w:top w:val="none" w:sz="0" w:space="0" w:color="auto"/>
        <w:left w:val="none" w:sz="0" w:space="0" w:color="auto"/>
        <w:bottom w:val="none" w:sz="0" w:space="0" w:color="auto"/>
        <w:right w:val="none" w:sz="0" w:space="0" w:color="auto"/>
      </w:divBdr>
    </w:div>
    <w:div w:id="147745786">
      <w:bodyDiv w:val="1"/>
      <w:marLeft w:val="0"/>
      <w:marRight w:val="0"/>
      <w:marTop w:val="0"/>
      <w:marBottom w:val="0"/>
      <w:divBdr>
        <w:top w:val="none" w:sz="0" w:space="0" w:color="auto"/>
        <w:left w:val="none" w:sz="0" w:space="0" w:color="auto"/>
        <w:bottom w:val="none" w:sz="0" w:space="0" w:color="auto"/>
        <w:right w:val="none" w:sz="0" w:space="0" w:color="auto"/>
      </w:divBdr>
    </w:div>
    <w:div w:id="155583833">
      <w:bodyDiv w:val="1"/>
      <w:marLeft w:val="0"/>
      <w:marRight w:val="0"/>
      <w:marTop w:val="0"/>
      <w:marBottom w:val="0"/>
      <w:divBdr>
        <w:top w:val="none" w:sz="0" w:space="0" w:color="auto"/>
        <w:left w:val="none" w:sz="0" w:space="0" w:color="auto"/>
        <w:bottom w:val="none" w:sz="0" w:space="0" w:color="auto"/>
        <w:right w:val="none" w:sz="0" w:space="0" w:color="auto"/>
      </w:divBdr>
    </w:div>
    <w:div w:id="161051936">
      <w:bodyDiv w:val="1"/>
      <w:marLeft w:val="0"/>
      <w:marRight w:val="0"/>
      <w:marTop w:val="0"/>
      <w:marBottom w:val="0"/>
      <w:divBdr>
        <w:top w:val="none" w:sz="0" w:space="0" w:color="auto"/>
        <w:left w:val="none" w:sz="0" w:space="0" w:color="auto"/>
        <w:bottom w:val="none" w:sz="0" w:space="0" w:color="auto"/>
        <w:right w:val="none" w:sz="0" w:space="0" w:color="auto"/>
      </w:divBdr>
    </w:div>
    <w:div w:id="165899983">
      <w:bodyDiv w:val="1"/>
      <w:marLeft w:val="0"/>
      <w:marRight w:val="0"/>
      <w:marTop w:val="0"/>
      <w:marBottom w:val="0"/>
      <w:divBdr>
        <w:top w:val="none" w:sz="0" w:space="0" w:color="auto"/>
        <w:left w:val="none" w:sz="0" w:space="0" w:color="auto"/>
        <w:bottom w:val="none" w:sz="0" w:space="0" w:color="auto"/>
        <w:right w:val="none" w:sz="0" w:space="0" w:color="auto"/>
      </w:divBdr>
    </w:div>
    <w:div w:id="176962830">
      <w:bodyDiv w:val="1"/>
      <w:marLeft w:val="0"/>
      <w:marRight w:val="0"/>
      <w:marTop w:val="0"/>
      <w:marBottom w:val="0"/>
      <w:divBdr>
        <w:top w:val="none" w:sz="0" w:space="0" w:color="auto"/>
        <w:left w:val="none" w:sz="0" w:space="0" w:color="auto"/>
        <w:bottom w:val="none" w:sz="0" w:space="0" w:color="auto"/>
        <w:right w:val="none" w:sz="0" w:space="0" w:color="auto"/>
      </w:divBdr>
    </w:div>
    <w:div w:id="196508435">
      <w:bodyDiv w:val="1"/>
      <w:marLeft w:val="0"/>
      <w:marRight w:val="0"/>
      <w:marTop w:val="0"/>
      <w:marBottom w:val="0"/>
      <w:divBdr>
        <w:top w:val="none" w:sz="0" w:space="0" w:color="auto"/>
        <w:left w:val="none" w:sz="0" w:space="0" w:color="auto"/>
        <w:bottom w:val="none" w:sz="0" w:space="0" w:color="auto"/>
        <w:right w:val="none" w:sz="0" w:space="0" w:color="auto"/>
      </w:divBdr>
    </w:div>
    <w:div w:id="208499404">
      <w:bodyDiv w:val="1"/>
      <w:marLeft w:val="0"/>
      <w:marRight w:val="0"/>
      <w:marTop w:val="0"/>
      <w:marBottom w:val="0"/>
      <w:divBdr>
        <w:top w:val="none" w:sz="0" w:space="0" w:color="auto"/>
        <w:left w:val="none" w:sz="0" w:space="0" w:color="auto"/>
        <w:bottom w:val="none" w:sz="0" w:space="0" w:color="auto"/>
        <w:right w:val="none" w:sz="0" w:space="0" w:color="auto"/>
      </w:divBdr>
    </w:div>
    <w:div w:id="223876180">
      <w:bodyDiv w:val="1"/>
      <w:marLeft w:val="0"/>
      <w:marRight w:val="0"/>
      <w:marTop w:val="0"/>
      <w:marBottom w:val="0"/>
      <w:divBdr>
        <w:top w:val="none" w:sz="0" w:space="0" w:color="auto"/>
        <w:left w:val="none" w:sz="0" w:space="0" w:color="auto"/>
        <w:bottom w:val="none" w:sz="0" w:space="0" w:color="auto"/>
        <w:right w:val="none" w:sz="0" w:space="0" w:color="auto"/>
      </w:divBdr>
    </w:div>
    <w:div w:id="237591745">
      <w:bodyDiv w:val="1"/>
      <w:marLeft w:val="0"/>
      <w:marRight w:val="0"/>
      <w:marTop w:val="0"/>
      <w:marBottom w:val="0"/>
      <w:divBdr>
        <w:top w:val="none" w:sz="0" w:space="0" w:color="auto"/>
        <w:left w:val="none" w:sz="0" w:space="0" w:color="auto"/>
        <w:bottom w:val="none" w:sz="0" w:space="0" w:color="auto"/>
        <w:right w:val="none" w:sz="0" w:space="0" w:color="auto"/>
      </w:divBdr>
    </w:div>
    <w:div w:id="238487356">
      <w:bodyDiv w:val="1"/>
      <w:marLeft w:val="0"/>
      <w:marRight w:val="0"/>
      <w:marTop w:val="0"/>
      <w:marBottom w:val="0"/>
      <w:divBdr>
        <w:top w:val="none" w:sz="0" w:space="0" w:color="auto"/>
        <w:left w:val="none" w:sz="0" w:space="0" w:color="auto"/>
        <w:bottom w:val="none" w:sz="0" w:space="0" w:color="auto"/>
        <w:right w:val="none" w:sz="0" w:space="0" w:color="auto"/>
      </w:divBdr>
    </w:div>
    <w:div w:id="245771688">
      <w:bodyDiv w:val="1"/>
      <w:marLeft w:val="0"/>
      <w:marRight w:val="0"/>
      <w:marTop w:val="0"/>
      <w:marBottom w:val="0"/>
      <w:divBdr>
        <w:top w:val="none" w:sz="0" w:space="0" w:color="auto"/>
        <w:left w:val="none" w:sz="0" w:space="0" w:color="auto"/>
        <w:bottom w:val="none" w:sz="0" w:space="0" w:color="auto"/>
        <w:right w:val="none" w:sz="0" w:space="0" w:color="auto"/>
      </w:divBdr>
    </w:div>
    <w:div w:id="285697810">
      <w:bodyDiv w:val="1"/>
      <w:marLeft w:val="0"/>
      <w:marRight w:val="0"/>
      <w:marTop w:val="0"/>
      <w:marBottom w:val="0"/>
      <w:divBdr>
        <w:top w:val="none" w:sz="0" w:space="0" w:color="auto"/>
        <w:left w:val="none" w:sz="0" w:space="0" w:color="auto"/>
        <w:bottom w:val="none" w:sz="0" w:space="0" w:color="auto"/>
        <w:right w:val="none" w:sz="0" w:space="0" w:color="auto"/>
      </w:divBdr>
    </w:div>
    <w:div w:id="320936297">
      <w:bodyDiv w:val="1"/>
      <w:marLeft w:val="0"/>
      <w:marRight w:val="0"/>
      <w:marTop w:val="0"/>
      <w:marBottom w:val="0"/>
      <w:divBdr>
        <w:top w:val="none" w:sz="0" w:space="0" w:color="auto"/>
        <w:left w:val="none" w:sz="0" w:space="0" w:color="auto"/>
        <w:bottom w:val="none" w:sz="0" w:space="0" w:color="auto"/>
        <w:right w:val="none" w:sz="0" w:space="0" w:color="auto"/>
      </w:divBdr>
    </w:div>
    <w:div w:id="322241163">
      <w:bodyDiv w:val="1"/>
      <w:marLeft w:val="0"/>
      <w:marRight w:val="0"/>
      <w:marTop w:val="0"/>
      <w:marBottom w:val="0"/>
      <w:divBdr>
        <w:top w:val="none" w:sz="0" w:space="0" w:color="auto"/>
        <w:left w:val="none" w:sz="0" w:space="0" w:color="auto"/>
        <w:bottom w:val="none" w:sz="0" w:space="0" w:color="auto"/>
        <w:right w:val="none" w:sz="0" w:space="0" w:color="auto"/>
      </w:divBdr>
    </w:div>
    <w:div w:id="333922253">
      <w:bodyDiv w:val="1"/>
      <w:marLeft w:val="0"/>
      <w:marRight w:val="0"/>
      <w:marTop w:val="0"/>
      <w:marBottom w:val="0"/>
      <w:divBdr>
        <w:top w:val="none" w:sz="0" w:space="0" w:color="auto"/>
        <w:left w:val="none" w:sz="0" w:space="0" w:color="auto"/>
        <w:bottom w:val="none" w:sz="0" w:space="0" w:color="auto"/>
        <w:right w:val="none" w:sz="0" w:space="0" w:color="auto"/>
      </w:divBdr>
    </w:div>
    <w:div w:id="334067747">
      <w:bodyDiv w:val="1"/>
      <w:marLeft w:val="0"/>
      <w:marRight w:val="0"/>
      <w:marTop w:val="0"/>
      <w:marBottom w:val="0"/>
      <w:divBdr>
        <w:top w:val="none" w:sz="0" w:space="0" w:color="auto"/>
        <w:left w:val="none" w:sz="0" w:space="0" w:color="auto"/>
        <w:bottom w:val="none" w:sz="0" w:space="0" w:color="auto"/>
        <w:right w:val="none" w:sz="0" w:space="0" w:color="auto"/>
      </w:divBdr>
    </w:div>
    <w:div w:id="347291024">
      <w:bodyDiv w:val="1"/>
      <w:marLeft w:val="0"/>
      <w:marRight w:val="0"/>
      <w:marTop w:val="0"/>
      <w:marBottom w:val="0"/>
      <w:divBdr>
        <w:top w:val="none" w:sz="0" w:space="0" w:color="auto"/>
        <w:left w:val="none" w:sz="0" w:space="0" w:color="auto"/>
        <w:bottom w:val="none" w:sz="0" w:space="0" w:color="auto"/>
        <w:right w:val="none" w:sz="0" w:space="0" w:color="auto"/>
      </w:divBdr>
      <w:divsChild>
        <w:div w:id="653532470">
          <w:marLeft w:val="0"/>
          <w:marRight w:val="0"/>
          <w:marTop w:val="0"/>
          <w:marBottom w:val="0"/>
          <w:divBdr>
            <w:top w:val="none" w:sz="0" w:space="0" w:color="auto"/>
            <w:left w:val="none" w:sz="0" w:space="0" w:color="auto"/>
            <w:bottom w:val="none" w:sz="0" w:space="0" w:color="auto"/>
            <w:right w:val="none" w:sz="0" w:space="0" w:color="auto"/>
          </w:divBdr>
        </w:div>
        <w:div w:id="940333048">
          <w:marLeft w:val="0"/>
          <w:marRight w:val="0"/>
          <w:marTop w:val="0"/>
          <w:marBottom w:val="0"/>
          <w:divBdr>
            <w:top w:val="none" w:sz="0" w:space="0" w:color="auto"/>
            <w:left w:val="none" w:sz="0" w:space="0" w:color="auto"/>
            <w:bottom w:val="none" w:sz="0" w:space="0" w:color="auto"/>
            <w:right w:val="none" w:sz="0" w:space="0" w:color="auto"/>
          </w:divBdr>
        </w:div>
        <w:div w:id="1616597926">
          <w:marLeft w:val="0"/>
          <w:marRight w:val="0"/>
          <w:marTop w:val="0"/>
          <w:marBottom w:val="0"/>
          <w:divBdr>
            <w:top w:val="none" w:sz="0" w:space="0" w:color="auto"/>
            <w:left w:val="none" w:sz="0" w:space="0" w:color="auto"/>
            <w:bottom w:val="none" w:sz="0" w:space="0" w:color="auto"/>
            <w:right w:val="none" w:sz="0" w:space="0" w:color="auto"/>
          </w:divBdr>
        </w:div>
        <w:div w:id="737478322">
          <w:marLeft w:val="0"/>
          <w:marRight w:val="0"/>
          <w:marTop w:val="0"/>
          <w:marBottom w:val="0"/>
          <w:divBdr>
            <w:top w:val="none" w:sz="0" w:space="0" w:color="auto"/>
            <w:left w:val="none" w:sz="0" w:space="0" w:color="auto"/>
            <w:bottom w:val="none" w:sz="0" w:space="0" w:color="auto"/>
            <w:right w:val="none" w:sz="0" w:space="0" w:color="auto"/>
          </w:divBdr>
        </w:div>
        <w:div w:id="1423254888">
          <w:marLeft w:val="0"/>
          <w:marRight w:val="0"/>
          <w:marTop w:val="0"/>
          <w:marBottom w:val="0"/>
          <w:divBdr>
            <w:top w:val="none" w:sz="0" w:space="0" w:color="auto"/>
            <w:left w:val="none" w:sz="0" w:space="0" w:color="auto"/>
            <w:bottom w:val="none" w:sz="0" w:space="0" w:color="auto"/>
            <w:right w:val="none" w:sz="0" w:space="0" w:color="auto"/>
          </w:divBdr>
        </w:div>
        <w:div w:id="295843070">
          <w:marLeft w:val="0"/>
          <w:marRight w:val="0"/>
          <w:marTop w:val="0"/>
          <w:marBottom w:val="0"/>
          <w:divBdr>
            <w:top w:val="none" w:sz="0" w:space="0" w:color="auto"/>
            <w:left w:val="none" w:sz="0" w:space="0" w:color="auto"/>
            <w:bottom w:val="none" w:sz="0" w:space="0" w:color="auto"/>
            <w:right w:val="none" w:sz="0" w:space="0" w:color="auto"/>
          </w:divBdr>
        </w:div>
        <w:div w:id="322585030">
          <w:marLeft w:val="0"/>
          <w:marRight w:val="0"/>
          <w:marTop w:val="0"/>
          <w:marBottom w:val="0"/>
          <w:divBdr>
            <w:top w:val="none" w:sz="0" w:space="0" w:color="auto"/>
            <w:left w:val="none" w:sz="0" w:space="0" w:color="auto"/>
            <w:bottom w:val="none" w:sz="0" w:space="0" w:color="auto"/>
            <w:right w:val="none" w:sz="0" w:space="0" w:color="auto"/>
          </w:divBdr>
        </w:div>
        <w:div w:id="1635063293">
          <w:marLeft w:val="0"/>
          <w:marRight w:val="0"/>
          <w:marTop w:val="0"/>
          <w:marBottom w:val="0"/>
          <w:divBdr>
            <w:top w:val="none" w:sz="0" w:space="0" w:color="auto"/>
            <w:left w:val="none" w:sz="0" w:space="0" w:color="auto"/>
            <w:bottom w:val="none" w:sz="0" w:space="0" w:color="auto"/>
            <w:right w:val="none" w:sz="0" w:space="0" w:color="auto"/>
          </w:divBdr>
        </w:div>
        <w:div w:id="123236824">
          <w:marLeft w:val="0"/>
          <w:marRight w:val="0"/>
          <w:marTop w:val="0"/>
          <w:marBottom w:val="0"/>
          <w:divBdr>
            <w:top w:val="none" w:sz="0" w:space="0" w:color="auto"/>
            <w:left w:val="none" w:sz="0" w:space="0" w:color="auto"/>
            <w:bottom w:val="none" w:sz="0" w:space="0" w:color="auto"/>
            <w:right w:val="none" w:sz="0" w:space="0" w:color="auto"/>
          </w:divBdr>
        </w:div>
        <w:div w:id="406851022">
          <w:marLeft w:val="0"/>
          <w:marRight w:val="0"/>
          <w:marTop w:val="0"/>
          <w:marBottom w:val="0"/>
          <w:divBdr>
            <w:top w:val="none" w:sz="0" w:space="0" w:color="auto"/>
            <w:left w:val="none" w:sz="0" w:space="0" w:color="auto"/>
            <w:bottom w:val="none" w:sz="0" w:space="0" w:color="auto"/>
            <w:right w:val="none" w:sz="0" w:space="0" w:color="auto"/>
          </w:divBdr>
        </w:div>
        <w:div w:id="353769141">
          <w:marLeft w:val="0"/>
          <w:marRight w:val="0"/>
          <w:marTop w:val="0"/>
          <w:marBottom w:val="0"/>
          <w:divBdr>
            <w:top w:val="none" w:sz="0" w:space="0" w:color="auto"/>
            <w:left w:val="none" w:sz="0" w:space="0" w:color="auto"/>
            <w:bottom w:val="none" w:sz="0" w:space="0" w:color="auto"/>
            <w:right w:val="none" w:sz="0" w:space="0" w:color="auto"/>
          </w:divBdr>
        </w:div>
        <w:div w:id="435903275">
          <w:marLeft w:val="0"/>
          <w:marRight w:val="0"/>
          <w:marTop w:val="0"/>
          <w:marBottom w:val="0"/>
          <w:divBdr>
            <w:top w:val="none" w:sz="0" w:space="0" w:color="auto"/>
            <w:left w:val="none" w:sz="0" w:space="0" w:color="auto"/>
            <w:bottom w:val="none" w:sz="0" w:space="0" w:color="auto"/>
            <w:right w:val="none" w:sz="0" w:space="0" w:color="auto"/>
          </w:divBdr>
        </w:div>
        <w:div w:id="586504331">
          <w:marLeft w:val="0"/>
          <w:marRight w:val="0"/>
          <w:marTop w:val="0"/>
          <w:marBottom w:val="0"/>
          <w:divBdr>
            <w:top w:val="none" w:sz="0" w:space="0" w:color="auto"/>
            <w:left w:val="none" w:sz="0" w:space="0" w:color="auto"/>
            <w:bottom w:val="none" w:sz="0" w:space="0" w:color="auto"/>
            <w:right w:val="none" w:sz="0" w:space="0" w:color="auto"/>
          </w:divBdr>
        </w:div>
        <w:div w:id="1579554391">
          <w:marLeft w:val="0"/>
          <w:marRight w:val="0"/>
          <w:marTop w:val="0"/>
          <w:marBottom w:val="0"/>
          <w:divBdr>
            <w:top w:val="none" w:sz="0" w:space="0" w:color="auto"/>
            <w:left w:val="none" w:sz="0" w:space="0" w:color="auto"/>
            <w:bottom w:val="none" w:sz="0" w:space="0" w:color="auto"/>
            <w:right w:val="none" w:sz="0" w:space="0" w:color="auto"/>
          </w:divBdr>
        </w:div>
      </w:divsChild>
    </w:div>
    <w:div w:id="352458197">
      <w:bodyDiv w:val="1"/>
      <w:marLeft w:val="0"/>
      <w:marRight w:val="0"/>
      <w:marTop w:val="0"/>
      <w:marBottom w:val="0"/>
      <w:divBdr>
        <w:top w:val="none" w:sz="0" w:space="0" w:color="auto"/>
        <w:left w:val="none" w:sz="0" w:space="0" w:color="auto"/>
        <w:bottom w:val="none" w:sz="0" w:space="0" w:color="auto"/>
        <w:right w:val="none" w:sz="0" w:space="0" w:color="auto"/>
      </w:divBdr>
    </w:div>
    <w:div w:id="391276996">
      <w:bodyDiv w:val="1"/>
      <w:marLeft w:val="0"/>
      <w:marRight w:val="0"/>
      <w:marTop w:val="0"/>
      <w:marBottom w:val="0"/>
      <w:divBdr>
        <w:top w:val="none" w:sz="0" w:space="0" w:color="auto"/>
        <w:left w:val="none" w:sz="0" w:space="0" w:color="auto"/>
        <w:bottom w:val="none" w:sz="0" w:space="0" w:color="auto"/>
        <w:right w:val="none" w:sz="0" w:space="0" w:color="auto"/>
      </w:divBdr>
    </w:div>
    <w:div w:id="402677415">
      <w:bodyDiv w:val="1"/>
      <w:marLeft w:val="0"/>
      <w:marRight w:val="0"/>
      <w:marTop w:val="0"/>
      <w:marBottom w:val="0"/>
      <w:divBdr>
        <w:top w:val="none" w:sz="0" w:space="0" w:color="auto"/>
        <w:left w:val="none" w:sz="0" w:space="0" w:color="auto"/>
        <w:bottom w:val="none" w:sz="0" w:space="0" w:color="auto"/>
        <w:right w:val="none" w:sz="0" w:space="0" w:color="auto"/>
      </w:divBdr>
    </w:div>
    <w:div w:id="414473298">
      <w:bodyDiv w:val="1"/>
      <w:marLeft w:val="0"/>
      <w:marRight w:val="0"/>
      <w:marTop w:val="0"/>
      <w:marBottom w:val="0"/>
      <w:divBdr>
        <w:top w:val="none" w:sz="0" w:space="0" w:color="auto"/>
        <w:left w:val="none" w:sz="0" w:space="0" w:color="auto"/>
        <w:bottom w:val="none" w:sz="0" w:space="0" w:color="auto"/>
        <w:right w:val="none" w:sz="0" w:space="0" w:color="auto"/>
      </w:divBdr>
      <w:divsChild>
        <w:div w:id="408815837">
          <w:marLeft w:val="0"/>
          <w:marRight w:val="0"/>
          <w:marTop w:val="0"/>
          <w:marBottom w:val="360"/>
          <w:divBdr>
            <w:top w:val="none" w:sz="0" w:space="0" w:color="auto"/>
            <w:left w:val="none" w:sz="0" w:space="0" w:color="auto"/>
            <w:bottom w:val="none" w:sz="0" w:space="0" w:color="auto"/>
            <w:right w:val="none" w:sz="0" w:space="0" w:color="auto"/>
          </w:divBdr>
        </w:div>
        <w:div w:id="519198044">
          <w:marLeft w:val="0"/>
          <w:marRight w:val="0"/>
          <w:marTop w:val="0"/>
          <w:marBottom w:val="360"/>
          <w:divBdr>
            <w:top w:val="none" w:sz="0" w:space="0" w:color="auto"/>
            <w:left w:val="none" w:sz="0" w:space="0" w:color="auto"/>
            <w:bottom w:val="none" w:sz="0" w:space="0" w:color="auto"/>
            <w:right w:val="none" w:sz="0" w:space="0" w:color="auto"/>
          </w:divBdr>
        </w:div>
        <w:div w:id="1123307479">
          <w:marLeft w:val="0"/>
          <w:marRight w:val="0"/>
          <w:marTop w:val="0"/>
          <w:marBottom w:val="360"/>
          <w:divBdr>
            <w:top w:val="none" w:sz="0" w:space="0" w:color="auto"/>
            <w:left w:val="none" w:sz="0" w:space="0" w:color="auto"/>
            <w:bottom w:val="none" w:sz="0" w:space="0" w:color="auto"/>
            <w:right w:val="none" w:sz="0" w:space="0" w:color="auto"/>
          </w:divBdr>
        </w:div>
      </w:divsChild>
    </w:div>
    <w:div w:id="414523026">
      <w:bodyDiv w:val="1"/>
      <w:marLeft w:val="0"/>
      <w:marRight w:val="0"/>
      <w:marTop w:val="0"/>
      <w:marBottom w:val="0"/>
      <w:divBdr>
        <w:top w:val="none" w:sz="0" w:space="0" w:color="auto"/>
        <w:left w:val="none" w:sz="0" w:space="0" w:color="auto"/>
        <w:bottom w:val="none" w:sz="0" w:space="0" w:color="auto"/>
        <w:right w:val="none" w:sz="0" w:space="0" w:color="auto"/>
      </w:divBdr>
    </w:div>
    <w:div w:id="427235558">
      <w:bodyDiv w:val="1"/>
      <w:marLeft w:val="0"/>
      <w:marRight w:val="0"/>
      <w:marTop w:val="0"/>
      <w:marBottom w:val="0"/>
      <w:divBdr>
        <w:top w:val="none" w:sz="0" w:space="0" w:color="auto"/>
        <w:left w:val="none" w:sz="0" w:space="0" w:color="auto"/>
        <w:bottom w:val="none" w:sz="0" w:space="0" w:color="auto"/>
        <w:right w:val="none" w:sz="0" w:space="0" w:color="auto"/>
      </w:divBdr>
    </w:div>
    <w:div w:id="434977877">
      <w:bodyDiv w:val="1"/>
      <w:marLeft w:val="0"/>
      <w:marRight w:val="0"/>
      <w:marTop w:val="0"/>
      <w:marBottom w:val="0"/>
      <w:divBdr>
        <w:top w:val="none" w:sz="0" w:space="0" w:color="auto"/>
        <w:left w:val="none" w:sz="0" w:space="0" w:color="auto"/>
        <w:bottom w:val="none" w:sz="0" w:space="0" w:color="auto"/>
        <w:right w:val="none" w:sz="0" w:space="0" w:color="auto"/>
      </w:divBdr>
    </w:div>
    <w:div w:id="442698541">
      <w:bodyDiv w:val="1"/>
      <w:marLeft w:val="0"/>
      <w:marRight w:val="0"/>
      <w:marTop w:val="0"/>
      <w:marBottom w:val="0"/>
      <w:divBdr>
        <w:top w:val="none" w:sz="0" w:space="0" w:color="auto"/>
        <w:left w:val="none" w:sz="0" w:space="0" w:color="auto"/>
        <w:bottom w:val="none" w:sz="0" w:space="0" w:color="auto"/>
        <w:right w:val="none" w:sz="0" w:space="0" w:color="auto"/>
      </w:divBdr>
      <w:divsChild>
        <w:div w:id="1634170966">
          <w:marLeft w:val="0"/>
          <w:marRight w:val="0"/>
          <w:marTop w:val="0"/>
          <w:marBottom w:val="360"/>
          <w:divBdr>
            <w:top w:val="none" w:sz="0" w:space="0" w:color="auto"/>
            <w:left w:val="none" w:sz="0" w:space="0" w:color="auto"/>
            <w:bottom w:val="none" w:sz="0" w:space="0" w:color="auto"/>
            <w:right w:val="none" w:sz="0" w:space="0" w:color="auto"/>
          </w:divBdr>
        </w:div>
        <w:div w:id="704448436">
          <w:marLeft w:val="0"/>
          <w:marRight w:val="0"/>
          <w:marTop w:val="0"/>
          <w:marBottom w:val="360"/>
          <w:divBdr>
            <w:top w:val="none" w:sz="0" w:space="0" w:color="auto"/>
            <w:left w:val="none" w:sz="0" w:space="0" w:color="auto"/>
            <w:bottom w:val="none" w:sz="0" w:space="0" w:color="auto"/>
            <w:right w:val="none" w:sz="0" w:space="0" w:color="auto"/>
          </w:divBdr>
        </w:div>
        <w:div w:id="322467599">
          <w:marLeft w:val="0"/>
          <w:marRight w:val="0"/>
          <w:marTop w:val="0"/>
          <w:marBottom w:val="360"/>
          <w:divBdr>
            <w:top w:val="none" w:sz="0" w:space="0" w:color="auto"/>
            <w:left w:val="none" w:sz="0" w:space="0" w:color="auto"/>
            <w:bottom w:val="none" w:sz="0" w:space="0" w:color="auto"/>
            <w:right w:val="none" w:sz="0" w:space="0" w:color="auto"/>
          </w:divBdr>
        </w:div>
      </w:divsChild>
    </w:div>
    <w:div w:id="455149078">
      <w:bodyDiv w:val="1"/>
      <w:marLeft w:val="0"/>
      <w:marRight w:val="0"/>
      <w:marTop w:val="0"/>
      <w:marBottom w:val="0"/>
      <w:divBdr>
        <w:top w:val="none" w:sz="0" w:space="0" w:color="auto"/>
        <w:left w:val="none" w:sz="0" w:space="0" w:color="auto"/>
        <w:bottom w:val="none" w:sz="0" w:space="0" w:color="auto"/>
        <w:right w:val="none" w:sz="0" w:space="0" w:color="auto"/>
      </w:divBdr>
    </w:div>
    <w:div w:id="473908324">
      <w:bodyDiv w:val="1"/>
      <w:marLeft w:val="0"/>
      <w:marRight w:val="0"/>
      <w:marTop w:val="0"/>
      <w:marBottom w:val="0"/>
      <w:divBdr>
        <w:top w:val="none" w:sz="0" w:space="0" w:color="auto"/>
        <w:left w:val="none" w:sz="0" w:space="0" w:color="auto"/>
        <w:bottom w:val="none" w:sz="0" w:space="0" w:color="auto"/>
        <w:right w:val="none" w:sz="0" w:space="0" w:color="auto"/>
      </w:divBdr>
    </w:div>
    <w:div w:id="488788773">
      <w:bodyDiv w:val="1"/>
      <w:marLeft w:val="0"/>
      <w:marRight w:val="0"/>
      <w:marTop w:val="0"/>
      <w:marBottom w:val="0"/>
      <w:divBdr>
        <w:top w:val="none" w:sz="0" w:space="0" w:color="auto"/>
        <w:left w:val="none" w:sz="0" w:space="0" w:color="auto"/>
        <w:bottom w:val="none" w:sz="0" w:space="0" w:color="auto"/>
        <w:right w:val="none" w:sz="0" w:space="0" w:color="auto"/>
      </w:divBdr>
    </w:div>
    <w:div w:id="519271698">
      <w:bodyDiv w:val="1"/>
      <w:marLeft w:val="0"/>
      <w:marRight w:val="0"/>
      <w:marTop w:val="0"/>
      <w:marBottom w:val="0"/>
      <w:divBdr>
        <w:top w:val="none" w:sz="0" w:space="0" w:color="auto"/>
        <w:left w:val="none" w:sz="0" w:space="0" w:color="auto"/>
        <w:bottom w:val="none" w:sz="0" w:space="0" w:color="auto"/>
        <w:right w:val="none" w:sz="0" w:space="0" w:color="auto"/>
      </w:divBdr>
    </w:div>
    <w:div w:id="543829519">
      <w:bodyDiv w:val="1"/>
      <w:marLeft w:val="0"/>
      <w:marRight w:val="0"/>
      <w:marTop w:val="0"/>
      <w:marBottom w:val="0"/>
      <w:divBdr>
        <w:top w:val="none" w:sz="0" w:space="0" w:color="auto"/>
        <w:left w:val="none" w:sz="0" w:space="0" w:color="auto"/>
        <w:bottom w:val="none" w:sz="0" w:space="0" w:color="auto"/>
        <w:right w:val="none" w:sz="0" w:space="0" w:color="auto"/>
      </w:divBdr>
    </w:div>
    <w:div w:id="575869343">
      <w:bodyDiv w:val="1"/>
      <w:marLeft w:val="0"/>
      <w:marRight w:val="0"/>
      <w:marTop w:val="0"/>
      <w:marBottom w:val="0"/>
      <w:divBdr>
        <w:top w:val="none" w:sz="0" w:space="0" w:color="auto"/>
        <w:left w:val="none" w:sz="0" w:space="0" w:color="auto"/>
        <w:bottom w:val="none" w:sz="0" w:space="0" w:color="auto"/>
        <w:right w:val="none" w:sz="0" w:space="0" w:color="auto"/>
      </w:divBdr>
      <w:divsChild>
        <w:div w:id="66612608">
          <w:marLeft w:val="0"/>
          <w:marRight w:val="0"/>
          <w:marTop w:val="0"/>
          <w:marBottom w:val="360"/>
          <w:divBdr>
            <w:top w:val="none" w:sz="0" w:space="0" w:color="auto"/>
            <w:left w:val="none" w:sz="0" w:space="0" w:color="auto"/>
            <w:bottom w:val="none" w:sz="0" w:space="0" w:color="auto"/>
            <w:right w:val="none" w:sz="0" w:space="0" w:color="auto"/>
          </w:divBdr>
        </w:div>
        <w:div w:id="1753044977">
          <w:marLeft w:val="0"/>
          <w:marRight w:val="0"/>
          <w:marTop w:val="0"/>
          <w:marBottom w:val="360"/>
          <w:divBdr>
            <w:top w:val="none" w:sz="0" w:space="0" w:color="auto"/>
            <w:left w:val="none" w:sz="0" w:space="0" w:color="auto"/>
            <w:bottom w:val="none" w:sz="0" w:space="0" w:color="auto"/>
            <w:right w:val="none" w:sz="0" w:space="0" w:color="auto"/>
          </w:divBdr>
        </w:div>
        <w:div w:id="1331061384">
          <w:marLeft w:val="0"/>
          <w:marRight w:val="0"/>
          <w:marTop w:val="0"/>
          <w:marBottom w:val="360"/>
          <w:divBdr>
            <w:top w:val="none" w:sz="0" w:space="0" w:color="auto"/>
            <w:left w:val="none" w:sz="0" w:space="0" w:color="auto"/>
            <w:bottom w:val="none" w:sz="0" w:space="0" w:color="auto"/>
            <w:right w:val="none" w:sz="0" w:space="0" w:color="auto"/>
          </w:divBdr>
        </w:div>
      </w:divsChild>
    </w:div>
    <w:div w:id="586038618">
      <w:bodyDiv w:val="1"/>
      <w:marLeft w:val="0"/>
      <w:marRight w:val="0"/>
      <w:marTop w:val="0"/>
      <w:marBottom w:val="0"/>
      <w:divBdr>
        <w:top w:val="none" w:sz="0" w:space="0" w:color="auto"/>
        <w:left w:val="none" w:sz="0" w:space="0" w:color="auto"/>
        <w:bottom w:val="none" w:sz="0" w:space="0" w:color="auto"/>
        <w:right w:val="none" w:sz="0" w:space="0" w:color="auto"/>
      </w:divBdr>
    </w:div>
    <w:div w:id="597951604">
      <w:bodyDiv w:val="1"/>
      <w:marLeft w:val="0"/>
      <w:marRight w:val="0"/>
      <w:marTop w:val="0"/>
      <w:marBottom w:val="0"/>
      <w:divBdr>
        <w:top w:val="none" w:sz="0" w:space="0" w:color="auto"/>
        <w:left w:val="none" w:sz="0" w:space="0" w:color="auto"/>
        <w:bottom w:val="none" w:sz="0" w:space="0" w:color="auto"/>
        <w:right w:val="none" w:sz="0" w:space="0" w:color="auto"/>
      </w:divBdr>
    </w:div>
    <w:div w:id="598099865">
      <w:bodyDiv w:val="1"/>
      <w:marLeft w:val="0"/>
      <w:marRight w:val="0"/>
      <w:marTop w:val="0"/>
      <w:marBottom w:val="0"/>
      <w:divBdr>
        <w:top w:val="none" w:sz="0" w:space="0" w:color="auto"/>
        <w:left w:val="none" w:sz="0" w:space="0" w:color="auto"/>
        <w:bottom w:val="none" w:sz="0" w:space="0" w:color="auto"/>
        <w:right w:val="none" w:sz="0" w:space="0" w:color="auto"/>
      </w:divBdr>
    </w:div>
    <w:div w:id="598679950">
      <w:bodyDiv w:val="1"/>
      <w:marLeft w:val="0"/>
      <w:marRight w:val="0"/>
      <w:marTop w:val="0"/>
      <w:marBottom w:val="0"/>
      <w:divBdr>
        <w:top w:val="none" w:sz="0" w:space="0" w:color="auto"/>
        <w:left w:val="none" w:sz="0" w:space="0" w:color="auto"/>
        <w:bottom w:val="none" w:sz="0" w:space="0" w:color="auto"/>
        <w:right w:val="none" w:sz="0" w:space="0" w:color="auto"/>
      </w:divBdr>
    </w:div>
    <w:div w:id="619531407">
      <w:bodyDiv w:val="1"/>
      <w:marLeft w:val="0"/>
      <w:marRight w:val="0"/>
      <w:marTop w:val="0"/>
      <w:marBottom w:val="0"/>
      <w:divBdr>
        <w:top w:val="none" w:sz="0" w:space="0" w:color="auto"/>
        <w:left w:val="none" w:sz="0" w:space="0" w:color="auto"/>
        <w:bottom w:val="none" w:sz="0" w:space="0" w:color="auto"/>
        <w:right w:val="none" w:sz="0" w:space="0" w:color="auto"/>
      </w:divBdr>
    </w:div>
    <w:div w:id="621225857">
      <w:bodyDiv w:val="1"/>
      <w:marLeft w:val="0"/>
      <w:marRight w:val="0"/>
      <w:marTop w:val="0"/>
      <w:marBottom w:val="0"/>
      <w:divBdr>
        <w:top w:val="none" w:sz="0" w:space="0" w:color="auto"/>
        <w:left w:val="none" w:sz="0" w:space="0" w:color="auto"/>
        <w:bottom w:val="none" w:sz="0" w:space="0" w:color="auto"/>
        <w:right w:val="none" w:sz="0" w:space="0" w:color="auto"/>
      </w:divBdr>
    </w:div>
    <w:div w:id="622031544">
      <w:bodyDiv w:val="1"/>
      <w:marLeft w:val="0"/>
      <w:marRight w:val="0"/>
      <w:marTop w:val="0"/>
      <w:marBottom w:val="0"/>
      <w:divBdr>
        <w:top w:val="none" w:sz="0" w:space="0" w:color="auto"/>
        <w:left w:val="none" w:sz="0" w:space="0" w:color="auto"/>
        <w:bottom w:val="none" w:sz="0" w:space="0" w:color="auto"/>
        <w:right w:val="none" w:sz="0" w:space="0" w:color="auto"/>
      </w:divBdr>
      <w:divsChild>
        <w:div w:id="1470517129">
          <w:marLeft w:val="0"/>
          <w:marRight w:val="0"/>
          <w:marTop w:val="0"/>
          <w:marBottom w:val="360"/>
          <w:divBdr>
            <w:top w:val="none" w:sz="0" w:space="0" w:color="auto"/>
            <w:left w:val="none" w:sz="0" w:space="0" w:color="auto"/>
            <w:bottom w:val="none" w:sz="0" w:space="0" w:color="auto"/>
            <w:right w:val="none" w:sz="0" w:space="0" w:color="auto"/>
          </w:divBdr>
        </w:div>
        <w:div w:id="1576891482">
          <w:marLeft w:val="0"/>
          <w:marRight w:val="0"/>
          <w:marTop w:val="0"/>
          <w:marBottom w:val="360"/>
          <w:divBdr>
            <w:top w:val="none" w:sz="0" w:space="0" w:color="auto"/>
            <w:left w:val="none" w:sz="0" w:space="0" w:color="auto"/>
            <w:bottom w:val="none" w:sz="0" w:space="0" w:color="auto"/>
            <w:right w:val="none" w:sz="0" w:space="0" w:color="auto"/>
          </w:divBdr>
        </w:div>
        <w:div w:id="1536111564">
          <w:marLeft w:val="0"/>
          <w:marRight w:val="0"/>
          <w:marTop w:val="0"/>
          <w:marBottom w:val="360"/>
          <w:divBdr>
            <w:top w:val="none" w:sz="0" w:space="0" w:color="auto"/>
            <w:left w:val="none" w:sz="0" w:space="0" w:color="auto"/>
            <w:bottom w:val="none" w:sz="0" w:space="0" w:color="auto"/>
            <w:right w:val="none" w:sz="0" w:space="0" w:color="auto"/>
          </w:divBdr>
        </w:div>
      </w:divsChild>
    </w:div>
    <w:div w:id="653879365">
      <w:bodyDiv w:val="1"/>
      <w:marLeft w:val="0"/>
      <w:marRight w:val="0"/>
      <w:marTop w:val="0"/>
      <w:marBottom w:val="0"/>
      <w:divBdr>
        <w:top w:val="none" w:sz="0" w:space="0" w:color="auto"/>
        <w:left w:val="none" w:sz="0" w:space="0" w:color="auto"/>
        <w:bottom w:val="none" w:sz="0" w:space="0" w:color="auto"/>
        <w:right w:val="none" w:sz="0" w:space="0" w:color="auto"/>
      </w:divBdr>
    </w:div>
    <w:div w:id="666792003">
      <w:bodyDiv w:val="1"/>
      <w:marLeft w:val="0"/>
      <w:marRight w:val="0"/>
      <w:marTop w:val="0"/>
      <w:marBottom w:val="0"/>
      <w:divBdr>
        <w:top w:val="none" w:sz="0" w:space="0" w:color="auto"/>
        <w:left w:val="none" w:sz="0" w:space="0" w:color="auto"/>
        <w:bottom w:val="none" w:sz="0" w:space="0" w:color="auto"/>
        <w:right w:val="none" w:sz="0" w:space="0" w:color="auto"/>
      </w:divBdr>
    </w:div>
    <w:div w:id="682516069">
      <w:bodyDiv w:val="1"/>
      <w:marLeft w:val="0"/>
      <w:marRight w:val="0"/>
      <w:marTop w:val="0"/>
      <w:marBottom w:val="0"/>
      <w:divBdr>
        <w:top w:val="none" w:sz="0" w:space="0" w:color="auto"/>
        <w:left w:val="none" w:sz="0" w:space="0" w:color="auto"/>
        <w:bottom w:val="none" w:sz="0" w:space="0" w:color="auto"/>
        <w:right w:val="none" w:sz="0" w:space="0" w:color="auto"/>
      </w:divBdr>
    </w:div>
    <w:div w:id="692078158">
      <w:bodyDiv w:val="1"/>
      <w:marLeft w:val="0"/>
      <w:marRight w:val="0"/>
      <w:marTop w:val="0"/>
      <w:marBottom w:val="0"/>
      <w:divBdr>
        <w:top w:val="none" w:sz="0" w:space="0" w:color="auto"/>
        <w:left w:val="none" w:sz="0" w:space="0" w:color="auto"/>
        <w:bottom w:val="none" w:sz="0" w:space="0" w:color="auto"/>
        <w:right w:val="none" w:sz="0" w:space="0" w:color="auto"/>
      </w:divBdr>
    </w:div>
    <w:div w:id="694891038">
      <w:bodyDiv w:val="1"/>
      <w:marLeft w:val="0"/>
      <w:marRight w:val="0"/>
      <w:marTop w:val="0"/>
      <w:marBottom w:val="0"/>
      <w:divBdr>
        <w:top w:val="none" w:sz="0" w:space="0" w:color="auto"/>
        <w:left w:val="none" w:sz="0" w:space="0" w:color="auto"/>
        <w:bottom w:val="none" w:sz="0" w:space="0" w:color="auto"/>
        <w:right w:val="none" w:sz="0" w:space="0" w:color="auto"/>
      </w:divBdr>
    </w:div>
    <w:div w:id="702902972">
      <w:bodyDiv w:val="1"/>
      <w:marLeft w:val="0"/>
      <w:marRight w:val="0"/>
      <w:marTop w:val="0"/>
      <w:marBottom w:val="0"/>
      <w:divBdr>
        <w:top w:val="none" w:sz="0" w:space="0" w:color="auto"/>
        <w:left w:val="none" w:sz="0" w:space="0" w:color="auto"/>
        <w:bottom w:val="none" w:sz="0" w:space="0" w:color="auto"/>
        <w:right w:val="none" w:sz="0" w:space="0" w:color="auto"/>
      </w:divBdr>
    </w:div>
    <w:div w:id="746658986">
      <w:bodyDiv w:val="1"/>
      <w:marLeft w:val="0"/>
      <w:marRight w:val="0"/>
      <w:marTop w:val="0"/>
      <w:marBottom w:val="0"/>
      <w:divBdr>
        <w:top w:val="none" w:sz="0" w:space="0" w:color="auto"/>
        <w:left w:val="none" w:sz="0" w:space="0" w:color="auto"/>
        <w:bottom w:val="none" w:sz="0" w:space="0" w:color="auto"/>
        <w:right w:val="none" w:sz="0" w:space="0" w:color="auto"/>
      </w:divBdr>
      <w:divsChild>
        <w:div w:id="56053282">
          <w:marLeft w:val="0"/>
          <w:marRight w:val="0"/>
          <w:marTop w:val="0"/>
          <w:marBottom w:val="360"/>
          <w:divBdr>
            <w:top w:val="none" w:sz="0" w:space="0" w:color="auto"/>
            <w:left w:val="none" w:sz="0" w:space="0" w:color="auto"/>
            <w:bottom w:val="none" w:sz="0" w:space="0" w:color="auto"/>
            <w:right w:val="none" w:sz="0" w:space="0" w:color="auto"/>
          </w:divBdr>
        </w:div>
        <w:div w:id="2121294891">
          <w:marLeft w:val="0"/>
          <w:marRight w:val="0"/>
          <w:marTop w:val="0"/>
          <w:marBottom w:val="360"/>
          <w:divBdr>
            <w:top w:val="none" w:sz="0" w:space="0" w:color="auto"/>
            <w:left w:val="none" w:sz="0" w:space="0" w:color="auto"/>
            <w:bottom w:val="none" w:sz="0" w:space="0" w:color="auto"/>
            <w:right w:val="none" w:sz="0" w:space="0" w:color="auto"/>
          </w:divBdr>
        </w:div>
        <w:div w:id="1848909013">
          <w:marLeft w:val="0"/>
          <w:marRight w:val="0"/>
          <w:marTop w:val="0"/>
          <w:marBottom w:val="360"/>
          <w:divBdr>
            <w:top w:val="none" w:sz="0" w:space="0" w:color="auto"/>
            <w:left w:val="none" w:sz="0" w:space="0" w:color="auto"/>
            <w:bottom w:val="none" w:sz="0" w:space="0" w:color="auto"/>
            <w:right w:val="none" w:sz="0" w:space="0" w:color="auto"/>
          </w:divBdr>
        </w:div>
      </w:divsChild>
    </w:div>
    <w:div w:id="749081075">
      <w:bodyDiv w:val="1"/>
      <w:marLeft w:val="0"/>
      <w:marRight w:val="0"/>
      <w:marTop w:val="0"/>
      <w:marBottom w:val="0"/>
      <w:divBdr>
        <w:top w:val="none" w:sz="0" w:space="0" w:color="auto"/>
        <w:left w:val="none" w:sz="0" w:space="0" w:color="auto"/>
        <w:bottom w:val="none" w:sz="0" w:space="0" w:color="auto"/>
        <w:right w:val="none" w:sz="0" w:space="0" w:color="auto"/>
      </w:divBdr>
    </w:div>
    <w:div w:id="802963869">
      <w:bodyDiv w:val="1"/>
      <w:marLeft w:val="0"/>
      <w:marRight w:val="0"/>
      <w:marTop w:val="0"/>
      <w:marBottom w:val="0"/>
      <w:divBdr>
        <w:top w:val="none" w:sz="0" w:space="0" w:color="auto"/>
        <w:left w:val="none" w:sz="0" w:space="0" w:color="auto"/>
        <w:bottom w:val="none" w:sz="0" w:space="0" w:color="auto"/>
        <w:right w:val="none" w:sz="0" w:space="0" w:color="auto"/>
      </w:divBdr>
    </w:div>
    <w:div w:id="814106179">
      <w:bodyDiv w:val="1"/>
      <w:marLeft w:val="0"/>
      <w:marRight w:val="0"/>
      <w:marTop w:val="0"/>
      <w:marBottom w:val="0"/>
      <w:divBdr>
        <w:top w:val="none" w:sz="0" w:space="0" w:color="auto"/>
        <w:left w:val="none" w:sz="0" w:space="0" w:color="auto"/>
        <w:bottom w:val="none" w:sz="0" w:space="0" w:color="auto"/>
        <w:right w:val="none" w:sz="0" w:space="0" w:color="auto"/>
      </w:divBdr>
      <w:divsChild>
        <w:div w:id="913511535">
          <w:marLeft w:val="0"/>
          <w:marRight w:val="0"/>
          <w:marTop w:val="0"/>
          <w:marBottom w:val="360"/>
          <w:divBdr>
            <w:top w:val="none" w:sz="0" w:space="0" w:color="auto"/>
            <w:left w:val="none" w:sz="0" w:space="0" w:color="auto"/>
            <w:bottom w:val="none" w:sz="0" w:space="0" w:color="auto"/>
            <w:right w:val="none" w:sz="0" w:space="0" w:color="auto"/>
          </w:divBdr>
        </w:div>
        <w:div w:id="1946184848">
          <w:marLeft w:val="0"/>
          <w:marRight w:val="0"/>
          <w:marTop w:val="0"/>
          <w:marBottom w:val="360"/>
          <w:divBdr>
            <w:top w:val="none" w:sz="0" w:space="0" w:color="auto"/>
            <w:left w:val="none" w:sz="0" w:space="0" w:color="auto"/>
            <w:bottom w:val="none" w:sz="0" w:space="0" w:color="auto"/>
            <w:right w:val="none" w:sz="0" w:space="0" w:color="auto"/>
          </w:divBdr>
        </w:div>
        <w:div w:id="1800033737">
          <w:marLeft w:val="0"/>
          <w:marRight w:val="0"/>
          <w:marTop w:val="0"/>
          <w:marBottom w:val="360"/>
          <w:divBdr>
            <w:top w:val="none" w:sz="0" w:space="0" w:color="auto"/>
            <w:left w:val="none" w:sz="0" w:space="0" w:color="auto"/>
            <w:bottom w:val="none" w:sz="0" w:space="0" w:color="auto"/>
            <w:right w:val="none" w:sz="0" w:space="0" w:color="auto"/>
          </w:divBdr>
        </w:div>
      </w:divsChild>
    </w:div>
    <w:div w:id="842278306">
      <w:bodyDiv w:val="1"/>
      <w:marLeft w:val="0"/>
      <w:marRight w:val="0"/>
      <w:marTop w:val="0"/>
      <w:marBottom w:val="0"/>
      <w:divBdr>
        <w:top w:val="none" w:sz="0" w:space="0" w:color="auto"/>
        <w:left w:val="none" w:sz="0" w:space="0" w:color="auto"/>
        <w:bottom w:val="none" w:sz="0" w:space="0" w:color="auto"/>
        <w:right w:val="none" w:sz="0" w:space="0" w:color="auto"/>
      </w:divBdr>
    </w:div>
    <w:div w:id="897323677">
      <w:bodyDiv w:val="1"/>
      <w:marLeft w:val="0"/>
      <w:marRight w:val="0"/>
      <w:marTop w:val="0"/>
      <w:marBottom w:val="0"/>
      <w:divBdr>
        <w:top w:val="none" w:sz="0" w:space="0" w:color="auto"/>
        <w:left w:val="none" w:sz="0" w:space="0" w:color="auto"/>
        <w:bottom w:val="none" w:sz="0" w:space="0" w:color="auto"/>
        <w:right w:val="none" w:sz="0" w:space="0" w:color="auto"/>
      </w:divBdr>
    </w:div>
    <w:div w:id="924388203">
      <w:bodyDiv w:val="1"/>
      <w:marLeft w:val="0"/>
      <w:marRight w:val="0"/>
      <w:marTop w:val="0"/>
      <w:marBottom w:val="0"/>
      <w:divBdr>
        <w:top w:val="none" w:sz="0" w:space="0" w:color="auto"/>
        <w:left w:val="none" w:sz="0" w:space="0" w:color="auto"/>
        <w:bottom w:val="none" w:sz="0" w:space="0" w:color="auto"/>
        <w:right w:val="none" w:sz="0" w:space="0" w:color="auto"/>
      </w:divBdr>
    </w:div>
    <w:div w:id="927009103">
      <w:bodyDiv w:val="1"/>
      <w:marLeft w:val="0"/>
      <w:marRight w:val="0"/>
      <w:marTop w:val="0"/>
      <w:marBottom w:val="0"/>
      <w:divBdr>
        <w:top w:val="none" w:sz="0" w:space="0" w:color="auto"/>
        <w:left w:val="none" w:sz="0" w:space="0" w:color="auto"/>
        <w:bottom w:val="none" w:sz="0" w:space="0" w:color="auto"/>
        <w:right w:val="none" w:sz="0" w:space="0" w:color="auto"/>
      </w:divBdr>
    </w:div>
    <w:div w:id="954101361">
      <w:bodyDiv w:val="1"/>
      <w:marLeft w:val="0"/>
      <w:marRight w:val="0"/>
      <w:marTop w:val="0"/>
      <w:marBottom w:val="0"/>
      <w:divBdr>
        <w:top w:val="none" w:sz="0" w:space="0" w:color="auto"/>
        <w:left w:val="none" w:sz="0" w:space="0" w:color="auto"/>
        <w:bottom w:val="none" w:sz="0" w:space="0" w:color="auto"/>
        <w:right w:val="none" w:sz="0" w:space="0" w:color="auto"/>
      </w:divBdr>
    </w:div>
    <w:div w:id="983701367">
      <w:bodyDiv w:val="1"/>
      <w:marLeft w:val="0"/>
      <w:marRight w:val="0"/>
      <w:marTop w:val="0"/>
      <w:marBottom w:val="0"/>
      <w:divBdr>
        <w:top w:val="none" w:sz="0" w:space="0" w:color="auto"/>
        <w:left w:val="none" w:sz="0" w:space="0" w:color="auto"/>
        <w:bottom w:val="none" w:sz="0" w:space="0" w:color="auto"/>
        <w:right w:val="none" w:sz="0" w:space="0" w:color="auto"/>
      </w:divBdr>
    </w:div>
    <w:div w:id="1037969858">
      <w:bodyDiv w:val="1"/>
      <w:marLeft w:val="0"/>
      <w:marRight w:val="0"/>
      <w:marTop w:val="0"/>
      <w:marBottom w:val="0"/>
      <w:divBdr>
        <w:top w:val="none" w:sz="0" w:space="0" w:color="auto"/>
        <w:left w:val="none" w:sz="0" w:space="0" w:color="auto"/>
        <w:bottom w:val="none" w:sz="0" w:space="0" w:color="auto"/>
        <w:right w:val="none" w:sz="0" w:space="0" w:color="auto"/>
      </w:divBdr>
    </w:div>
    <w:div w:id="1063026010">
      <w:bodyDiv w:val="1"/>
      <w:marLeft w:val="0"/>
      <w:marRight w:val="0"/>
      <w:marTop w:val="0"/>
      <w:marBottom w:val="0"/>
      <w:divBdr>
        <w:top w:val="none" w:sz="0" w:space="0" w:color="auto"/>
        <w:left w:val="none" w:sz="0" w:space="0" w:color="auto"/>
        <w:bottom w:val="none" w:sz="0" w:space="0" w:color="auto"/>
        <w:right w:val="none" w:sz="0" w:space="0" w:color="auto"/>
      </w:divBdr>
    </w:div>
    <w:div w:id="1073699044">
      <w:bodyDiv w:val="1"/>
      <w:marLeft w:val="0"/>
      <w:marRight w:val="0"/>
      <w:marTop w:val="0"/>
      <w:marBottom w:val="0"/>
      <w:divBdr>
        <w:top w:val="none" w:sz="0" w:space="0" w:color="auto"/>
        <w:left w:val="none" w:sz="0" w:space="0" w:color="auto"/>
        <w:bottom w:val="none" w:sz="0" w:space="0" w:color="auto"/>
        <w:right w:val="none" w:sz="0" w:space="0" w:color="auto"/>
      </w:divBdr>
    </w:div>
    <w:div w:id="1091313378">
      <w:bodyDiv w:val="1"/>
      <w:marLeft w:val="0"/>
      <w:marRight w:val="0"/>
      <w:marTop w:val="0"/>
      <w:marBottom w:val="0"/>
      <w:divBdr>
        <w:top w:val="none" w:sz="0" w:space="0" w:color="auto"/>
        <w:left w:val="none" w:sz="0" w:space="0" w:color="auto"/>
        <w:bottom w:val="none" w:sz="0" w:space="0" w:color="auto"/>
        <w:right w:val="none" w:sz="0" w:space="0" w:color="auto"/>
      </w:divBdr>
    </w:div>
    <w:div w:id="1098449346">
      <w:bodyDiv w:val="1"/>
      <w:marLeft w:val="0"/>
      <w:marRight w:val="0"/>
      <w:marTop w:val="0"/>
      <w:marBottom w:val="0"/>
      <w:divBdr>
        <w:top w:val="none" w:sz="0" w:space="0" w:color="auto"/>
        <w:left w:val="none" w:sz="0" w:space="0" w:color="auto"/>
        <w:bottom w:val="none" w:sz="0" w:space="0" w:color="auto"/>
        <w:right w:val="none" w:sz="0" w:space="0" w:color="auto"/>
      </w:divBdr>
    </w:div>
    <w:div w:id="1098479255">
      <w:bodyDiv w:val="1"/>
      <w:marLeft w:val="0"/>
      <w:marRight w:val="0"/>
      <w:marTop w:val="0"/>
      <w:marBottom w:val="0"/>
      <w:divBdr>
        <w:top w:val="none" w:sz="0" w:space="0" w:color="auto"/>
        <w:left w:val="none" w:sz="0" w:space="0" w:color="auto"/>
        <w:bottom w:val="none" w:sz="0" w:space="0" w:color="auto"/>
        <w:right w:val="none" w:sz="0" w:space="0" w:color="auto"/>
      </w:divBdr>
    </w:div>
    <w:div w:id="1103306353">
      <w:bodyDiv w:val="1"/>
      <w:marLeft w:val="0"/>
      <w:marRight w:val="0"/>
      <w:marTop w:val="0"/>
      <w:marBottom w:val="0"/>
      <w:divBdr>
        <w:top w:val="none" w:sz="0" w:space="0" w:color="auto"/>
        <w:left w:val="none" w:sz="0" w:space="0" w:color="auto"/>
        <w:bottom w:val="none" w:sz="0" w:space="0" w:color="auto"/>
        <w:right w:val="none" w:sz="0" w:space="0" w:color="auto"/>
      </w:divBdr>
    </w:div>
    <w:div w:id="1103767826">
      <w:bodyDiv w:val="1"/>
      <w:marLeft w:val="0"/>
      <w:marRight w:val="0"/>
      <w:marTop w:val="0"/>
      <w:marBottom w:val="0"/>
      <w:divBdr>
        <w:top w:val="none" w:sz="0" w:space="0" w:color="auto"/>
        <w:left w:val="none" w:sz="0" w:space="0" w:color="auto"/>
        <w:bottom w:val="none" w:sz="0" w:space="0" w:color="auto"/>
        <w:right w:val="none" w:sz="0" w:space="0" w:color="auto"/>
      </w:divBdr>
    </w:div>
    <w:div w:id="1112359381">
      <w:bodyDiv w:val="1"/>
      <w:marLeft w:val="0"/>
      <w:marRight w:val="0"/>
      <w:marTop w:val="0"/>
      <w:marBottom w:val="0"/>
      <w:divBdr>
        <w:top w:val="none" w:sz="0" w:space="0" w:color="auto"/>
        <w:left w:val="none" w:sz="0" w:space="0" w:color="auto"/>
        <w:bottom w:val="none" w:sz="0" w:space="0" w:color="auto"/>
        <w:right w:val="none" w:sz="0" w:space="0" w:color="auto"/>
      </w:divBdr>
    </w:div>
    <w:div w:id="1136951018">
      <w:bodyDiv w:val="1"/>
      <w:marLeft w:val="0"/>
      <w:marRight w:val="0"/>
      <w:marTop w:val="0"/>
      <w:marBottom w:val="0"/>
      <w:divBdr>
        <w:top w:val="none" w:sz="0" w:space="0" w:color="auto"/>
        <w:left w:val="none" w:sz="0" w:space="0" w:color="auto"/>
        <w:bottom w:val="none" w:sz="0" w:space="0" w:color="auto"/>
        <w:right w:val="none" w:sz="0" w:space="0" w:color="auto"/>
      </w:divBdr>
    </w:div>
    <w:div w:id="1140226774">
      <w:bodyDiv w:val="1"/>
      <w:marLeft w:val="0"/>
      <w:marRight w:val="0"/>
      <w:marTop w:val="0"/>
      <w:marBottom w:val="0"/>
      <w:divBdr>
        <w:top w:val="none" w:sz="0" w:space="0" w:color="auto"/>
        <w:left w:val="none" w:sz="0" w:space="0" w:color="auto"/>
        <w:bottom w:val="none" w:sz="0" w:space="0" w:color="auto"/>
        <w:right w:val="none" w:sz="0" w:space="0" w:color="auto"/>
      </w:divBdr>
    </w:div>
    <w:div w:id="1189292186">
      <w:bodyDiv w:val="1"/>
      <w:marLeft w:val="0"/>
      <w:marRight w:val="0"/>
      <w:marTop w:val="0"/>
      <w:marBottom w:val="0"/>
      <w:divBdr>
        <w:top w:val="none" w:sz="0" w:space="0" w:color="auto"/>
        <w:left w:val="none" w:sz="0" w:space="0" w:color="auto"/>
        <w:bottom w:val="none" w:sz="0" w:space="0" w:color="auto"/>
        <w:right w:val="none" w:sz="0" w:space="0" w:color="auto"/>
      </w:divBdr>
    </w:div>
    <w:div w:id="1225794935">
      <w:bodyDiv w:val="1"/>
      <w:marLeft w:val="0"/>
      <w:marRight w:val="0"/>
      <w:marTop w:val="0"/>
      <w:marBottom w:val="0"/>
      <w:divBdr>
        <w:top w:val="none" w:sz="0" w:space="0" w:color="auto"/>
        <w:left w:val="none" w:sz="0" w:space="0" w:color="auto"/>
        <w:bottom w:val="none" w:sz="0" w:space="0" w:color="auto"/>
        <w:right w:val="none" w:sz="0" w:space="0" w:color="auto"/>
      </w:divBdr>
    </w:div>
    <w:div w:id="1227105608">
      <w:bodyDiv w:val="1"/>
      <w:marLeft w:val="0"/>
      <w:marRight w:val="0"/>
      <w:marTop w:val="0"/>
      <w:marBottom w:val="0"/>
      <w:divBdr>
        <w:top w:val="none" w:sz="0" w:space="0" w:color="auto"/>
        <w:left w:val="none" w:sz="0" w:space="0" w:color="auto"/>
        <w:bottom w:val="none" w:sz="0" w:space="0" w:color="auto"/>
        <w:right w:val="none" w:sz="0" w:space="0" w:color="auto"/>
      </w:divBdr>
    </w:div>
    <w:div w:id="1227106158">
      <w:bodyDiv w:val="1"/>
      <w:marLeft w:val="0"/>
      <w:marRight w:val="0"/>
      <w:marTop w:val="0"/>
      <w:marBottom w:val="0"/>
      <w:divBdr>
        <w:top w:val="none" w:sz="0" w:space="0" w:color="auto"/>
        <w:left w:val="none" w:sz="0" w:space="0" w:color="auto"/>
        <w:bottom w:val="none" w:sz="0" w:space="0" w:color="auto"/>
        <w:right w:val="none" w:sz="0" w:space="0" w:color="auto"/>
      </w:divBdr>
    </w:div>
    <w:div w:id="1227835404">
      <w:bodyDiv w:val="1"/>
      <w:marLeft w:val="0"/>
      <w:marRight w:val="0"/>
      <w:marTop w:val="0"/>
      <w:marBottom w:val="0"/>
      <w:divBdr>
        <w:top w:val="none" w:sz="0" w:space="0" w:color="auto"/>
        <w:left w:val="none" w:sz="0" w:space="0" w:color="auto"/>
        <w:bottom w:val="none" w:sz="0" w:space="0" w:color="auto"/>
        <w:right w:val="none" w:sz="0" w:space="0" w:color="auto"/>
      </w:divBdr>
    </w:div>
    <w:div w:id="1234124893">
      <w:bodyDiv w:val="1"/>
      <w:marLeft w:val="0"/>
      <w:marRight w:val="0"/>
      <w:marTop w:val="0"/>
      <w:marBottom w:val="0"/>
      <w:divBdr>
        <w:top w:val="none" w:sz="0" w:space="0" w:color="auto"/>
        <w:left w:val="none" w:sz="0" w:space="0" w:color="auto"/>
        <w:bottom w:val="none" w:sz="0" w:space="0" w:color="auto"/>
        <w:right w:val="none" w:sz="0" w:space="0" w:color="auto"/>
      </w:divBdr>
    </w:div>
    <w:div w:id="1252398321">
      <w:bodyDiv w:val="1"/>
      <w:marLeft w:val="0"/>
      <w:marRight w:val="0"/>
      <w:marTop w:val="0"/>
      <w:marBottom w:val="0"/>
      <w:divBdr>
        <w:top w:val="none" w:sz="0" w:space="0" w:color="auto"/>
        <w:left w:val="none" w:sz="0" w:space="0" w:color="auto"/>
        <w:bottom w:val="none" w:sz="0" w:space="0" w:color="auto"/>
        <w:right w:val="none" w:sz="0" w:space="0" w:color="auto"/>
      </w:divBdr>
    </w:div>
    <w:div w:id="1288243307">
      <w:bodyDiv w:val="1"/>
      <w:marLeft w:val="0"/>
      <w:marRight w:val="0"/>
      <w:marTop w:val="0"/>
      <w:marBottom w:val="0"/>
      <w:divBdr>
        <w:top w:val="none" w:sz="0" w:space="0" w:color="auto"/>
        <w:left w:val="none" w:sz="0" w:space="0" w:color="auto"/>
        <w:bottom w:val="none" w:sz="0" w:space="0" w:color="auto"/>
        <w:right w:val="none" w:sz="0" w:space="0" w:color="auto"/>
      </w:divBdr>
    </w:div>
    <w:div w:id="1302468521">
      <w:bodyDiv w:val="1"/>
      <w:marLeft w:val="0"/>
      <w:marRight w:val="0"/>
      <w:marTop w:val="0"/>
      <w:marBottom w:val="0"/>
      <w:divBdr>
        <w:top w:val="none" w:sz="0" w:space="0" w:color="auto"/>
        <w:left w:val="none" w:sz="0" w:space="0" w:color="auto"/>
        <w:bottom w:val="none" w:sz="0" w:space="0" w:color="auto"/>
        <w:right w:val="none" w:sz="0" w:space="0" w:color="auto"/>
      </w:divBdr>
    </w:div>
    <w:div w:id="1310328910">
      <w:bodyDiv w:val="1"/>
      <w:marLeft w:val="0"/>
      <w:marRight w:val="0"/>
      <w:marTop w:val="0"/>
      <w:marBottom w:val="0"/>
      <w:divBdr>
        <w:top w:val="none" w:sz="0" w:space="0" w:color="auto"/>
        <w:left w:val="none" w:sz="0" w:space="0" w:color="auto"/>
        <w:bottom w:val="none" w:sz="0" w:space="0" w:color="auto"/>
        <w:right w:val="none" w:sz="0" w:space="0" w:color="auto"/>
      </w:divBdr>
    </w:div>
    <w:div w:id="1330594889">
      <w:bodyDiv w:val="1"/>
      <w:marLeft w:val="0"/>
      <w:marRight w:val="0"/>
      <w:marTop w:val="0"/>
      <w:marBottom w:val="0"/>
      <w:divBdr>
        <w:top w:val="none" w:sz="0" w:space="0" w:color="auto"/>
        <w:left w:val="none" w:sz="0" w:space="0" w:color="auto"/>
        <w:bottom w:val="none" w:sz="0" w:space="0" w:color="auto"/>
        <w:right w:val="none" w:sz="0" w:space="0" w:color="auto"/>
      </w:divBdr>
    </w:div>
    <w:div w:id="1350135368">
      <w:bodyDiv w:val="1"/>
      <w:marLeft w:val="0"/>
      <w:marRight w:val="0"/>
      <w:marTop w:val="0"/>
      <w:marBottom w:val="0"/>
      <w:divBdr>
        <w:top w:val="none" w:sz="0" w:space="0" w:color="auto"/>
        <w:left w:val="none" w:sz="0" w:space="0" w:color="auto"/>
        <w:bottom w:val="none" w:sz="0" w:space="0" w:color="auto"/>
        <w:right w:val="none" w:sz="0" w:space="0" w:color="auto"/>
      </w:divBdr>
    </w:div>
    <w:div w:id="1359893706">
      <w:bodyDiv w:val="1"/>
      <w:marLeft w:val="0"/>
      <w:marRight w:val="0"/>
      <w:marTop w:val="0"/>
      <w:marBottom w:val="0"/>
      <w:divBdr>
        <w:top w:val="none" w:sz="0" w:space="0" w:color="auto"/>
        <w:left w:val="none" w:sz="0" w:space="0" w:color="auto"/>
        <w:bottom w:val="none" w:sz="0" w:space="0" w:color="auto"/>
        <w:right w:val="none" w:sz="0" w:space="0" w:color="auto"/>
      </w:divBdr>
    </w:div>
    <w:div w:id="1369379752">
      <w:bodyDiv w:val="1"/>
      <w:marLeft w:val="0"/>
      <w:marRight w:val="0"/>
      <w:marTop w:val="0"/>
      <w:marBottom w:val="0"/>
      <w:divBdr>
        <w:top w:val="none" w:sz="0" w:space="0" w:color="auto"/>
        <w:left w:val="none" w:sz="0" w:space="0" w:color="auto"/>
        <w:bottom w:val="none" w:sz="0" w:space="0" w:color="auto"/>
        <w:right w:val="none" w:sz="0" w:space="0" w:color="auto"/>
      </w:divBdr>
      <w:divsChild>
        <w:div w:id="1015300825">
          <w:marLeft w:val="0"/>
          <w:marRight w:val="0"/>
          <w:marTop w:val="0"/>
          <w:marBottom w:val="360"/>
          <w:divBdr>
            <w:top w:val="none" w:sz="0" w:space="0" w:color="auto"/>
            <w:left w:val="none" w:sz="0" w:space="0" w:color="auto"/>
            <w:bottom w:val="none" w:sz="0" w:space="0" w:color="auto"/>
            <w:right w:val="none" w:sz="0" w:space="0" w:color="auto"/>
          </w:divBdr>
        </w:div>
        <w:div w:id="559637793">
          <w:marLeft w:val="0"/>
          <w:marRight w:val="0"/>
          <w:marTop w:val="0"/>
          <w:marBottom w:val="360"/>
          <w:divBdr>
            <w:top w:val="none" w:sz="0" w:space="0" w:color="auto"/>
            <w:left w:val="none" w:sz="0" w:space="0" w:color="auto"/>
            <w:bottom w:val="none" w:sz="0" w:space="0" w:color="auto"/>
            <w:right w:val="none" w:sz="0" w:space="0" w:color="auto"/>
          </w:divBdr>
        </w:div>
        <w:div w:id="972174879">
          <w:marLeft w:val="0"/>
          <w:marRight w:val="0"/>
          <w:marTop w:val="0"/>
          <w:marBottom w:val="360"/>
          <w:divBdr>
            <w:top w:val="none" w:sz="0" w:space="0" w:color="auto"/>
            <w:left w:val="none" w:sz="0" w:space="0" w:color="auto"/>
            <w:bottom w:val="none" w:sz="0" w:space="0" w:color="auto"/>
            <w:right w:val="none" w:sz="0" w:space="0" w:color="auto"/>
          </w:divBdr>
        </w:div>
      </w:divsChild>
    </w:div>
    <w:div w:id="1378896507">
      <w:bodyDiv w:val="1"/>
      <w:marLeft w:val="0"/>
      <w:marRight w:val="0"/>
      <w:marTop w:val="0"/>
      <w:marBottom w:val="0"/>
      <w:divBdr>
        <w:top w:val="none" w:sz="0" w:space="0" w:color="auto"/>
        <w:left w:val="none" w:sz="0" w:space="0" w:color="auto"/>
        <w:bottom w:val="none" w:sz="0" w:space="0" w:color="auto"/>
        <w:right w:val="none" w:sz="0" w:space="0" w:color="auto"/>
      </w:divBdr>
    </w:div>
    <w:div w:id="1381828914">
      <w:bodyDiv w:val="1"/>
      <w:marLeft w:val="0"/>
      <w:marRight w:val="0"/>
      <w:marTop w:val="0"/>
      <w:marBottom w:val="0"/>
      <w:divBdr>
        <w:top w:val="none" w:sz="0" w:space="0" w:color="auto"/>
        <w:left w:val="none" w:sz="0" w:space="0" w:color="auto"/>
        <w:bottom w:val="none" w:sz="0" w:space="0" w:color="auto"/>
        <w:right w:val="none" w:sz="0" w:space="0" w:color="auto"/>
      </w:divBdr>
      <w:divsChild>
        <w:div w:id="1781535622">
          <w:marLeft w:val="0"/>
          <w:marRight w:val="0"/>
          <w:marTop w:val="0"/>
          <w:marBottom w:val="360"/>
          <w:divBdr>
            <w:top w:val="none" w:sz="0" w:space="0" w:color="auto"/>
            <w:left w:val="none" w:sz="0" w:space="0" w:color="auto"/>
            <w:bottom w:val="none" w:sz="0" w:space="0" w:color="auto"/>
            <w:right w:val="none" w:sz="0" w:space="0" w:color="auto"/>
          </w:divBdr>
        </w:div>
        <w:div w:id="320813792">
          <w:marLeft w:val="0"/>
          <w:marRight w:val="0"/>
          <w:marTop w:val="0"/>
          <w:marBottom w:val="360"/>
          <w:divBdr>
            <w:top w:val="none" w:sz="0" w:space="0" w:color="auto"/>
            <w:left w:val="none" w:sz="0" w:space="0" w:color="auto"/>
            <w:bottom w:val="none" w:sz="0" w:space="0" w:color="auto"/>
            <w:right w:val="none" w:sz="0" w:space="0" w:color="auto"/>
          </w:divBdr>
        </w:div>
        <w:div w:id="1322347730">
          <w:marLeft w:val="0"/>
          <w:marRight w:val="0"/>
          <w:marTop w:val="0"/>
          <w:marBottom w:val="360"/>
          <w:divBdr>
            <w:top w:val="none" w:sz="0" w:space="0" w:color="auto"/>
            <w:left w:val="none" w:sz="0" w:space="0" w:color="auto"/>
            <w:bottom w:val="none" w:sz="0" w:space="0" w:color="auto"/>
            <w:right w:val="none" w:sz="0" w:space="0" w:color="auto"/>
          </w:divBdr>
        </w:div>
      </w:divsChild>
    </w:div>
    <w:div w:id="1410493803">
      <w:bodyDiv w:val="1"/>
      <w:marLeft w:val="0"/>
      <w:marRight w:val="0"/>
      <w:marTop w:val="0"/>
      <w:marBottom w:val="0"/>
      <w:divBdr>
        <w:top w:val="none" w:sz="0" w:space="0" w:color="auto"/>
        <w:left w:val="none" w:sz="0" w:space="0" w:color="auto"/>
        <w:bottom w:val="none" w:sz="0" w:space="0" w:color="auto"/>
        <w:right w:val="none" w:sz="0" w:space="0" w:color="auto"/>
      </w:divBdr>
    </w:div>
    <w:div w:id="1424450602">
      <w:bodyDiv w:val="1"/>
      <w:marLeft w:val="0"/>
      <w:marRight w:val="0"/>
      <w:marTop w:val="0"/>
      <w:marBottom w:val="0"/>
      <w:divBdr>
        <w:top w:val="none" w:sz="0" w:space="0" w:color="auto"/>
        <w:left w:val="none" w:sz="0" w:space="0" w:color="auto"/>
        <w:bottom w:val="none" w:sz="0" w:space="0" w:color="auto"/>
        <w:right w:val="none" w:sz="0" w:space="0" w:color="auto"/>
      </w:divBdr>
    </w:div>
    <w:div w:id="1453472232">
      <w:bodyDiv w:val="1"/>
      <w:marLeft w:val="0"/>
      <w:marRight w:val="0"/>
      <w:marTop w:val="0"/>
      <w:marBottom w:val="0"/>
      <w:divBdr>
        <w:top w:val="none" w:sz="0" w:space="0" w:color="auto"/>
        <w:left w:val="none" w:sz="0" w:space="0" w:color="auto"/>
        <w:bottom w:val="none" w:sz="0" w:space="0" w:color="auto"/>
        <w:right w:val="none" w:sz="0" w:space="0" w:color="auto"/>
      </w:divBdr>
    </w:div>
    <w:div w:id="1456949498">
      <w:bodyDiv w:val="1"/>
      <w:marLeft w:val="0"/>
      <w:marRight w:val="0"/>
      <w:marTop w:val="0"/>
      <w:marBottom w:val="0"/>
      <w:divBdr>
        <w:top w:val="none" w:sz="0" w:space="0" w:color="auto"/>
        <w:left w:val="none" w:sz="0" w:space="0" w:color="auto"/>
        <w:bottom w:val="none" w:sz="0" w:space="0" w:color="auto"/>
        <w:right w:val="none" w:sz="0" w:space="0" w:color="auto"/>
      </w:divBdr>
    </w:div>
    <w:div w:id="1458570920">
      <w:bodyDiv w:val="1"/>
      <w:marLeft w:val="0"/>
      <w:marRight w:val="0"/>
      <w:marTop w:val="0"/>
      <w:marBottom w:val="0"/>
      <w:divBdr>
        <w:top w:val="none" w:sz="0" w:space="0" w:color="auto"/>
        <w:left w:val="none" w:sz="0" w:space="0" w:color="auto"/>
        <w:bottom w:val="none" w:sz="0" w:space="0" w:color="auto"/>
        <w:right w:val="none" w:sz="0" w:space="0" w:color="auto"/>
      </w:divBdr>
    </w:div>
    <w:div w:id="1483816194">
      <w:bodyDiv w:val="1"/>
      <w:marLeft w:val="0"/>
      <w:marRight w:val="0"/>
      <w:marTop w:val="0"/>
      <w:marBottom w:val="0"/>
      <w:divBdr>
        <w:top w:val="none" w:sz="0" w:space="0" w:color="auto"/>
        <w:left w:val="none" w:sz="0" w:space="0" w:color="auto"/>
        <w:bottom w:val="none" w:sz="0" w:space="0" w:color="auto"/>
        <w:right w:val="none" w:sz="0" w:space="0" w:color="auto"/>
      </w:divBdr>
    </w:div>
    <w:div w:id="1500342741">
      <w:bodyDiv w:val="1"/>
      <w:marLeft w:val="0"/>
      <w:marRight w:val="0"/>
      <w:marTop w:val="0"/>
      <w:marBottom w:val="0"/>
      <w:divBdr>
        <w:top w:val="none" w:sz="0" w:space="0" w:color="auto"/>
        <w:left w:val="none" w:sz="0" w:space="0" w:color="auto"/>
        <w:bottom w:val="none" w:sz="0" w:space="0" w:color="auto"/>
        <w:right w:val="none" w:sz="0" w:space="0" w:color="auto"/>
      </w:divBdr>
    </w:div>
    <w:div w:id="1502159833">
      <w:bodyDiv w:val="1"/>
      <w:marLeft w:val="0"/>
      <w:marRight w:val="0"/>
      <w:marTop w:val="0"/>
      <w:marBottom w:val="0"/>
      <w:divBdr>
        <w:top w:val="none" w:sz="0" w:space="0" w:color="auto"/>
        <w:left w:val="none" w:sz="0" w:space="0" w:color="auto"/>
        <w:bottom w:val="none" w:sz="0" w:space="0" w:color="auto"/>
        <w:right w:val="none" w:sz="0" w:space="0" w:color="auto"/>
      </w:divBdr>
    </w:div>
    <w:div w:id="1508055209">
      <w:bodyDiv w:val="1"/>
      <w:marLeft w:val="0"/>
      <w:marRight w:val="0"/>
      <w:marTop w:val="0"/>
      <w:marBottom w:val="0"/>
      <w:divBdr>
        <w:top w:val="none" w:sz="0" w:space="0" w:color="auto"/>
        <w:left w:val="none" w:sz="0" w:space="0" w:color="auto"/>
        <w:bottom w:val="none" w:sz="0" w:space="0" w:color="auto"/>
        <w:right w:val="none" w:sz="0" w:space="0" w:color="auto"/>
      </w:divBdr>
    </w:div>
    <w:div w:id="1521164302">
      <w:bodyDiv w:val="1"/>
      <w:marLeft w:val="0"/>
      <w:marRight w:val="0"/>
      <w:marTop w:val="0"/>
      <w:marBottom w:val="0"/>
      <w:divBdr>
        <w:top w:val="none" w:sz="0" w:space="0" w:color="auto"/>
        <w:left w:val="none" w:sz="0" w:space="0" w:color="auto"/>
        <w:bottom w:val="none" w:sz="0" w:space="0" w:color="auto"/>
        <w:right w:val="none" w:sz="0" w:space="0" w:color="auto"/>
      </w:divBdr>
    </w:div>
    <w:div w:id="1528979918">
      <w:bodyDiv w:val="1"/>
      <w:marLeft w:val="0"/>
      <w:marRight w:val="0"/>
      <w:marTop w:val="0"/>
      <w:marBottom w:val="0"/>
      <w:divBdr>
        <w:top w:val="none" w:sz="0" w:space="0" w:color="auto"/>
        <w:left w:val="none" w:sz="0" w:space="0" w:color="auto"/>
        <w:bottom w:val="none" w:sz="0" w:space="0" w:color="auto"/>
        <w:right w:val="none" w:sz="0" w:space="0" w:color="auto"/>
      </w:divBdr>
      <w:divsChild>
        <w:div w:id="1328022480">
          <w:marLeft w:val="0"/>
          <w:marRight w:val="0"/>
          <w:marTop w:val="0"/>
          <w:marBottom w:val="0"/>
          <w:divBdr>
            <w:top w:val="none" w:sz="0" w:space="0" w:color="auto"/>
            <w:left w:val="none" w:sz="0" w:space="0" w:color="auto"/>
            <w:bottom w:val="none" w:sz="0" w:space="0" w:color="auto"/>
            <w:right w:val="none" w:sz="0" w:space="0" w:color="auto"/>
          </w:divBdr>
        </w:div>
        <w:div w:id="1331298485">
          <w:marLeft w:val="0"/>
          <w:marRight w:val="0"/>
          <w:marTop w:val="0"/>
          <w:marBottom w:val="0"/>
          <w:divBdr>
            <w:top w:val="none" w:sz="0" w:space="0" w:color="auto"/>
            <w:left w:val="none" w:sz="0" w:space="0" w:color="auto"/>
            <w:bottom w:val="none" w:sz="0" w:space="0" w:color="auto"/>
            <w:right w:val="none" w:sz="0" w:space="0" w:color="auto"/>
          </w:divBdr>
        </w:div>
        <w:div w:id="612708160">
          <w:marLeft w:val="0"/>
          <w:marRight w:val="0"/>
          <w:marTop w:val="0"/>
          <w:marBottom w:val="0"/>
          <w:divBdr>
            <w:top w:val="none" w:sz="0" w:space="0" w:color="auto"/>
            <w:left w:val="none" w:sz="0" w:space="0" w:color="auto"/>
            <w:bottom w:val="none" w:sz="0" w:space="0" w:color="auto"/>
            <w:right w:val="none" w:sz="0" w:space="0" w:color="auto"/>
          </w:divBdr>
        </w:div>
        <w:div w:id="1154024475">
          <w:marLeft w:val="0"/>
          <w:marRight w:val="0"/>
          <w:marTop w:val="0"/>
          <w:marBottom w:val="0"/>
          <w:divBdr>
            <w:top w:val="none" w:sz="0" w:space="0" w:color="auto"/>
            <w:left w:val="none" w:sz="0" w:space="0" w:color="auto"/>
            <w:bottom w:val="none" w:sz="0" w:space="0" w:color="auto"/>
            <w:right w:val="none" w:sz="0" w:space="0" w:color="auto"/>
          </w:divBdr>
        </w:div>
        <w:div w:id="380058996">
          <w:marLeft w:val="0"/>
          <w:marRight w:val="0"/>
          <w:marTop w:val="0"/>
          <w:marBottom w:val="0"/>
          <w:divBdr>
            <w:top w:val="none" w:sz="0" w:space="0" w:color="auto"/>
            <w:left w:val="none" w:sz="0" w:space="0" w:color="auto"/>
            <w:bottom w:val="none" w:sz="0" w:space="0" w:color="auto"/>
            <w:right w:val="none" w:sz="0" w:space="0" w:color="auto"/>
          </w:divBdr>
        </w:div>
        <w:div w:id="831874400">
          <w:marLeft w:val="0"/>
          <w:marRight w:val="0"/>
          <w:marTop w:val="0"/>
          <w:marBottom w:val="0"/>
          <w:divBdr>
            <w:top w:val="none" w:sz="0" w:space="0" w:color="auto"/>
            <w:left w:val="none" w:sz="0" w:space="0" w:color="auto"/>
            <w:bottom w:val="none" w:sz="0" w:space="0" w:color="auto"/>
            <w:right w:val="none" w:sz="0" w:space="0" w:color="auto"/>
          </w:divBdr>
        </w:div>
        <w:div w:id="1194001604">
          <w:marLeft w:val="0"/>
          <w:marRight w:val="0"/>
          <w:marTop w:val="0"/>
          <w:marBottom w:val="0"/>
          <w:divBdr>
            <w:top w:val="none" w:sz="0" w:space="0" w:color="auto"/>
            <w:left w:val="none" w:sz="0" w:space="0" w:color="auto"/>
            <w:bottom w:val="none" w:sz="0" w:space="0" w:color="auto"/>
            <w:right w:val="none" w:sz="0" w:space="0" w:color="auto"/>
          </w:divBdr>
        </w:div>
        <w:div w:id="1645157296">
          <w:marLeft w:val="0"/>
          <w:marRight w:val="0"/>
          <w:marTop w:val="0"/>
          <w:marBottom w:val="0"/>
          <w:divBdr>
            <w:top w:val="none" w:sz="0" w:space="0" w:color="auto"/>
            <w:left w:val="none" w:sz="0" w:space="0" w:color="auto"/>
            <w:bottom w:val="none" w:sz="0" w:space="0" w:color="auto"/>
            <w:right w:val="none" w:sz="0" w:space="0" w:color="auto"/>
          </w:divBdr>
        </w:div>
        <w:div w:id="1101073039">
          <w:marLeft w:val="0"/>
          <w:marRight w:val="0"/>
          <w:marTop w:val="0"/>
          <w:marBottom w:val="0"/>
          <w:divBdr>
            <w:top w:val="none" w:sz="0" w:space="0" w:color="auto"/>
            <w:left w:val="none" w:sz="0" w:space="0" w:color="auto"/>
            <w:bottom w:val="none" w:sz="0" w:space="0" w:color="auto"/>
            <w:right w:val="none" w:sz="0" w:space="0" w:color="auto"/>
          </w:divBdr>
        </w:div>
        <w:div w:id="153424503">
          <w:marLeft w:val="0"/>
          <w:marRight w:val="0"/>
          <w:marTop w:val="0"/>
          <w:marBottom w:val="0"/>
          <w:divBdr>
            <w:top w:val="none" w:sz="0" w:space="0" w:color="auto"/>
            <w:left w:val="none" w:sz="0" w:space="0" w:color="auto"/>
            <w:bottom w:val="none" w:sz="0" w:space="0" w:color="auto"/>
            <w:right w:val="none" w:sz="0" w:space="0" w:color="auto"/>
          </w:divBdr>
        </w:div>
        <w:div w:id="2010210382">
          <w:marLeft w:val="0"/>
          <w:marRight w:val="0"/>
          <w:marTop w:val="0"/>
          <w:marBottom w:val="0"/>
          <w:divBdr>
            <w:top w:val="none" w:sz="0" w:space="0" w:color="auto"/>
            <w:left w:val="none" w:sz="0" w:space="0" w:color="auto"/>
            <w:bottom w:val="none" w:sz="0" w:space="0" w:color="auto"/>
            <w:right w:val="none" w:sz="0" w:space="0" w:color="auto"/>
          </w:divBdr>
        </w:div>
        <w:div w:id="603462793">
          <w:marLeft w:val="0"/>
          <w:marRight w:val="0"/>
          <w:marTop w:val="0"/>
          <w:marBottom w:val="0"/>
          <w:divBdr>
            <w:top w:val="none" w:sz="0" w:space="0" w:color="auto"/>
            <w:left w:val="none" w:sz="0" w:space="0" w:color="auto"/>
            <w:bottom w:val="none" w:sz="0" w:space="0" w:color="auto"/>
            <w:right w:val="none" w:sz="0" w:space="0" w:color="auto"/>
          </w:divBdr>
        </w:div>
        <w:div w:id="1367832906">
          <w:marLeft w:val="0"/>
          <w:marRight w:val="0"/>
          <w:marTop w:val="0"/>
          <w:marBottom w:val="0"/>
          <w:divBdr>
            <w:top w:val="none" w:sz="0" w:space="0" w:color="auto"/>
            <w:left w:val="none" w:sz="0" w:space="0" w:color="auto"/>
            <w:bottom w:val="none" w:sz="0" w:space="0" w:color="auto"/>
            <w:right w:val="none" w:sz="0" w:space="0" w:color="auto"/>
          </w:divBdr>
        </w:div>
        <w:div w:id="691686154">
          <w:marLeft w:val="0"/>
          <w:marRight w:val="0"/>
          <w:marTop w:val="0"/>
          <w:marBottom w:val="0"/>
          <w:divBdr>
            <w:top w:val="none" w:sz="0" w:space="0" w:color="auto"/>
            <w:left w:val="none" w:sz="0" w:space="0" w:color="auto"/>
            <w:bottom w:val="none" w:sz="0" w:space="0" w:color="auto"/>
            <w:right w:val="none" w:sz="0" w:space="0" w:color="auto"/>
          </w:divBdr>
        </w:div>
      </w:divsChild>
    </w:div>
    <w:div w:id="1534029837">
      <w:bodyDiv w:val="1"/>
      <w:marLeft w:val="0"/>
      <w:marRight w:val="0"/>
      <w:marTop w:val="0"/>
      <w:marBottom w:val="0"/>
      <w:divBdr>
        <w:top w:val="none" w:sz="0" w:space="0" w:color="auto"/>
        <w:left w:val="none" w:sz="0" w:space="0" w:color="auto"/>
        <w:bottom w:val="none" w:sz="0" w:space="0" w:color="auto"/>
        <w:right w:val="none" w:sz="0" w:space="0" w:color="auto"/>
      </w:divBdr>
    </w:div>
    <w:div w:id="1544050135">
      <w:bodyDiv w:val="1"/>
      <w:marLeft w:val="0"/>
      <w:marRight w:val="0"/>
      <w:marTop w:val="0"/>
      <w:marBottom w:val="0"/>
      <w:divBdr>
        <w:top w:val="none" w:sz="0" w:space="0" w:color="auto"/>
        <w:left w:val="none" w:sz="0" w:space="0" w:color="auto"/>
        <w:bottom w:val="none" w:sz="0" w:space="0" w:color="auto"/>
        <w:right w:val="none" w:sz="0" w:space="0" w:color="auto"/>
      </w:divBdr>
    </w:div>
    <w:div w:id="1580825723">
      <w:bodyDiv w:val="1"/>
      <w:marLeft w:val="0"/>
      <w:marRight w:val="0"/>
      <w:marTop w:val="0"/>
      <w:marBottom w:val="0"/>
      <w:divBdr>
        <w:top w:val="none" w:sz="0" w:space="0" w:color="auto"/>
        <w:left w:val="none" w:sz="0" w:space="0" w:color="auto"/>
        <w:bottom w:val="none" w:sz="0" w:space="0" w:color="auto"/>
        <w:right w:val="none" w:sz="0" w:space="0" w:color="auto"/>
      </w:divBdr>
    </w:div>
    <w:div w:id="1580869139">
      <w:bodyDiv w:val="1"/>
      <w:marLeft w:val="0"/>
      <w:marRight w:val="0"/>
      <w:marTop w:val="0"/>
      <w:marBottom w:val="0"/>
      <w:divBdr>
        <w:top w:val="none" w:sz="0" w:space="0" w:color="auto"/>
        <w:left w:val="none" w:sz="0" w:space="0" w:color="auto"/>
        <w:bottom w:val="none" w:sz="0" w:space="0" w:color="auto"/>
        <w:right w:val="none" w:sz="0" w:space="0" w:color="auto"/>
      </w:divBdr>
    </w:div>
    <w:div w:id="1590188324">
      <w:bodyDiv w:val="1"/>
      <w:marLeft w:val="0"/>
      <w:marRight w:val="0"/>
      <w:marTop w:val="0"/>
      <w:marBottom w:val="0"/>
      <w:divBdr>
        <w:top w:val="none" w:sz="0" w:space="0" w:color="auto"/>
        <w:left w:val="none" w:sz="0" w:space="0" w:color="auto"/>
        <w:bottom w:val="none" w:sz="0" w:space="0" w:color="auto"/>
        <w:right w:val="none" w:sz="0" w:space="0" w:color="auto"/>
      </w:divBdr>
    </w:div>
    <w:div w:id="1600605599">
      <w:bodyDiv w:val="1"/>
      <w:marLeft w:val="0"/>
      <w:marRight w:val="0"/>
      <w:marTop w:val="0"/>
      <w:marBottom w:val="0"/>
      <w:divBdr>
        <w:top w:val="none" w:sz="0" w:space="0" w:color="auto"/>
        <w:left w:val="none" w:sz="0" w:space="0" w:color="auto"/>
        <w:bottom w:val="none" w:sz="0" w:space="0" w:color="auto"/>
        <w:right w:val="none" w:sz="0" w:space="0" w:color="auto"/>
      </w:divBdr>
    </w:div>
    <w:div w:id="1617523578">
      <w:bodyDiv w:val="1"/>
      <w:marLeft w:val="0"/>
      <w:marRight w:val="0"/>
      <w:marTop w:val="0"/>
      <w:marBottom w:val="0"/>
      <w:divBdr>
        <w:top w:val="none" w:sz="0" w:space="0" w:color="auto"/>
        <w:left w:val="none" w:sz="0" w:space="0" w:color="auto"/>
        <w:bottom w:val="none" w:sz="0" w:space="0" w:color="auto"/>
        <w:right w:val="none" w:sz="0" w:space="0" w:color="auto"/>
      </w:divBdr>
    </w:div>
    <w:div w:id="1619751747">
      <w:bodyDiv w:val="1"/>
      <w:marLeft w:val="0"/>
      <w:marRight w:val="0"/>
      <w:marTop w:val="0"/>
      <w:marBottom w:val="0"/>
      <w:divBdr>
        <w:top w:val="none" w:sz="0" w:space="0" w:color="auto"/>
        <w:left w:val="none" w:sz="0" w:space="0" w:color="auto"/>
        <w:bottom w:val="none" w:sz="0" w:space="0" w:color="auto"/>
        <w:right w:val="none" w:sz="0" w:space="0" w:color="auto"/>
      </w:divBdr>
    </w:div>
    <w:div w:id="1632396951">
      <w:bodyDiv w:val="1"/>
      <w:marLeft w:val="0"/>
      <w:marRight w:val="0"/>
      <w:marTop w:val="0"/>
      <w:marBottom w:val="0"/>
      <w:divBdr>
        <w:top w:val="none" w:sz="0" w:space="0" w:color="auto"/>
        <w:left w:val="none" w:sz="0" w:space="0" w:color="auto"/>
        <w:bottom w:val="none" w:sz="0" w:space="0" w:color="auto"/>
        <w:right w:val="none" w:sz="0" w:space="0" w:color="auto"/>
      </w:divBdr>
    </w:div>
    <w:div w:id="1639335383">
      <w:bodyDiv w:val="1"/>
      <w:marLeft w:val="0"/>
      <w:marRight w:val="0"/>
      <w:marTop w:val="0"/>
      <w:marBottom w:val="0"/>
      <w:divBdr>
        <w:top w:val="none" w:sz="0" w:space="0" w:color="auto"/>
        <w:left w:val="none" w:sz="0" w:space="0" w:color="auto"/>
        <w:bottom w:val="none" w:sz="0" w:space="0" w:color="auto"/>
        <w:right w:val="none" w:sz="0" w:space="0" w:color="auto"/>
      </w:divBdr>
    </w:div>
    <w:div w:id="1647779844">
      <w:bodyDiv w:val="1"/>
      <w:marLeft w:val="0"/>
      <w:marRight w:val="0"/>
      <w:marTop w:val="0"/>
      <w:marBottom w:val="0"/>
      <w:divBdr>
        <w:top w:val="none" w:sz="0" w:space="0" w:color="auto"/>
        <w:left w:val="none" w:sz="0" w:space="0" w:color="auto"/>
        <w:bottom w:val="none" w:sz="0" w:space="0" w:color="auto"/>
        <w:right w:val="none" w:sz="0" w:space="0" w:color="auto"/>
      </w:divBdr>
    </w:div>
    <w:div w:id="1658073603">
      <w:bodyDiv w:val="1"/>
      <w:marLeft w:val="0"/>
      <w:marRight w:val="0"/>
      <w:marTop w:val="0"/>
      <w:marBottom w:val="0"/>
      <w:divBdr>
        <w:top w:val="none" w:sz="0" w:space="0" w:color="auto"/>
        <w:left w:val="none" w:sz="0" w:space="0" w:color="auto"/>
        <w:bottom w:val="none" w:sz="0" w:space="0" w:color="auto"/>
        <w:right w:val="none" w:sz="0" w:space="0" w:color="auto"/>
      </w:divBdr>
    </w:div>
    <w:div w:id="1691568028">
      <w:bodyDiv w:val="1"/>
      <w:marLeft w:val="0"/>
      <w:marRight w:val="0"/>
      <w:marTop w:val="0"/>
      <w:marBottom w:val="0"/>
      <w:divBdr>
        <w:top w:val="none" w:sz="0" w:space="0" w:color="auto"/>
        <w:left w:val="none" w:sz="0" w:space="0" w:color="auto"/>
        <w:bottom w:val="none" w:sz="0" w:space="0" w:color="auto"/>
        <w:right w:val="none" w:sz="0" w:space="0" w:color="auto"/>
      </w:divBdr>
    </w:div>
    <w:div w:id="1722098796">
      <w:bodyDiv w:val="1"/>
      <w:marLeft w:val="0"/>
      <w:marRight w:val="0"/>
      <w:marTop w:val="0"/>
      <w:marBottom w:val="0"/>
      <w:divBdr>
        <w:top w:val="none" w:sz="0" w:space="0" w:color="auto"/>
        <w:left w:val="none" w:sz="0" w:space="0" w:color="auto"/>
        <w:bottom w:val="none" w:sz="0" w:space="0" w:color="auto"/>
        <w:right w:val="none" w:sz="0" w:space="0" w:color="auto"/>
      </w:divBdr>
    </w:div>
    <w:div w:id="1724525340">
      <w:bodyDiv w:val="1"/>
      <w:marLeft w:val="0"/>
      <w:marRight w:val="0"/>
      <w:marTop w:val="0"/>
      <w:marBottom w:val="0"/>
      <w:divBdr>
        <w:top w:val="none" w:sz="0" w:space="0" w:color="auto"/>
        <w:left w:val="none" w:sz="0" w:space="0" w:color="auto"/>
        <w:bottom w:val="none" w:sz="0" w:space="0" w:color="auto"/>
        <w:right w:val="none" w:sz="0" w:space="0" w:color="auto"/>
      </w:divBdr>
    </w:div>
    <w:div w:id="1752116616">
      <w:bodyDiv w:val="1"/>
      <w:marLeft w:val="0"/>
      <w:marRight w:val="0"/>
      <w:marTop w:val="0"/>
      <w:marBottom w:val="0"/>
      <w:divBdr>
        <w:top w:val="none" w:sz="0" w:space="0" w:color="auto"/>
        <w:left w:val="none" w:sz="0" w:space="0" w:color="auto"/>
        <w:bottom w:val="none" w:sz="0" w:space="0" w:color="auto"/>
        <w:right w:val="none" w:sz="0" w:space="0" w:color="auto"/>
      </w:divBdr>
    </w:div>
    <w:div w:id="1770081448">
      <w:bodyDiv w:val="1"/>
      <w:marLeft w:val="0"/>
      <w:marRight w:val="0"/>
      <w:marTop w:val="0"/>
      <w:marBottom w:val="0"/>
      <w:divBdr>
        <w:top w:val="none" w:sz="0" w:space="0" w:color="auto"/>
        <w:left w:val="none" w:sz="0" w:space="0" w:color="auto"/>
        <w:bottom w:val="none" w:sz="0" w:space="0" w:color="auto"/>
        <w:right w:val="none" w:sz="0" w:space="0" w:color="auto"/>
      </w:divBdr>
    </w:div>
    <w:div w:id="1793476590">
      <w:bodyDiv w:val="1"/>
      <w:marLeft w:val="0"/>
      <w:marRight w:val="0"/>
      <w:marTop w:val="0"/>
      <w:marBottom w:val="0"/>
      <w:divBdr>
        <w:top w:val="none" w:sz="0" w:space="0" w:color="auto"/>
        <w:left w:val="none" w:sz="0" w:space="0" w:color="auto"/>
        <w:bottom w:val="none" w:sz="0" w:space="0" w:color="auto"/>
        <w:right w:val="none" w:sz="0" w:space="0" w:color="auto"/>
      </w:divBdr>
      <w:divsChild>
        <w:div w:id="197205273">
          <w:marLeft w:val="0"/>
          <w:marRight w:val="0"/>
          <w:marTop w:val="0"/>
          <w:marBottom w:val="360"/>
          <w:divBdr>
            <w:top w:val="none" w:sz="0" w:space="0" w:color="auto"/>
            <w:left w:val="none" w:sz="0" w:space="0" w:color="auto"/>
            <w:bottom w:val="none" w:sz="0" w:space="0" w:color="auto"/>
            <w:right w:val="none" w:sz="0" w:space="0" w:color="auto"/>
          </w:divBdr>
        </w:div>
        <w:div w:id="1656302132">
          <w:marLeft w:val="0"/>
          <w:marRight w:val="0"/>
          <w:marTop w:val="0"/>
          <w:marBottom w:val="360"/>
          <w:divBdr>
            <w:top w:val="none" w:sz="0" w:space="0" w:color="auto"/>
            <w:left w:val="none" w:sz="0" w:space="0" w:color="auto"/>
            <w:bottom w:val="none" w:sz="0" w:space="0" w:color="auto"/>
            <w:right w:val="none" w:sz="0" w:space="0" w:color="auto"/>
          </w:divBdr>
        </w:div>
        <w:div w:id="683240872">
          <w:marLeft w:val="0"/>
          <w:marRight w:val="0"/>
          <w:marTop w:val="0"/>
          <w:marBottom w:val="360"/>
          <w:divBdr>
            <w:top w:val="none" w:sz="0" w:space="0" w:color="auto"/>
            <w:left w:val="none" w:sz="0" w:space="0" w:color="auto"/>
            <w:bottom w:val="none" w:sz="0" w:space="0" w:color="auto"/>
            <w:right w:val="none" w:sz="0" w:space="0" w:color="auto"/>
          </w:divBdr>
        </w:div>
      </w:divsChild>
    </w:div>
    <w:div w:id="1795175720">
      <w:bodyDiv w:val="1"/>
      <w:marLeft w:val="0"/>
      <w:marRight w:val="0"/>
      <w:marTop w:val="0"/>
      <w:marBottom w:val="0"/>
      <w:divBdr>
        <w:top w:val="none" w:sz="0" w:space="0" w:color="auto"/>
        <w:left w:val="none" w:sz="0" w:space="0" w:color="auto"/>
        <w:bottom w:val="none" w:sz="0" w:space="0" w:color="auto"/>
        <w:right w:val="none" w:sz="0" w:space="0" w:color="auto"/>
      </w:divBdr>
    </w:div>
    <w:div w:id="1829057910">
      <w:bodyDiv w:val="1"/>
      <w:marLeft w:val="0"/>
      <w:marRight w:val="0"/>
      <w:marTop w:val="0"/>
      <w:marBottom w:val="0"/>
      <w:divBdr>
        <w:top w:val="none" w:sz="0" w:space="0" w:color="auto"/>
        <w:left w:val="none" w:sz="0" w:space="0" w:color="auto"/>
        <w:bottom w:val="none" w:sz="0" w:space="0" w:color="auto"/>
        <w:right w:val="none" w:sz="0" w:space="0" w:color="auto"/>
      </w:divBdr>
    </w:div>
    <w:div w:id="1831361783">
      <w:bodyDiv w:val="1"/>
      <w:marLeft w:val="0"/>
      <w:marRight w:val="0"/>
      <w:marTop w:val="0"/>
      <w:marBottom w:val="0"/>
      <w:divBdr>
        <w:top w:val="none" w:sz="0" w:space="0" w:color="auto"/>
        <w:left w:val="none" w:sz="0" w:space="0" w:color="auto"/>
        <w:bottom w:val="none" w:sz="0" w:space="0" w:color="auto"/>
        <w:right w:val="none" w:sz="0" w:space="0" w:color="auto"/>
      </w:divBdr>
    </w:div>
    <w:div w:id="1845314778">
      <w:bodyDiv w:val="1"/>
      <w:marLeft w:val="0"/>
      <w:marRight w:val="0"/>
      <w:marTop w:val="0"/>
      <w:marBottom w:val="0"/>
      <w:divBdr>
        <w:top w:val="none" w:sz="0" w:space="0" w:color="auto"/>
        <w:left w:val="none" w:sz="0" w:space="0" w:color="auto"/>
        <w:bottom w:val="none" w:sz="0" w:space="0" w:color="auto"/>
        <w:right w:val="none" w:sz="0" w:space="0" w:color="auto"/>
      </w:divBdr>
    </w:div>
    <w:div w:id="1847279854">
      <w:bodyDiv w:val="1"/>
      <w:marLeft w:val="0"/>
      <w:marRight w:val="0"/>
      <w:marTop w:val="0"/>
      <w:marBottom w:val="0"/>
      <w:divBdr>
        <w:top w:val="none" w:sz="0" w:space="0" w:color="auto"/>
        <w:left w:val="none" w:sz="0" w:space="0" w:color="auto"/>
        <w:bottom w:val="none" w:sz="0" w:space="0" w:color="auto"/>
        <w:right w:val="none" w:sz="0" w:space="0" w:color="auto"/>
      </w:divBdr>
    </w:div>
    <w:div w:id="1855848941">
      <w:bodyDiv w:val="1"/>
      <w:marLeft w:val="0"/>
      <w:marRight w:val="0"/>
      <w:marTop w:val="0"/>
      <w:marBottom w:val="0"/>
      <w:divBdr>
        <w:top w:val="none" w:sz="0" w:space="0" w:color="auto"/>
        <w:left w:val="none" w:sz="0" w:space="0" w:color="auto"/>
        <w:bottom w:val="none" w:sz="0" w:space="0" w:color="auto"/>
        <w:right w:val="none" w:sz="0" w:space="0" w:color="auto"/>
      </w:divBdr>
    </w:div>
    <w:div w:id="1882280711">
      <w:bodyDiv w:val="1"/>
      <w:marLeft w:val="0"/>
      <w:marRight w:val="0"/>
      <w:marTop w:val="0"/>
      <w:marBottom w:val="0"/>
      <w:divBdr>
        <w:top w:val="none" w:sz="0" w:space="0" w:color="auto"/>
        <w:left w:val="none" w:sz="0" w:space="0" w:color="auto"/>
        <w:bottom w:val="none" w:sz="0" w:space="0" w:color="auto"/>
        <w:right w:val="none" w:sz="0" w:space="0" w:color="auto"/>
      </w:divBdr>
    </w:div>
    <w:div w:id="1893495738">
      <w:bodyDiv w:val="1"/>
      <w:marLeft w:val="0"/>
      <w:marRight w:val="0"/>
      <w:marTop w:val="0"/>
      <w:marBottom w:val="0"/>
      <w:divBdr>
        <w:top w:val="none" w:sz="0" w:space="0" w:color="auto"/>
        <w:left w:val="none" w:sz="0" w:space="0" w:color="auto"/>
        <w:bottom w:val="none" w:sz="0" w:space="0" w:color="auto"/>
        <w:right w:val="none" w:sz="0" w:space="0" w:color="auto"/>
      </w:divBdr>
    </w:div>
    <w:div w:id="1908414059">
      <w:bodyDiv w:val="1"/>
      <w:marLeft w:val="0"/>
      <w:marRight w:val="0"/>
      <w:marTop w:val="0"/>
      <w:marBottom w:val="0"/>
      <w:divBdr>
        <w:top w:val="none" w:sz="0" w:space="0" w:color="auto"/>
        <w:left w:val="none" w:sz="0" w:space="0" w:color="auto"/>
        <w:bottom w:val="none" w:sz="0" w:space="0" w:color="auto"/>
        <w:right w:val="none" w:sz="0" w:space="0" w:color="auto"/>
      </w:divBdr>
    </w:div>
    <w:div w:id="1911691531">
      <w:bodyDiv w:val="1"/>
      <w:marLeft w:val="0"/>
      <w:marRight w:val="0"/>
      <w:marTop w:val="0"/>
      <w:marBottom w:val="0"/>
      <w:divBdr>
        <w:top w:val="none" w:sz="0" w:space="0" w:color="auto"/>
        <w:left w:val="none" w:sz="0" w:space="0" w:color="auto"/>
        <w:bottom w:val="none" w:sz="0" w:space="0" w:color="auto"/>
        <w:right w:val="none" w:sz="0" w:space="0" w:color="auto"/>
      </w:divBdr>
    </w:div>
    <w:div w:id="1945334685">
      <w:bodyDiv w:val="1"/>
      <w:marLeft w:val="0"/>
      <w:marRight w:val="0"/>
      <w:marTop w:val="0"/>
      <w:marBottom w:val="0"/>
      <w:divBdr>
        <w:top w:val="none" w:sz="0" w:space="0" w:color="auto"/>
        <w:left w:val="none" w:sz="0" w:space="0" w:color="auto"/>
        <w:bottom w:val="none" w:sz="0" w:space="0" w:color="auto"/>
        <w:right w:val="none" w:sz="0" w:space="0" w:color="auto"/>
      </w:divBdr>
    </w:div>
    <w:div w:id="1950160728">
      <w:bodyDiv w:val="1"/>
      <w:marLeft w:val="0"/>
      <w:marRight w:val="0"/>
      <w:marTop w:val="0"/>
      <w:marBottom w:val="0"/>
      <w:divBdr>
        <w:top w:val="none" w:sz="0" w:space="0" w:color="auto"/>
        <w:left w:val="none" w:sz="0" w:space="0" w:color="auto"/>
        <w:bottom w:val="none" w:sz="0" w:space="0" w:color="auto"/>
        <w:right w:val="none" w:sz="0" w:space="0" w:color="auto"/>
      </w:divBdr>
    </w:div>
    <w:div w:id="1972048986">
      <w:bodyDiv w:val="1"/>
      <w:marLeft w:val="0"/>
      <w:marRight w:val="0"/>
      <w:marTop w:val="0"/>
      <w:marBottom w:val="0"/>
      <w:divBdr>
        <w:top w:val="none" w:sz="0" w:space="0" w:color="auto"/>
        <w:left w:val="none" w:sz="0" w:space="0" w:color="auto"/>
        <w:bottom w:val="none" w:sz="0" w:space="0" w:color="auto"/>
        <w:right w:val="none" w:sz="0" w:space="0" w:color="auto"/>
      </w:divBdr>
    </w:div>
    <w:div w:id="1975404626">
      <w:bodyDiv w:val="1"/>
      <w:marLeft w:val="0"/>
      <w:marRight w:val="0"/>
      <w:marTop w:val="0"/>
      <w:marBottom w:val="0"/>
      <w:divBdr>
        <w:top w:val="none" w:sz="0" w:space="0" w:color="auto"/>
        <w:left w:val="none" w:sz="0" w:space="0" w:color="auto"/>
        <w:bottom w:val="none" w:sz="0" w:space="0" w:color="auto"/>
        <w:right w:val="none" w:sz="0" w:space="0" w:color="auto"/>
      </w:divBdr>
      <w:divsChild>
        <w:div w:id="42095808">
          <w:marLeft w:val="570"/>
          <w:marRight w:val="0"/>
          <w:marTop w:val="225"/>
          <w:marBottom w:val="225"/>
          <w:divBdr>
            <w:top w:val="none" w:sz="0" w:space="0" w:color="auto"/>
            <w:left w:val="none" w:sz="0" w:space="0" w:color="auto"/>
            <w:bottom w:val="none" w:sz="0" w:space="0" w:color="auto"/>
            <w:right w:val="none" w:sz="0" w:space="0" w:color="auto"/>
          </w:divBdr>
          <w:divsChild>
            <w:div w:id="1701973510">
              <w:marLeft w:val="0"/>
              <w:marRight w:val="0"/>
              <w:marTop w:val="0"/>
              <w:marBottom w:val="600"/>
              <w:divBdr>
                <w:top w:val="none" w:sz="0" w:space="0" w:color="auto"/>
                <w:left w:val="none" w:sz="0" w:space="0" w:color="auto"/>
                <w:bottom w:val="none" w:sz="0" w:space="0" w:color="auto"/>
                <w:right w:val="none" w:sz="0" w:space="0" w:color="auto"/>
              </w:divBdr>
              <w:divsChild>
                <w:div w:id="1702392756">
                  <w:marLeft w:val="0"/>
                  <w:marRight w:val="0"/>
                  <w:marTop w:val="0"/>
                  <w:marBottom w:val="0"/>
                  <w:divBdr>
                    <w:top w:val="none" w:sz="0" w:space="0" w:color="auto"/>
                    <w:left w:val="none" w:sz="0" w:space="0" w:color="auto"/>
                    <w:bottom w:val="none" w:sz="0" w:space="0" w:color="auto"/>
                    <w:right w:val="none" w:sz="0" w:space="0" w:color="auto"/>
                  </w:divBdr>
                  <w:divsChild>
                    <w:div w:id="317468067">
                      <w:marLeft w:val="0"/>
                      <w:marRight w:val="0"/>
                      <w:marTop w:val="0"/>
                      <w:marBottom w:val="300"/>
                      <w:divBdr>
                        <w:top w:val="none" w:sz="0" w:space="0" w:color="auto"/>
                        <w:left w:val="none" w:sz="0" w:space="0" w:color="auto"/>
                        <w:bottom w:val="none" w:sz="0" w:space="0" w:color="auto"/>
                        <w:right w:val="none" w:sz="0" w:space="0" w:color="auto"/>
                      </w:divBdr>
                      <w:divsChild>
                        <w:div w:id="1720784464">
                          <w:marLeft w:val="0"/>
                          <w:marRight w:val="0"/>
                          <w:marTop w:val="0"/>
                          <w:marBottom w:val="0"/>
                          <w:divBdr>
                            <w:top w:val="none" w:sz="0" w:space="0" w:color="auto"/>
                            <w:left w:val="none" w:sz="0" w:space="0" w:color="auto"/>
                            <w:bottom w:val="none" w:sz="0" w:space="0" w:color="auto"/>
                            <w:right w:val="none" w:sz="0" w:space="0" w:color="auto"/>
                          </w:divBdr>
                          <w:divsChild>
                            <w:div w:id="155613258">
                              <w:marLeft w:val="0"/>
                              <w:marRight w:val="0"/>
                              <w:marTop w:val="0"/>
                              <w:marBottom w:val="0"/>
                              <w:divBdr>
                                <w:top w:val="none" w:sz="0" w:space="0" w:color="auto"/>
                                <w:left w:val="none" w:sz="0" w:space="0" w:color="auto"/>
                                <w:bottom w:val="none" w:sz="0" w:space="0" w:color="auto"/>
                                <w:right w:val="none" w:sz="0" w:space="0" w:color="auto"/>
                              </w:divBdr>
                              <w:divsChild>
                                <w:div w:id="532308366">
                                  <w:marLeft w:val="0"/>
                                  <w:marRight w:val="0"/>
                                  <w:marTop w:val="0"/>
                                  <w:marBottom w:val="0"/>
                                  <w:divBdr>
                                    <w:top w:val="none" w:sz="0" w:space="0" w:color="auto"/>
                                    <w:left w:val="none" w:sz="0" w:space="0" w:color="auto"/>
                                    <w:bottom w:val="none" w:sz="0" w:space="0" w:color="auto"/>
                                    <w:right w:val="none" w:sz="0" w:space="0" w:color="auto"/>
                                  </w:divBdr>
                                </w:div>
                                <w:div w:id="78245522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492255116">
                      <w:marLeft w:val="0"/>
                      <w:marRight w:val="0"/>
                      <w:marTop w:val="0"/>
                      <w:marBottom w:val="0"/>
                      <w:divBdr>
                        <w:top w:val="none" w:sz="0" w:space="0" w:color="auto"/>
                        <w:left w:val="none" w:sz="0" w:space="0" w:color="auto"/>
                        <w:bottom w:val="none" w:sz="0" w:space="0" w:color="auto"/>
                        <w:right w:val="none" w:sz="0" w:space="0" w:color="auto"/>
                      </w:divBdr>
                      <w:divsChild>
                        <w:div w:id="576743619">
                          <w:marLeft w:val="0"/>
                          <w:marRight w:val="0"/>
                          <w:marTop w:val="300"/>
                          <w:marBottom w:val="300"/>
                          <w:divBdr>
                            <w:top w:val="none" w:sz="0" w:space="0" w:color="auto"/>
                            <w:left w:val="none" w:sz="0" w:space="0" w:color="auto"/>
                            <w:bottom w:val="none" w:sz="0" w:space="0" w:color="auto"/>
                            <w:right w:val="none" w:sz="0" w:space="0" w:color="auto"/>
                          </w:divBdr>
                        </w:div>
                      </w:divsChild>
                    </w:div>
                    <w:div w:id="654719508">
                      <w:marLeft w:val="-570"/>
                      <w:marRight w:val="0"/>
                      <w:marTop w:val="180"/>
                      <w:marBottom w:val="180"/>
                      <w:divBdr>
                        <w:top w:val="none" w:sz="0" w:space="0" w:color="auto"/>
                        <w:left w:val="none" w:sz="0" w:space="0" w:color="auto"/>
                        <w:bottom w:val="none" w:sz="0" w:space="0" w:color="auto"/>
                        <w:right w:val="none" w:sz="0" w:space="0" w:color="auto"/>
                      </w:divBdr>
                    </w:div>
                    <w:div w:id="1471052311">
                      <w:marLeft w:val="0"/>
                      <w:marRight w:val="0"/>
                      <w:marTop w:val="0"/>
                      <w:marBottom w:val="300"/>
                      <w:divBdr>
                        <w:top w:val="none" w:sz="0" w:space="0" w:color="auto"/>
                        <w:left w:val="none" w:sz="0" w:space="0" w:color="auto"/>
                        <w:bottom w:val="none" w:sz="0" w:space="0" w:color="auto"/>
                        <w:right w:val="none" w:sz="0" w:space="0" w:color="auto"/>
                      </w:divBdr>
                      <w:divsChild>
                        <w:div w:id="503860648">
                          <w:marLeft w:val="0"/>
                          <w:marRight w:val="0"/>
                          <w:marTop w:val="0"/>
                          <w:marBottom w:val="0"/>
                          <w:divBdr>
                            <w:top w:val="none" w:sz="0" w:space="0" w:color="auto"/>
                            <w:left w:val="none" w:sz="0" w:space="0" w:color="auto"/>
                            <w:bottom w:val="none" w:sz="0" w:space="0" w:color="auto"/>
                            <w:right w:val="none" w:sz="0" w:space="0" w:color="auto"/>
                          </w:divBdr>
                          <w:divsChild>
                            <w:div w:id="805973036">
                              <w:marLeft w:val="0"/>
                              <w:marRight w:val="0"/>
                              <w:marTop w:val="0"/>
                              <w:marBottom w:val="0"/>
                              <w:divBdr>
                                <w:top w:val="none" w:sz="0" w:space="0" w:color="auto"/>
                                <w:left w:val="none" w:sz="0" w:space="0" w:color="auto"/>
                                <w:bottom w:val="none" w:sz="0" w:space="0" w:color="auto"/>
                                <w:right w:val="none" w:sz="0" w:space="0" w:color="auto"/>
                              </w:divBdr>
                              <w:divsChild>
                                <w:div w:id="404230346">
                                  <w:marLeft w:val="0"/>
                                  <w:marRight w:val="0"/>
                                  <w:marTop w:val="0"/>
                                  <w:marBottom w:val="0"/>
                                  <w:divBdr>
                                    <w:top w:val="none" w:sz="0" w:space="0" w:color="auto"/>
                                    <w:left w:val="none" w:sz="0" w:space="0" w:color="auto"/>
                                    <w:bottom w:val="none" w:sz="0" w:space="0" w:color="auto"/>
                                    <w:right w:val="none" w:sz="0" w:space="0" w:color="auto"/>
                                  </w:divBdr>
                                  <w:divsChild>
                                    <w:div w:id="988249861">
                                      <w:marLeft w:val="0"/>
                                      <w:marRight w:val="0"/>
                                      <w:marTop w:val="0"/>
                                      <w:marBottom w:val="270"/>
                                      <w:divBdr>
                                        <w:top w:val="none" w:sz="0" w:space="0" w:color="auto"/>
                                        <w:left w:val="none" w:sz="0" w:space="0" w:color="auto"/>
                                        <w:bottom w:val="none" w:sz="0" w:space="0" w:color="auto"/>
                                        <w:right w:val="none" w:sz="0" w:space="0" w:color="auto"/>
                                      </w:divBdr>
                                      <w:divsChild>
                                        <w:div w:id="282853784">
                                          <w:marLeft w:val="0"/>
                                          <w:marRight w:val="0"/>
                                          <w:marTop w:val="0"/>
                                          <w:marBottom w:val="0"/>
                                          <w:divBdr>
                                            <w:top w:val="none" w:sz="0" w:space="0" w:color="auto"/>
                                            <w:left w:val="none" w:sz="0" w:space="0" w:color="auto"/>
                                            <w:bottom w:val="none" w:sz="0" w:space="0" w:color="auto"/>
                                            <w:right w:val="none" w:sz="0" w:space="0" w:color="auto"/>
                                          </w:divBdr>
                                        </w:div>
                                      </w:divsChild>
                                    </w:div>
                                    <w:div w:id="1247347216">
                                      <w:marLeft w:val="0"/>
                                      <w:marRight w:val="0"/>
                                      <w:marTop w:val="0"/>
                                      <w:marBottom w:val="270"/>
                                      <w:divBdr>
                                        <w:top w:val="none" w:sz="0" w:space="0" w:color="auto"/>
                                        <w:left w:val="none" w:sz="0" w:space="0" w:color="auto"/>
                                        <w:bottom w:val="none" w:sz="0" w:space="0" w:color="auto"/>
                                        <w:right w:val="none" w:sz="0" w:space="0" w:color="auto"/>
                                      </w:divBdr>
                                      <w:divsChild>
                                        <w:div w:id="85434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4837653">
          <w:marLeft w:val="0"/>
          <w:marRight w:val="0"/>
          <w:marTop w:val="0"/>
          <w:marBottom w:val="0"/>
          <w:divBdr>
            <w:top w:val="none" w:sz="0" w:space="0" w:color="auto"/>
            <w:left w:val="none" w:sz="0" w:space="0" w:color="auto"/>
            <w:bottom w:val="none" w:sz="0" w:space="0" w:color="auto"/>
            <w:right w:val="none" w:sz="0" w:space="0" w:color="auto"/>
          </w:divBdr>
          <w:divsChild>
            <w:div w:id="202602198">
              <w:marLeft w:val="180"/>
              <w:marRight w:val="0"/>
              <w:marTop w:val="0"/>
              <w:marBottom w:val="0"/>
              <w:divBdr>
                <w:top w:val="none" w:sz="0" w:space="0" w:color="auto"/>
                <w:left w:val="none" w:sz="0" w:space="0" w:color="auto"/>
                <w:bottom w:val="none" w:sz="0" w:space="0" w:color="auto"/>
                <w:right w:val="none" w:sz="0" w:space="0" w:color="auto"/>
              </w:divBdr>
            </w:div>
            <w:div w:id="355428949">
              <w:marLeft w:val="0"/>
              <w:marRight w:val="0"/>
              <w:marTop w:val="0"/>
              <w:marBottom w:val="0"/>
              <w:divBdr>
                <w:top w:val="none" w:sz="0" w:space="0" w:color="auto"/>
                <w:left w:val="none" w:sz="0" w:space="0" w:color="auto"/>
                <w:bottom w:val="none" w:sz="0" w:space="0" w:color="auto"/>
                <w:right w:val="none" w:sz="0" w:space="0" w:color="auto"/>
              </w:divBdr>
              <w:divsChild>
                <w:div w:id="115026504">
                  <w:marLeft w:val="0"/>
                  <w:marRight w:val="0"/>
                  <w:marTop w:val="0"/>
                  <w:marBottom w:val="0"/>
                  <w:divBdr>
                    <w:top w:val="none" w:sz="0" w:space="0" w:color="auto"/>
                    <w:left w:val="none" w:sz="0" w:space="0" w:color="auto"/>
                    <w:bottom w:val="none" w:sz="0" w:space="0" w:color="auto"/>
                    <w:right w:val="none" w:sz="0" w:space="0" w:color="auto"/>
                  </w:divBdr>
                  <w:divsChild>
                    <w:div w:id="2000887266">
                      <w:marLeft w:val="0"/>
                      <w:marRight w:val="0"/>
                      <w:marTop w:val="0"/>
                      <w:marBottom w:val="0"/>
                      <w:divBdr>
                        <w:top w:val="none" w:sz="0" w:space="0" w:color="auto"/>
                        <w:left w:val="none" w:sz="0" w:space="0" w:color="auto"/>
                        <w:bottom w:val="none" w:sz="0" w:space="0" w:color="auto"/>
                        <w:right w:val="single" w:sz="6" w:space="9" w:color="B1B9BF"/>
                      </w:divBdr>
                    </w:div>
                  </w:divsChild>
                </w:div>
                <w:div w:id="8568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6409">
          <w:marLeft w:val="0"/>
          <w:marRight w:val="0"/>
          <w:marTop w:val="0"/>
          <w:marBottom w:val="0"/>
          <w:divBdr>
            <w:top w:val="none" w:sz="0" w:space="0" w:color="auto"/>
            <w:left w:val="none" w:sz="0" w:space="0" w:color="auto"/>
            <w:bottom w:val="none" w:sz="0" w:space="0" w:color="auto"/>
            <w:right w:val="none" w:sz="0" w:space="0" w:color="auto"/>
          </w:divBdr>
          <w:divsChild>
            <w:div w:id="291792556">
              <w:marLeft w:val="0"/>
              <w:marRight w:val="0"/>
              <w:marTop w:val="0"/>
              <w:marBottom w:val="0"/>
              <w:divBdr>
                <w:top w:val="none" w:sz="0" w:space="0" w:color="auto"/>
                <w:left w:val="none" w:sz="0" w:space="0" w:color="auto"/>
                <w:bottom w:val="none" w:sz="0" w:space="0" w:color="auto"/>
                <w:right w:val="none" w:sz="0" w:space="0" w:color="auto"/>
              </w:divBdr>
              <w:divsChild>
                <w:div w:id="532158409">
                  <w:marLeft w:val="0"/>
                  <w:marRight w:val="0"/>
                  <w:marTop w:val="0"/>
                  <w:marBottom w:val="0"/>
                  <w:divBdr>
                    <w:top w:val="none" w:sz="0" w:space="0" w:color="auto"/>
                    <w:left w:val="none" w:sz="0" w:space="0" w:color="auto"/>
                    <w:bottom w:val="none" w:sz="0" w:space="0" w:color="auto"/>
                    <w:right w:val="none" w:sz="0" w:space="0" w:color="auto"/>
                  </w:divBdr>
                  <w:divsChild>
                    <w:div w:id="83141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184012">
      <w:bodyDiv w:val="1"/>
      <w:marLeft w:val="0"/>
      <w:marRight w:val="0"/>
      <w:marTop w:val="0"/>
      <w:marBottom w:val="0"/>
      <w:divBdr>
        <w:top w:val="none" w:sz="0" w:space="0" w:color="auto"/>
        <w:left w:val="none" w:sz="0" w:space="0" w:color="auto"/>
        <w:bottom w:val="none" w:sz="0" w:space="0" w:color="auto"/>
        <w:right w:val="none" w:sz="0" w:space="0" w:color="auto"/>
      </w:divBdr>
    </w:div>
    <w:div w:id="2030376320">
      <w:bodyDiv w:val="1"/>
      <w:marLeft w:val="0"/>
      <w:marRight w:val="0"/>
      <w:marTop w:val="0"/>
      <w:marBottom w:val="0"/>
      <w:divBdr>
        <w:top w:val="none" w:sz="0" w:space="0" w:color="auto"/>
        <w:left w:val="none" w:sz="0" w:space="0" w:color="auto"/>
        <w:bottom w:val="none" w:sz="0" w:space="0" w:color="auto"/>
        <w:right w:val="none" w:sz="0" w:space="0" w:color="auto"/>
      </w:divBdr>
      <w:divsChild>
        <w:div w:id="865603758">
          <w:marLeft w:val="0"/>
          <w:marRight w:val="0"/>
          <w:marTop w:val="0"/>
          <w:marBottom w:val="0"/>
          <w:divBdr>
            <w:top w:val="none" w:sz="0" w:space="0" w:color="auto"/>
            <w:left w:val="none" w:sz="0" w:space="0" w:color="auto"/>
            <w:bottom w:val="none" w:sz="0" w:space="0" w:color="auto"/>
            <w:right w:val="none" w:sz="0" w:space="0" w:color="auto"/>
          </w:divBdr>
        </w:div>
        <w:div w:id="1989675215">
          <w:marLeft w:val="0"/>
          <w:marRight w:val="0"/>
          <w:marTop w:val="0"/>
          <w:marBottom w:val="0"/>
          <w:divBdr>
            <w:top w:val="none" w:sz="0" w:space="0" w:color="auto"/>
            <w:left w:val="none" w:sz="0" w:space="0" w:color="auto"/>
            <w:bottom w:val="none" w:sz="0" w:space="0" w:color="auto"/>
            <w:right w:val="none" w:sz="0" w:space="0" w:color="auto"/>
          </w:divBdr>
        </w:div>
      </w:divsChild>
    </w:div>
    <w:div w:id="2084987994">
      <w:bodyDiv w:val="1"/>
      <w:marLeft w:val="0"/>
      <w:marRight w:val="0"/>
      <w:marTop w:val="0"/>
      <w:marBottom w:val="0"/>
      <w:divBdr>
        <w:top w:val="none" w:sz="0" w:space="0" w:color="auto"/>
        <w:left w:val="none" w:sz="0" w:space="0" w:color="auto"/>
        <w:bottom w:val="none" w:sz="0" w:space="0" w:color="auto"/>
        <w:right w:val="none" w:sz="0" w:space="0" w:color="auto"/>
      </w:divBdr>
    </w:div>
    <w:div w:id="2135251018">
      <w:bodyDiv w:val="1"/>
      <w:marLeft w:val="0"/>
      <w:marRight w:val="0"/>
      <w:marTop w:val="0"/>
      <w:marBottom w:val="0"/>
      <w:divBdr>
        <w:top w:val="none" w:sz="0" w:space="0" w:color="auto"/>
        <w:left w:val="none" w:sz="0" w:space="0" w:color="auto"/>
        <w:bottom w:val="none" w:sz="0" w:space="0" w:color="auto"/>
        <w:right w:val="none" w:sz="0" w:space="0" w:color="auto"/>
      </w:divBdr>
      <w:divsChild>
        <w:div w:id="1157847374">
          <w:marLeft w:val="0"/>
          <w:marRight w:val="0"/>
          <w:marTop w:val="0"/>
          <w:marBottom w:val="270"/>
          <w:divBdr>
            <w:top w:val="none" w:sz="0" w:space="0" w:color="auto"/>
            <w:left w:val="none" w:sz="0" w:space="0" w:color="auto"/>
            <w:bottom w:val="none" w:sz="0" w:space="0" w:color="auto"/>
            <w:right w:val="none" w:sz="0" w:space="0" w:color="auto"/>
          </w:divBdr>
          <w:divsChild>
            <w:div w:id="854151716">
              <w:marLeft w:val="0"/>
              <w:marRight w:val="0"/>
              <w:marTop w:val="0"/>
              <w:marBottom w:val="0"/>
              <w:divBdr>
                <w:top w:val="none" w:sz="0" w:space="0" w:color="auto"/>
                <w:left w:val="none" w:sz="0" w:space="0" w:color="auto"/>
                <w:bottom w:val="none" w:sz="0" w:space="0" w:color="auto"/>
                <w:right w:val="none" w:sz="0" w:space="0" w:color="auto"/>
              </w:divBdr>
            </w:div>
          </w:divsChild>
        </w:div>
        <w:div w:id="1663269730">
          <w:marLeft w:val="0"/>
          <w:marRight w:val="0"/>
          <w:marTop w:val="0"/>
          <w:marBottom w:val="270"/>
          <w:divBdr>
            <w:top w:val="none" w:sz="0" w:space="0" w:color="auto"/>
            <w:left w:val="none" w:sz="0" w:space="0" w:color="auto"/>
            <w:bottom w:val="none" w:sz="0" w:space="0" w:color="auto"/>
            <w:right w:val="none" w:sz="0" w:space="0" w:color="auto"/>
          </w:divBdr>
          <w:divsChild>
            <w:div w:id="23718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182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DF7B9-3C68-4EE9-BDFA-1EB1BDE8D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103</Pages>
  <Words>26924</Words>
  <Characters>153471</Characters>
  <Application>Microsoft Office Word</Application>
  <DocSecurity>0</DocSecurity>
  <Lines>1278</Lines>
  <Paragraphs>360</Paragraphs>
  <ScaleCrop>false</ScaleCrop>
  <HeadingPairs>
    <vt:vector size="2" baseType="variant">
      <vt:variant>
        <vt:lpstr>Title</vt:lpstr>
      </vt:variant>
      <vt:variant>
        <vt:i4>1</vt:i4>
      </vt:variant>
    </vt:vector>
  </HeadingPairs>
  <TitlesOfParts>
    <vt:vector size="1" baseType="lpstr">
      <vt:lpstr>Student Handbook, Teacher Training Course</vt:lpstr>
    </vt:vector>
  </TitlesOfParts>
  <Company>IC</Company>
  <LinksUpToDate>false</LinksUpToDate>
  <CharactersWithSpaces>180035</CharactersWithSpaces>
  <SharedDoc>false</SharedDoc>
  <HLinks>
    <vt:vector size="6" baseType="variant">
      <vt:variant>
        <vt:i4>8060959</vt:i4>
      </vt:variant>
      <vt:variant>
        <vt:i4>0</vt:i4>
      </vt:variant>
      <vt:variant>
        <vt:i4>0</vt:i4>
      </vt:variant>
      <vt:variant>
        <vt:i4>5</vt:i4>
      </vt:variant>
      <vt:variant>
        <vt:lpwstr>mailto:rasamandala.acbsp@pamho.net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Handbook, Teacher Training Course</dc:title>
  <dc:subject/>
  <dc:creator>Rasamandala</dc:creator>
  <cp:keywords/>
  <dc:description/>
  <cp:lastModifiedBy>Edith Best</cp:lastModifiedBy>
  <cp:revision>13</cp:revision>
  <cp:lastPrinted>2021-03-07T23:34:00Z</cp:lastPrinted>
  <dcterms:created xsi:type="dcterms:W3CDTF">2021-03-07T00:19:00Z</dcterms:created>
  <dcterms:modified xsi:type="dcterms:W3CDTF">2021-10-28T17:00:00Z</dcterms:modified>
</cp:coreProperties>
</file>